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19" w:rsidRPr="00703A19" w:rsidRDefault="00703A19" w:rsidP="00703A1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-90170</wp:posOffset>
            </wp:positionV>
            <wp:extent cx="617220" cy="625475"/>
            <wp:effectExtent l="0" t="0" r="0" b="3175"/>
            <wp:wrapSquare wrapText="right"/>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A19">
        <w:rPr>
          <w:rFonts w:ascii="Times New Roman" w:eastAsia="Times New Roman" w:hAnsi="Times New Roman"/>
          <w:b/>
          <w:sz w:val="28"/>
          <w:szCs w:val="28"/>
          <w:lang w:eastAsia="ru-RU"/>
        </w:rPr>
        <w:tab/>
      </w:r>
      <w:r w:rsidRPr="00703A19">
        <w:rPr>
          <w:rFonts w:ascii="Times New Roman" w:eastAsia="Times New Roman" w:hAnsi="Times New Roman"/>
          <w:b/>
          <w:sz w:val="28"/>
          <w:szCs w:val="28"/>
          <w:lang w:eastAsia="ru-RU"/>
        </w:rPr>
        <w:tab/>
      </w:r>
      <w:bookmarkStart w:id="0" w:name="_GoBack"/>
      <w:bookmarkEnd w:id="0"/>
    </w:p>
    <w:tbl>
      <w:tblPr>
        <w:tblW w:w="0" w:type="auto"/>
        <w:jc w:val="center"/>
        <w:tblLayout w:type="fixed"/>
        <w:tblCellMar>
          <w:left w:w="70" w:type="dxa"/>
          <w:right w:w="70" w:type="dxa"/>
        </w:tblCellMar>
        <w:tblLook w:val="0000" w:firstRow="0" w:lastRow="0" w:firstColumn="0" w:lastColumn="0" w:noHBand="0" w:noVBand="0"/>
      </w:tblPr>
      <w:tblGrid>
        <w:gridCol w:w="9922"/>
      </w:tblGrid>
      <w:tr w:rsidR="00703A19" w:rsidRPr="00703A19" w:rsidTr="009C4EAC">
        <w:trPr>
          <w:cantSplit/>
          <w:jc w:val="center"/>
        </w:trPr>
        <w:tc>
          <w:tcPr>
            <w:tcW w:w="9922" w:type="dxa"/>
          </w:tcPr>
          <w:p w:rsidR="00703A19" w:rsidRPr="00703A19" w:rsidRDefault="00703A19" w:rsidP="00703A19">
            <w:pPr>
              <w:spacing w:after="0" w:line="240" w:lineRule="auto"/>
              <w:jc w:val="center"/>
              <w:rPr>
                <w:rFonts w:ascii="Times New Roman" w:eastAsia="Times New Roman" w:hAnsi="Times New Roman"/>
                <w:b/>
                <w:sz w:val="28"/>
                <w:szCs w:val="28"/>
                <w:lang w:eastAsia="ru-RU"/>
              </w:rPr>
            </w:pPr>
            <w:r w:rsidRPr="00703A19">
              <w:rPr>
                <w:rFonts w:ascii="Times New Roman" w:eastAsia="Times New Roman" w:hAnsi="Times New Roman"/>
                <w:b/>
                <w:sz w:val="28"/>
                <w:szCs w:val="28"/>
                <w:lang w:eastAsia="ru-RU"/>
              </w:rPr>
              <w:t>ЗАКОНОДАТЕЛЬНОЕ СОБРАНИЕ  НИЖЕГОРОДСКОЙ ОБЛАСТИ</w:t>
            </w:r>
          </w:p>
        </w:tc>
      </w:tr>
      <w:tr w:rsidR="00703A19" w:rsidRPr="00703A19" w:rsidTr="009C4EAC">
        <w:trPr>
          <w:cantSplit/>
          <w:jc w:val="center"/>
        </w:trPr>
        <w:tc>
          <w:tcPr>
            <w:tcW w:w="9922" w:type="dxa"/>
          </w:tcPr>
          <w:p w:rsidR="00703A19" w:rsidRPr="00703A19" w:rsidRDefault="00703A19" w:rsidP="00703A19">
            <w:pPr>
              <w:spacing w:after="0" w:line="240" w:lineRule="auto"/>
              <w:jc w:val="center"/>
              <w:rPr>
                <w:rFonts w:ascii="Times New Roman" w:eastAsia="Times New Roman" w:hAnsi="Times New Roman"/>
                <w:b/>
                <w:sz w:val="28"/>
                <w:szCs w:val="28"/>
                <w:lang w:eastAsia="ru-RU"/>
              </w:rPr>
            </w:pPr>
            <w:r w:rsidRPr="00703A19">
              <w:rPr>
                <w:rFonts w:ascii="Times New Roman" w:eastAsia="Times New Roman" w:hAnsi="Times New Roman"/>
                <w:b/>
                <w:sz w:val="28"/>
                <w:szCs w:val="28"/>
                <w:lang w:eastAsia="ru-RU"/>
              </w:rPr>
              <w:t>КОМИТЕТ ПО СОЦИАЛЬНЫМ ВОПРОСАМ</w:t>
            </w:r>
          </w:p>
        </w:tc>
      </w:tr>
    </w:tbl>
    <w:p w:rsidR="00485FCF" w:rsidRPr="00485FCF" w:rsidRDefault="00485FCF" w:rsidP="00703A19">
      <w:pPr>
        <w:spacing w:after="0" w:line="240" w:lineRule="auto"/>
        <w:jc w:val="center"/>
        <w:rPr>
          <w:rFonts w:ascii="Times New Roman" w:eastAsia="Times New Roman" w:hAnsi="Times New Roman"/>
          <w:b/>
          <w:szCs w:val="36"/>
          <w:lang w:eastAsia="x-none"/>
        </w:rPr>
      </w:pPr>
    </w:p>
    <w:p w:rsidR="00703A19" w:rsidRPr="00703A19" w:rsidRDefault="00703A19" w:rsidP="00703A19">
      <w:pPr>
        <w:spacing w:after="0" w:line="240" w:lineRule="auto"/>
        <w:jc w:val="center"/>
        <w:rPr>
          <w:rFonts w:ascii="Times New Roman" w:eastAsia="Times New Roman" w:hAnsi="Times New Roman"/>
          <w:b/>
          <w:sz w:val="36"/>
          <w:szCs w:val="36"/>
          <w:lang w:eastAsia="x-none"/>
        </w:rPr>
      </w:pPr>
      <w:r w:rsidRPr="00703A19">
        <w:rPr>
          <w:rFonts w:ascii="Times New Roman" w:eastAsia="Times New Roman" w:hAnsi="Times New Roman"/>
          <w:b/>
          <w:sz w:val="36"/>
          <w:szCs w:val="36"/>
          <w:lang w:eastAsia="x-none"/>
        </w:rPr>
        <w:t>Информация</w:t>
      </w:r>
    </w:p>
    <w:p w:rsidR="00703A19" w:rsidRPr="00703A19" w:rsidRDefault="00703A19" w:rsidP="00703A19">
      <w:pPr>
        <w:spacing w:after="0" w:line="240" w:lineRule="auto"/>
        <w:jc w:val="center"/>
        <w:rPr>
          <w:rFonts w:ascii="Times New Roman" w:eastAsia="Times New Roman" w:hAnsi="Times New Roman"/>
          <w:b/>
          <w:sz w:val="28"/>
          <w:szCs w:val="28"/>
          <w:lang w:eastAsia="ru-RU"/>
        </w:rPr>
      </w:pPr>
      <w:r w:rsidRPr="00703A19">
        <w:rPr>
          <w:rFonts w:ascii="Times New Roman" w:eastAsia="Times New Roman" w:hAnsi="Times New Roman"/>
          <w:b/>
          <w:sz w:val="28"/>
          <w:szCs w:val="28"/>
          <w:lang w:eastAsia="ru-RU"/>
        </w:rPr>
        <w:t>об итогах деятельности комитета Законодательного Собрания по социальным вопросам</w:t>
      </w:r>
    </w:p>
    <w:p w:rsidR="00703A19" w:rsidRPr="00703A19" w:rsidRDefault="00703A19" w:rsidP="00703A19">
      <w:pPr>
        <w:spacing w:after="0" w:line="240" w:lineRule="auto"/>
        <w:jc w:val="center"/>
        <w:rPr>
          <w:rFonts w:ascii="Times New Roman" w:eastAsia="Times New Roman" w:hAnsi="Times New Roman"/>
          <w:b/>
          <w:sz w:val="28"/>
          <w:szCs w:val="28"/>
          <w:lang w:eastAsia="ru-RU"/>
        </w:rPr>
      </w:pPr>
      <w:r w:rsidRPr="00703A19">
        <w:rPr>
          <w:rFonts w:ascii="Times New Roman" w:eastAsia="Times New Roman" w:hAnsi="Times New Roman"/>
          <w:b/>
          <w:sz w:val="28"/>
          <w:szCs w:val="28"/>
          <w:lang w:eastAsia="ru-RU"/>
        </w:rPr>
        <w:t>за 201</w:t>
      </w:r>
      <w:r w:rsidR="002138AD">
        <w:rPr>
          <w:rFonts w:ascii="Times New Roman" w:eastAsia="Times New Roman" w:hAnsi="Times New Roman"/>
          <w:b/>
          <w:sz w:val="28"/>
          <w:szCs w:val="28"/>
          <w:lang w:eastAsia="ru-RU"/>
        </w:rPr>
        <w:t>9</w:t>
      </w:r>
      <w:r w:rsidRPr="00703A19">
        <w:rPr>
          <w:rFonts w:ascii="Times New Roman" w:eastAsia="Times New Roman" w:hAnsi="Times New Roman"/>
          <w:b/>
          <w:sz w:val="28"/>
          <w:szCs w:val="28"/>
          <w:lang w:eastAsia="ru-RU"/>
        </w:rPr>
        <w:t xml:space="preserve"> год</w:t>
      </w:r>
      <w:r w:rsidR="00F70C10">
        <w:rPr>
          <w:rFonts w:ascii="Times New Roman" w:eastAsia="Times New Roman" w:hAnsi="Times New Roman"/>
          <w:b/>
          <w:sz w:val="28"/>
          <w:szCs w:val="28"/>
          <w:lang w:eastAsia="ru-RU"/>
        </w:rPr>
        <w:t xml:space="preserve"> </w:t>
      </w:r>
    </w:p>
    <w:p w:rsidR="00485FCF" w:rsidRPr="00485FCF" w:rsidRDefault="00485FCF" w:rsidP="00703A19">
      <w:pPr>
        <w:spacing w:after="0" w:line="240" w:lineRule="auto"/>
        <w:jc w:val="center"/>
        <w:rPr>
          <w:rFonts w:ascii="Times New Roman" w:eastAsia="Times New Roman" w:hAnsi="Times New Roman"/>
          <w:sz w:val="14"/>
          <w:szCs w:val="28"/>
          <w:lang w:eastAsia="ru-RU"/>
        </w:rPr>
      </w:pPr>
    </w:p>
    <w:p w:rsidR="006B18D2" w:rsidRDefault="00703A19" w:rsidP="00703A19">
      <w:pPr>
        <w:spacing w:after="0" w:line="240" w:lineRule="auto"/>
        <w:ind w:left="-426"/>
        <w:jc w:val="both"/>
        <w:rPr>
          <w:rFonts w:ascii="Times New Roman" w:eastAsia="Times New Roman" w:hAnsi="Times New Roman"/>
          <w:b/>
          <w:snapToGrid w:val="0"/>
          <w:sz w:val="28"/>
          <w:szCs w:val="28"/>
          <w:lang w:eastAsia="ru-RU"/>
        </w:rPr>
      </w:pPr>
      <w:r w:rsidRPr="00703A19">
        <w:rPr>
          <w:rFonts w:ascii="Times New Roman" w:eastAsia="Times New Roman" w:hAnsi="Times New Roman"/>
          <w:b/>
          <w:snapToGrid w:val="0"/>
          <w:sz w:val="28"/>
          <w:szCs w:val="28"/>
          <w:lang w:eastAsia="ru-RU"/>
        </w:rPr>
        <w:t>1. </w:t>
      </w:r>
      <w:r>
        <w:rPr>
          <w:rFonts w:ascii="Times New Roman" w:eastAsia="Times New Roman" w:hAnsi="Times New Roman"/>
          <w:b/>
          <w:snapToGrid w:val="0"/>
          <w:sz w:val="28"/>
          <w:szCs w:val="28"/>
          <w:lang w:eastAsia="ru-RU"/>
        </w:rPr>
        <w:t>Статистические</w:t>
      </w:r>
      <w:r w:rsidRPr="00703A19">
        <w:rPr>
          <w:rFonts w:ascii="Times New Roman" w:eastAsia="Times New Roman" w:hAnsi="Times New Roman"/>
          <w:b/>
          <w:snapToGrid w:val="0"/>
          <w:sz w:val="28"/>
          <w:szCs w:val="28"/>
          <w:lang w:eastAsia="ru-RU"/>
        </w:rPr>
        <w:t xml:space="preserve"> показатели работы комитета за отчетный период в сравнении с аналогичным периодом в предшествующем году:</w:t>
      </w:r>
    </w:p>
    <w:p w:rsidR="00703A19" w:rsidRPr="00703A19" w:rsidRDefault="00703A19" w:rsidP="00703A19">
      <w:pPr>
        <w:spacing w:after="0" w:line="240" w:lineRule="auto"/>
        <w:ind w:left="-426"/>
        <w:jc w:val="both"/>
        <w:rPr>
          <w:rFonts w:ascii="Times New Roman" w:eastAsia="Times New Roman" w:hAnsi="Times New Roman"/>
          <w:b/>
          <w:snapToGrid w:val="0"/>
          <w:szCs w:val="28"/>
          <w:lang w:eastAsia="ru-RU"/>
        </w:rPr>
      </w:pPr>
    </w:p>
    <w:tbl>
      <w:tblPr>
        <w:tblStyle w:val="a5"/>
        <w:tblW w:w="5240" w:type="pct"/>
        <w:tblInd w:w="-459" w:type="dxa"/>
        <w:tblLayout w:type="fixed"/>
        <w:tblLook w:val="04A0" w:firstRow="1" w:lastRow="0" w:firstColumn="1" w:lastColumn="0" w:noHBand="0" w:noVBand="1"/>
      </w:tblPr>
      <w:tblGrid>
        <w:gridCol w:w="850"/>
        <w:gridCol w:w="4395"/>
        <w:gridCol w:w="2269"/>
        <w:gridCol w:w="2515"/>
      </w:tblGrid>
      <w:tr w:rsidR="00C65955" w:rsidRPr="00C53DA8" w:rsidTr="00F70C10">
        <w:trPr>
          <w:tblHeader/>
        </w:trPr>
        <w:tc>
          <w:tcPr>
            <w:tcW w:w="424" w:type="pct"/>
            <w:vAlign w:val="center"/>
          </w:tcPr>
          <w:p w:rsidR="00C53DA8" w:rsidRPr="00C53DA8" w:rsidRDefault="00C53DA8" w:rsidP="00C53DA8">
            <w:pPr>
              <w:jc w:val="center"/>
              <w:rPr>
                <w:rFonts w:ascii="Times New Roman" w:hAnsi="Times New Roman"/>
                <w:b/>
                <w:sz w:val="28"/>
                <w:szCs w:val="28"/>
              </w:rPr>
            </w:pPr>
            <w:r w:rsidRPr="00C53DA8">
              <w:rPr>
                <w:rFonts w:ascii="Times New Roman" w:hAnsi="Times New Roman"/>
                <w:b/>
                <w:sz w:val="28"/>
                <w:szCs w:val="28"/>
              </w:rPr>
              <w:t>№</w:t>
            </w:r>
          </w:p>
        </w:tc>
        <w:tc>
          <w:tcPr>
            <w:tcW w:w="2191" w:type="pct"/>
            <w:vAlign w:val="center"/>
          </w:tcPr>
          <w:p w:rsidR="00C53DA8" w:rsidRPr="00C53DA8" w:rsidRDefault="00C53DA8" w:rsidP="00C53DA8">
            <w:pPr>
              <w:jc w:val="center"/>
              <w:rPr>
                <w:rFonts w:ascii="Times New Roman" w:hAnsi="Times New Roman"/>
                <w:b/>
                <w:sz w:val="28"/>
                <w:szCs w:val="28"/>
              </w:rPr>
            </w:pPr>
            <w:r w:rsidRPr="00C53DA8">
              <w:rPr>
                <w:rFonts w:ascii="Times New Roman" w:hAnsi="Times New Roman"/>
                <w:b/>
                <w:sz w:val="28"/>
                <w:szCs w:val="28"/>
              </w:rPr>
              <w:t>Вид деятельности</w:t>
            </w:r>
          </w:p>
        </w:tc>
        <w:tc>
          <w:tcPr>
            <w:tcW w:w="1131" w:type="pct"/>
            <w:vAlign w:val="center"/>
          </w:tcPr>
          <w:p w:rsidR="00C53DA8" w:rsidRPr="00C53DA8" w:rsidRDefault="00C53DA8" w:rsidP="00C53DA8">
            <w:pPr>
              <w:jc w:val="center"/>
              <w:rPr>
                <w:rFonts w:ascii="Times New Roman" w:hAnsi="Times New Roman"/>
                <w:b/>
                <w:sz w:val="28"/>
                <w:szCs w:val="28"/>
              </w:rPr>
            </w:pPr>
            <w:r w:rsidRPr="00C53DA8">
              <w:rPr>
                <w:rFonts w:ascii="Times New Roman" w:hAnsi="Times New Roman"/>
                <w:b/>
                <w:sz w:val="28"/>
                <w:szCs w:val="28"/>
              </w:rPr>
              <w:t>Кол-во за отчетный период</w:t>
            </w:r>
          </w:p>
        </w:tc>
        <w:tc>
          <w:tcPr>
            <w:tcW w:w="1254" w:type="pct"/>
            <w:vAlign w:val="center"/>
          </w:tcPr>
          <w:p w:rsidR="00C53DA8" w:rsidRPr="00C53DA8" w:rsidRDefault="00C53DA8" w:rsidP="00C53DA8">
            <w:pPr>
              <w:jc w:val="center"/>
              <w:rPr>
                <w:rFonts w:ascii="Times New Roman" w:hAnsi="Times New Roman"/>
                <w:b/>
                <w:sz w:val="28"/>
                <w:szCs w:val="28"/>
              </w:rPr>
            </w:pPr>
            <w:r w:rsidRPr="00C53DA8">
              <w:rPr>
                <w:rFonts w:ascii="Times New Roman" w:hAnsi="Times New Roman"/>
                <w:b/>
                <w:sz w:val="28"/>
                <w:szCs w:val="28"/>
              </w:rPr>
              <w:t>Кол-во за предшествующий отчетный период</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проведенных заседаний (количество выездных заседаний)</w:t>
            </w:r>
          </w:p>
        </w:tc>
        <w:tc>
          <w:tcPr>
            <w:tcW w:w="1131" w:type="pct"/>
            <w:vAlign w:val="center"/>
          </w:tcPr>
          <w:p w:rsidR="002138AD" w:rsidRPr="00C53DA8" w:rsidRDefault="00190AFD" w:rsidP="00B2318E">
            <w:pPr>
              <w:jc w:val="center"/>
              <w:rPr>
                <w:rFonts w:ascii="Times New Roman" w:hAnsi="Times New Roman"/>
                <w:sz w:val="28"/>
                <w:szCs w:val="28"/>
              </w:rPr>
            </w:pPr>
            <w:r>
              <w:rPr>
                <w:rFonts w:ascii="Times New Roman" w:hAnsi="Times New Roman"/>
                <w:sz w:val="28"/>
                <w:szCs w:val="28"/>
              </w:rPr>
              <w:t>20</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16</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очередных</w:t>
            </w:r>
          </w:p>
        </w:tc>
        <w:tc>
          <w:tcPr>
            <w:tcW w:w="1131" w:type="pct"/>
            <w:vAlign w:val="center"/>
          </w:tcPr>
          <w:p w:rsidR="002138AD" w:rsidRPr="00C53DA8" w:rsidRDefault="00B2318E" w:rsidP="00B2318E">
            <w:pPr>
              <w:jc w:val="center"/>
              <w:rPr>
                <w:rFonts w:ascii="Times New Roman" w:hAnsi="Times New Roman"/>
                <w:sz w:val="28"/>
                <w:szCs w:val="28"/>
              </w:rPr>
            </w:pPr>
            <w:r>
              <w:rPr>
                <w:rFonts w:ascii="Times New Roman" w:hAnsi="Times New Roman"/>
                <w:sz w:val="28"/>
                <w:szCs w:val="28"/>
              </w:rPr>
              <w:t>11</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11</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1.2.</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внеочередных / совместных</w:t>
            </w:r>
          </w:p>
        </w:tc>
        <w:tc>
          <w:tcPr>
            <w:tcW w:w="1131" w:type="pct"/>
            <w:vAlign w:val="center"/>
          </w:tcPr>
          <w:p w:rsidR="002138AD" w:rsidRPr="00C53DA8" w:rsidRDefault="00190AFD" w:rsidP="00C53DA8">
            <w:pPr>
              <w:jc w:val="center"/>
              <w:rPr>
                <w:rFonts w:ascii="Times New Roman" w:hAnsi="Times New Roman"/>
                <w:sz w:val="28"/>
                <w:szCs w:val="28"/>
              </w:rPr>
            </w:pPr>
            <w:r>
              <w:rPr>
                <w:rFonts w:ascii="Times New Roman" w:hAnsi="Times New Roman"/>
                <w:sz w:val="28"/>
                <w:szCs w:val="28"/>
              </w:rPr>
              <w:t>8</w:t>
            </w:r>
            <w:r w:rsidR="00626451">
              <w:rPr>
                <w:rFonts w:ascii="Times New Roman" w:hAnsi="Times New Roman"/>
                <w:sz w:val="28"/>
                <w:szCs w:val="28"/>
              </w:rPr>
              <w:t>/1</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4 / 1</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2.</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рассмотренных вопросов на заседании комитета</w:t>
            </w:r>
          </w:p>
        </w:tc>
        <w:tc>
          <w:tcPr>
            <w:tcW w:w="1131" w:type="pct"/>
            <w:vAlign w:val="center"/>
          </w:tcPr>
          <w:p w:rsidR="002138AD" w:rsidRPr="00C53DA8" w:rsidRDefault="00256C42" w:rsidP="00345F16">
            <w:pPr>
              <w:jc w:val="center"/>
              <w:rPr>
                <w:rFonts w:ascii="Times New Roman" w:hAnsi="Times New Roman"/>
                <w:sz w:val="28"/>
                <w:szCs w:val="28"/>
              </w:rPr>
            </w:pPr>
            <w:r>
              <w:rPr>
                <w:rFonts w:ascii="Times New Roman" w:hAnsi="Times New Roman"/>
                <w:sz w:val="28"/>
                <w:szCs w:val="28"/>
              </w:rPr>
              <w:t>1</w:t>
            </w:r>
            <w:r w:rsidR="00345F16">
              <w:rPr>
                <w:rFonts w:ascii="Times New Roman" w:hAnsi="Times New Roman"/>
                <w:sz w:val="28"/>
                <w:szCs w:val="28"/>
              </w:rPr>
              <w:t>56</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154</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2.1.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проектов законов / проектов постановлений</w:t>
            </w:r>
          </w:p>
        </w:tc>
        <w:tc>
          <w:tcPr>
            <w:tcW w:w="1131" w:type="pct"/>
            <w:vAlign w:val="center"/>
          </w:tcPr>
          <w:p w:rsidR="002138AD" w:rsidRPr="00C53DA8" w:rsidRDefault="0063422C" w:rsidP="00D24B1F">
            <w:pPr>
              <w:jc w:val="center"/>
              <w:rPr>
                <w:rFonts w:ascii="Times New Roman" w:hAnsi="Times New Roman"/>
                <w:sz w:val="28"/>
                <w:szCs w:val="28"/>
              </w:rPr>
            </w:pPr>
            <w:r>
              <w:rPr>
                <w:rFonts w:ascii="Times New Roman" w:hAnsi="Times New Roman"/>
                <w:sz w:val="28"/>
                <w:szCs w:val="28"/>
              </w:rPr>
              <w:t>51</w:t>
            </w:r>
            <w:r w:rsidR="00F70C10">
              <w:rPr>
                <w:rFonts w:ascii="Times New Roman" w:hAnsi="Times New Roman"/>
                <w:sz w:val="28"/>
                <w:szCs w:val="28"/>
              </w:rPr>
              <w:t xml:space="preserve"> / </w:t>
            </w:r>
            <w:r w:rsidR="005D6844">
              <w:rPr>
                <w:rFonts w:ascii="Times New Roman" w:hAnsi="Times New Roman"/>
                <w:sz w:val="28"/>
                <w:szCs w:val="28"/>
              </w:rPr>
              <w:t>3</w:t>
            </w:r>
            <w:r w:rsidR="00D24B1F">
              <w:rPr>
                <w:rFonts w:ascii="Times New Roman" w:hAnsi="Times New Roman"/>
                <w:sz w:val="28"/>
                <w:szCs w:val="28"/>
              </w:rPr>
              <w:t>6</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41 / 36</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2.2.</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иных вопросов</w:t>
            </w:r>
          </w:p>
        </w:tc>
        <w:tc>
          <w:tcPr>
            <w:tcW w:w="1131" w:type="pct"/>
            <w:vAlign w:val="center"/>
          </w:tcPr>
          <w:p w:rsidR="002138AD" w:rsidRPr="00C53DA8" w:rsidRDefault="003029B7" w:rsidP="00345F16">
            <w:pPr>
              <w:jc w:val="center"/>
              <w:rPr>
                <w:rFonts w:ascii="Times New Roman" w:hAnsi="Times New Roman"/>
                <w:sz w:val="28"/>
                <w:szCs w:val="28"/>
              </w:rPr>
            </w:pPr>
            <w:r>
              <w:rPr>
                <w:rFonts w:ascii="Times New Roman" w:hAnsi="Times New Roman"/>
                <w:sz w:val="28"/>
                <w:szCs w:val="28"/>
              </w:rPr>
              <w:t>6</w:t>
            </w:r>
            <w:r w:rsidR="00345F16">
              <w:rPr>
                <w:rFonts w:ascii="Times New Roman" w:hAnsi="Times New Roman"/>
                <w:sz w:val="28"/>
                <w:szCs w:val="28"/>
              </w:rPr>
              <w:t>9</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77</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3.</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вопросов, внесенных на рассмотрение Законодательного Собрания</w:t>
            </w:r>
          </w:p>
        </w:tc>
        <w:tc>
          <w:tcPr>
            <w:tcW w:w="1131" w:type="pct"/>
            <w:vAlign w:val="center"/>
          </w:tcPr>
          <w:p w:rsidR="002138AD" w:rsidRPr="00C53DA8" w:rsidRDefault="003029B7" w:rsidP="00D24B1F">
            <w:pPr>
              <w:jc w:val="center"/>
              <w:rPr>
                <w:rFonts w:ascii="Times New Roman" w:hAnsi="Times New Roman"/>
                <w:sz w:val="28"/>
                <w:szCs w:val="28"/>
              </w:rPr>
            </w:pPr>
            <w:r>
              <w:rPr>
                <w:rFonts w:ascii="Times New Roman" w:hAnsi="Times New Roman"/>
                <w:sz w:val="28"/>
                <w:szCs w:val="28"/>
              </w:rPr>
              <w:t>5</w:t>
            </w:r>
            <w:r w:rsidR="00D24B1F">
              <w:rPr>
                <w:rFonts w:ascii="Times New Roman" w:hAnsi="Times New Roman"/>
                <w:sz w:val="28"/>
                <w:szCs w:val="28"/>
              </w:rPr>
              <w:t>3</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47</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3.1.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проектов законов</w:t>
            </w:r>
          </w:p>
        </w:tc>
        <w:tc>
          <w:tcPr>
            <w:tcW w:w="1131" w:type="pct"/>
            <w:vAlign w:val="center"/>
          </w:tcPr>
          <w:p w:rsidR="002138AD" w:rsidRPr="00C53DA8" w:rsidRDefault="003029B7" w:rsidP="009B3610">
            <w:pPr>
              <w:jc w:val="center"/>
              <w:rPr>
                <w:rFonts w:ascii="Times New Roman" w:hAnsi="Times New Roman"/>
                <w:sz w:val="28"/>
                <w:szCs w:val="28"/>
              </w:rPr>
            </w:pPr>
            <w:r>
              <w:rPr>
                <w:rFonts w:ascii="Times New Roman" w:hAnsi="Times New Roman"/>
                <w:sz w:val="28"/>
                <w:szCs w:val="28"/>
              </w:rPr>
              <w:t>2</w:t>
            </w:r>
            <w:r w:rsidR="009B3610">
              <w:rPr>
                <w:rFonts w:ascii="Times New Roman" w:hAnsi="Times New Roman"/>
                <w:sz w:val="28"/>
                <w:szCs w:val="28"/>
              </w:rPr>
              <w:t>0</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18</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3.2.</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проектов постановлений Законодательного Собрания</w:t>
            </w:r>
          </w:p>
        </w:tc>
        <w:tc>
          <w:tcPr>
            <w:tcW w:w="1131" w:type="pct"/>
            <w:vAlign w:val="center"/>
          </w:tcPr>
          <w:p w:rsidR="002138AD" w:rsidRPr="00C53DA8" w:rsidRDefault="003029B7" w:rsidP="00D24B1F">
            <w:pPr>
              <w:jc w:val="center"/>
              <w:rPr>
                <w:rFonts w:ascii="Times New Roman" w:hAnsi="Times New Roman"/>
                <w:sz w:val="28"/>
                <w:szCs w:val="28"/>
              </w:rPr>
            </w:pPr>
            <w:r>
              <w:rPr>
                <w:rFonts w:ascii="Times New Roman" w:hAnsi="Times New Roman"/>
                <w:sz w:val="28"/>
                <w:szCs w:val="28"/>
              </w:rPr>
              <w:t>3</w:t>
            </w:r>
            <w:r w:rsidR="00D24B1F">
              <w:rPr>
                <w:rFonts w:ascii="Times New Roman" w:hAnsi="Times New Roman"/>
                <w:sz w:val="28"/>
                <w:szCs w:val="28"/>
              </w:rPr>
              <w:t>3</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29</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4.</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принятых законов</w:t>
            </w:r>
          </w:p>
        </w:tc>
        <w:tc>
          <w:tcPr>
            <w:tcW w:w="1131" w:type="pct"/>
          </w:tcPr>
          <w:p w:rsidR="00F70C10" w:rsidRDefault="009A7B2C" w:rsidP="00F70C10">
            <w:pPr>
              <w:jc w:val="both"/>
              <w:rPr>
                <w:rFonts w:ascii="Times New Roman" w:hAnsi="Times New Roman"/>
                <w:sz w:val="28"/>
                <w:szCs w:val="28"/>
              </w:rPr>
            </w:pPr>
            <w:r>
              <w:rPr>
                <w:rFonts w:ascii="Times New Roman" w:hAnsi="Times New Roman"/>
                <w:sz w:val="28"/>
                <w:szCs w:val="28"/>
              </w:rPr>
              <w:t>1</w:t>
            </w:r>
            <w:r w:rsidR="003029B7">
              <w:rPr>
                <w:rFonts w:ascii="Times New Roman" w:hAnsi="Times New Roman"/>
                <w:sz w:val="28"/>
                <w:szCs w:val="28"/>
              </w:rPr>
              <w:t>6</w:t>
            </w:r>
            <w:r w:rsidR="00F70C10">
              <w:rPr>
                <w:rFonts w:ascii="Times New Roman" w:hAnsi="Times New Roman"/>
                <w:sz w:val="28"/>
                <w:szCs w:val="28"/>
              </w:rPr>
              <w:t xml:space="preserve"> – Губернатор области</w:t>
            </w:r>
          </w:p>
          <w:p w:rsidR="00F70C10" w:rsidRDefault="00B03C1B" w:rsidP="00F70C10">
            <w:pPr>
              <w:jc w:val="both"/>
              <w:rPr>
                <w:rFonts w:ascii="Times New Roman" w:hAnsi="Times New Roman"/>
                <w:sz w:val="28"/>
                <w:szCs w:val="28"/>
              </w:rPr>
            </w:pPr>
            <w:r>
              <w:rPr>
                <w:rFonts w:ascii="Times New Roman" w:hAnsi="Times New Roman"/>
                <w:sz w:val="28"/>
                <w:szCs w:val="28"/>
              </w:rPr>
              <w:t>2</w:t>
            </w:r>
            <w:r w:rsidR="00F70C10">
              <w:rPr>
                <w:rFonts w:ascii="Times New Roman" w:hAnsi="Times New Roman"/>
                <w:sz w:val="28"/>
                <w:szCs w:val="28"/>
              </w:rPr>
              <w:t xml:space="preserve"> – комитет</w:t>
            </w:r>
          </w:p>
          <w:p w:rsidR="002138AD" w:rsidRPr="00297EC5" w:rsidRDefault="00B31311" w:rsidP="00F70C10">
            <w:pPr>
              <w:jc w:val="both"/>
            </w:pPr>
            <w:r>
              <w:rPr>
                <w:rFonts w:ascii="Times New Roman" w:hAnsi="Times New Roman"/>
                <w:sz w:val="28"/>
                <w:szCs w:val="28"/>
              </w:rPr>
              <w:t>2</w:t>
            </w:r>
            <w:r w:rsidR="00F70C10">
              <w:rPr>
                <w:rFonts w:ascii="Times New Roman" w:hAnsi="Times New Roman"/>
                <w:sz w:val="28"/>
                <w:szCs w:val="28"/>
              </w:rPr>
              <w:t xml:space="preserve"> – </w:t>
            </w:r>
            <w:r w:rsidR="00F70C10" w:rsidRPr="00297EC5">
              <w:rPr>
                <w:rFonts w:ascii="Times New Roman" w:hAnsi="Times New Roman"/>
                <w:sz w:val="28"/>
                <w:szCs w:val="28"/>
              </w:rPr>
              <w:t>прокурор области</w:t>
            </w:r>
          </w:p>
        </w:tc>
        <w:tc>
          <w:tcPr>
            <w:tcW w:w="1254" w:type="pct"/>
          </w:tcPr>
          <w:p w:rsidR="002138AD" w:rsidRDefault="002138AD" w:rsidP="008F0746">
            <w:pPr>
              <w:jc w:val="both"/>
              <w:rPr>
                <w:rFonts w:ascii="Times New Roman" w:hAnsi="Times New Roman"/>
                <w:sz w:val="28"/>
                <w:szCs w:val="28"/>
              </w:rPr>
            </w:pPr>
            <w:r>
              <w:rPr>
                <w:rFonts w:ascii="Times New Roman" w:hAnsi="Times New Roman"/>
                <w:sz w:val="28"/>
                <w:szCs w:val="28"/>
              </w:rPr>
              <w:t>12</w:t>
            </w:r>
            <w:r w:rsidR="00F70C10">
              <w:rPr>
                <w:rFonts w:ascii="Times New Roman" w:hAnsi="Times New Roman"/>
                <w:sz w:val="28"/>
                <w:szCs w:val="28"/>
              </w:rPr>
              <w:t xml:space="preserve"> </w:t>
            </w:r>
            <w:r>
              <w:rPr>
                <w:rFonts w:ascii="Times New Roman" w:hAnsi="Times New Roman"/>
                <w:sz w:val="28"/>
                <w:szCs w:val="28"/>
              </w:rPr>
              <w:t>– Губернатор области</w:t>
            </w:r>
          </w:p>
          <w:p w:rsidR="002138AD" w:rsidRDefault="002138AD" w:rsidP="008F0746">
            <w:pPr>
              <w:jc w:val="both"/>
              <w:rPr>
                <w:rFonts w:ascii="Times New Roman" w:hAnsi="Times New Roman"/>
                <w:sz w:val="28"/>
                <w:szCs w:val="28"/>
              </w:rPr>
            </w:pPr>
            <w:r>
              <w:rPr>
                <w:rFonts w:ascii="Times New Roman" w:hAnsi="Times New Roman"/>
                <w:sz w:val="28"/>
                <w:szCs w:val="28"/>
              </w:rPr>
              <w:t>1 – комитет</w:t>
            </w:r>
          </w:p>
          <w:p w:rsidR="002138AD" w:rsidRDefault="002138AD" w:rsidP="008F0746">
            <w:pPr>
              <w:jc w:val="both"/>
              <w:rPr>
                <w:rFonts w:ascii="Times New Roman" w:hAnsi="Times New Roman"/>
                <w:sz w:val="28"/>
                <w:szCs w:val="28"/>
              </w:rPr>
            </w:pPr>
            <w:r>
              <w:rPr>
                <w:rFonts w:ascii="Times New Roman" w:hAnsi="Times New Roman"/>
                <w:sz w:val="28"/>
                <w:szCs w:val="28"/>
              </w:rPr>
              <w:t>3 – фракция "ЕДИНАЯ РОССИЯ"</w:t>
            </w:r>
          </w:p>
          <w:p w:rsidR="002138AD" w:rsidRPr="00297EC5" w:rsidRDefault="002138AD" w:rsidP="008F0746">
            <w:pPr>
              <w:jc w:val="both"/>
            </w:pPr>
            <w:r>
              <w:rPr>
                <w:rFonts w:ascii="Times New Roman" w:hAnsi="Times New Roman"/>
                <w:sz w:val="28"/>
                <w:szCs w:val="28"/>
              </w:rPr>
              <w:t xml:space="preserve">1 – </w:t>
            </w:r>
            <w:r w:rsidRPr="00297EC5">
              <w:rPr>
                <w:rFonts w:ascii="Times New Roman" w:hAnsi="Times New Roman"/>
                <w:sz w:val="28"/>
                <w:szCs w:val="28"/>
              </w:rPr>
              <w:t>прокурор области</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 xml:space="preserve">5. </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отозванных проектов законов</w:t>
            </w:r>
          </w:p>
        </w:tc>
        <w:tc>
          <w:tcPr>
            <w:tcW w:w="1131" w:type="pct"/>
            <w:vAlign w:val="center"/>
          </w:tcPr>
          <w:p w:rsidR="002138AD" w:rsidRPr="00C53DA8" w:rsidRDefault="00EC12C9" w:rsidP="00EC12C9">
            <w:pPr>
              <w:jc w:val="both"/>
              <w:rPr>
                <w:rFonts w:ascii="Times New Roman" w:hAnsi="Times New Roman"/>
                <w:sz w:val="28"/>
                <w:szCs w:val="28"/>
              </w:rPr>
            </w:pPr>
            <w:r>
              <w:rPr>
                <w:rFonts w:ascii="Times New Roman" w:hAnsi="Times New Roman"/>
                <w:sz w:val="28"/>
                <w:szCs w:val="28"/>
              </w:rPr>
              <w:t>1 – депутат Смотракова Н.Б.</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6.</w:t>
            </w:r>
          </w:p>
        </w:tc>
        <w:tc>
          <w:tcPr>
            <w:tcW w:w="2191" w:type="pct"/>
          </w:tcPr>
          <w:p w:rsidR="007E517F" w:rsidRDefault="002138AD" w:rsidP="007903E8">
            <w:pPr>
              <w:jc w:val="both"/>
              <w:rPr>
                <w:rFonts w:ascii="Times New Roman" w:hAnsi="Times New Roman"/>
                <w:sz w:val="28"/>
                <w:szCs w:val="28"/>
              </w:rPr>
            </w:pPr>
            <w:r>
              <w:rPr>
                <w:rFonts w:ascii="Times New Roman" w:hAnsi="Times New Roman"/>
                <w:sz w:val="28"/>
                <w:szCs w:val="28"/>
              </w:rPr>
              <w:t>Количество проектов законов, снятых с рассмотрения</w:t>
            </w:r>
          </w:p>
          <w:p w:rsidR="005576B7" w:rsidRPr="00C53DA8" w:rsidRDefault="005576B7" w:rsidP="007903E8">
            <w:pPr>
              <w:jc w:val="both"/>
              <w:rPr>
                <w:rFonts w:ascii="Times New Roman" w:hAnsi="Times New Roman"/>
                <w:sz w:val="28"/>
                <w:szCs w:val="28"/>
              </w:rPr>
            </w:pPr>
          </w:p>
        </w:tc>
        <w:tc>
          <w:tcPr>
            <w:tcW w:w="1131" w:type="pct"/>
            <w:vAlign w:val="center"/>
          </w:tcPr>
          <w:p w:rsidR="002138AD" w:rsidRPr="00C53DA8" w:rsidRDefault="005576B7" w:rsidP="005576B7">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both"/>
              <w:rPr>
                <w:rFonts w:ascii="Times New Roman" w:hAnsi="Times New Roman"/>
                <w:sz w:val="28"/>
                <w:szCs w:val="28"/>
              </w:rPr>
            </w:pPr>
            <w:r>
              <w:rPr>
                <w:rFonts w:ascii="Times New Roman" w:hAnsi="Times New Roman"/>
                <w:sz w:val="28"/>
                <w:szCs w:val="28"/>
              </w:rPr>
              <w:t>1 – комитет</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lastRenderedPageBreak/>
              <w:t>7.</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отклоненных проектов законов</w:t>
            </w:r>
          </w:p>
        </w:tc>
        <w:tc>
          <w:tcPr>
            <w:tcW w:w="1131" w:type="pct"/>
            <w:vAlign w:val="center"/>
          </w:tcPr>
          <w:p w:rsidR="002138AD" w:rsidRPr="00C53DA8" w:rsidRDefault="00B03C1B" w:rsidP="00907922">
            <w:pPr>
              <w:jc w:val="both"/>
              <w:rPr>
                <w:rFonts w:ascii="Times New Roman" w:hAnsi="Times New Roman"/>
                <w:sz w:val="28"/>
                <w:szCs w:val="28"/>
              </w:rPr>
            </w:pPr>
            <w:r>
              <w:rPr>
                <w:rFonts w:ascii="Times New Roman" w:hAnsi="Times New Roman"/>
                <w:sz w:val="28"/>
                <w:szCs w:val="28"/>
              </w:rPr>
              <w:t>1 – фракция КПРФ</w:t>
            </w:r>
          </w:p>
        </w:tc>
        <w:tc>
          <w:tcPr>
            <w:tcW w:w="1254" w:type="pct"/>
            <w:vAlign w:val="center"/>
          </w:tcPr>
          <w:p w:rsidR="002138AD" w:rsidRPr="00C53DA8" w:rsidRDefault="002138AD" w:rsidP="008F0746">
            <w:pPr>
              <w:jc w:val="both"/>
              <w:rPr>
                <w:rFonts w:ascii="Times New Roman" w:hAnsi="Times New Roman"/>
                <w:sz w:val="28"/>
                <w:szCs w:val="28"/>
              </w:rPr>
            </w:pPr>
            <w:r>
              <w:rPr>
                <w:rFonts w:ascii="Times New Roman" w:hAnsi="Times New Roman"/>
                <w:sz w:val="28"/>
                <w:szCs w:val="28"/>
              </w:rPr>
              <w:t>1 – фракция КПРФ</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 xml:space="preserve">8. </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принятых либо оформленных постановлений Законодательного Собрания</w:t>
            </w:r>
          </w:p>
        </w:tc>
        <w:tc>
          <w:tcPr>
            <w:tcW w:w="1131" w:type="pct"/>
            <w:vAlign w:val="center"/>
          </w:tcPr>
          <w:p w:rsidR="002138AD" w:rsidRDefault="00B1536D" w:rsidP="00961470">
            <w:pPr>
              <w:jc w:val="both"/>
              <w:rPr>
                <w:rFonts w:ascii="Times New Roman" w:hAnsi="Times New Roman"/>
                <w:sz w:val="28"/>
                <w:szCs w:val="28"/>
              </w:rPr>
            </w:pPr>
            <w:r>
              <w:rPr>
                <w:rFonts w:ascii="Times New Roman" w:hAnsi="Times New Roman"/>
                <w:sz w:val="28"/>
                <w:szCs w:val="28"/>
              </w:rPr>
              <w:t>2</w:t>
            </w:r>
            <w:r w:rsidR="003029B7">
              <w:rPr>
                <w:rFonts w:ascii="Times New Roman" w:hAnsi="Times New Roman"/>
                <w:sz w:val="28"/>
                <w:szCs w:val="28"/>
              </w:rPr>
              <w:t>5</w:t>
            </w:r>
            <w:r w:rsidR="000101BB">
              <w:rPr>
                <w:rFonts w:ascii="Times New Roman" w:hAnsi="Times New Roman"/>
                <w:sz w:val="28"/>
                <w:szCs w:val="28"/>
              </w:rPr>
              <w:t xml:space="preserve"> – комитет</w:t>
            </w:r>
          </w:p>
          <w:p w:rsidR="000101BB" w:rsidRDefault="009A7B2C" w:rsidP="00961470">
            <w:pPr>
              <w:jc w:val="both"/>
              <w:rPr>
                <w:rFonts w:ascii="Times New Roman" w:hAnsi="Times New Roman"/>
                <w:sz w:val="28"/>
                <w:szCs w:val="28"/>
              </w:rPr>
            </w:pPr>
            <w:r>
              <w:rPr>
                <w:rFonts w:ascii="Times New Roman" w:hAnsi="Times New Roman"/>
                <w:sz w:val="28"/>
                <w:szCs w:val="28"/>
              </w:rPr>
              <w:t>5</w:t>
            </w:r>
            <w:r w:rsidR="000101BB">
              <w:rPr>
                <w:rFonts w:ascii="Times New Roman" w:hAnsi="Times New Roman"/>
                <w:sz w:val="28"/>
                <w:szCs w:val="28"/>
              </w:rPr>
              <w:t xml:space="preserve"> – Губернатор области</w:t>
            </w:r>
          </w:p>
          <w:p w:rsidR="00EE312D" w:rsidRPr="00C53DA8" w:rsidRDefault="00D24B1F" w:rsidP="00961470">
            <w:pPr>
              <w:jc w:val="both"/>
              <w:rPr>
                <w:rFonts w:ascii="Times New Roman" w:hAnsi="Times New Roman"/>
                <w:sz w:val="28"/>
                <w:szCs w:val="28"/>
              </w:rPr>
            </w:pPr>
            <w:r>
              <w:rPr>
                <w:rFonts w:ascii="Times New Roman" w:hAnsi="Times New Roman"/>
                <w:sz w:val="28"/>
                <w:szCs w:val="28"/>
              </w:rPr>
              <w:t>3</w:t>
            </w:r>
            <w:r w:rsidR="00EE312D">
              <w:rPr>
                <w:rFonts w:ascii="Times New Roman" w:hAnsi="Times New Roman"/>
                <w:sz w:val="28"/>
                <w:szCs w:val="28"/>
              </w:rPr>
              <w:t xml:space="preserve"> – </w:t>
            </w:r>
            <w:r w:rsidR="00EE312D" w:rsidRPr="00EE312D">
              <w:rPr>
                <w:rFonts w:ascii="Times New Roman" w:hAnsi="Times New Roman"/>
                <w:sz w:val="28"/>
                <w:szCs w:val="28"/>
              </w:rPr>
              <w:t>фракция "ЕДИНАЯ РОССИЯ"</w:t>
            </w:r>
          </w:p>
        </w:tc>
        <w:tc>
          <w:tcPr>
            <w:tcW w:w="1254" w:type="pct"/>
            <w:vAlign w:val="center"/>
          </w:tcPr>
          <w:p w:rsidR="002138AD" w:rsidRDefault="0032012A" w:rsidP="008F0746">
            <w:pPr>
              <w:jc w:val="both"/>
              <w:rPr>
                <w:rFonts w:ascii="Times New Roman" w:hAnsi="Times New Roman"/>
                <w:sz w:val="28"/>
                <w:szCs w:val="28"/>
              </w:rPr>
            </w:pPr>
            <w:r>
              <w:rPr>
                <w:rFonts w:ascii="Times New Roman" w:hAnsi="Times New Roman"/>
                <w:sz w:val="28"/>
                <w:szCs w:val="28"/>
              </w:rPr>
              <w:t>23</w:t>
            </w:r>
            <w:r w:rsidR="002138AD">
              <w:rPr>
                <w:rFonts w:ascii="Times New Roman" w:hAnsi="Times New Roman"/>
                <w:sz w:val="28"/>
                <w:szCs w:val="28"/>
              </w:rPr>
              <w:t xml:space="preserve"> – комитет</w:t>
            </w:r>
          </w:p>
          <w:p w:rsidR="002138AD" w:rsidRPr="00C53DA8" w:rsidRDefault="002138AD" w:rsidP="008F0746">
            <w:pPr>
              <w:jc w:val="both"/>
              <w:rPr>
                <w:rFonts w:ascii="Times New Roman" w:hAnsi="Times New Roman"/>
                <w:sz w:val="28"/>
                <w:szCs w:val="28"/>
              </w:rPr>
            </w:pPr>
            <w:r>
              <w:rPr>
                <w:rFonts w:ascii="Times New Roman" w:hAnsi="Times New Roman"/>
                <w:sz w:val="28"/>
                <w:szCs w:val="28"/>
              </w:rPr>
              <w:t>6 – Губернатор области</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9.</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отозванных проектов постановлений</w:t>
            </w:r>
          </w:p>
        </w:tc>
        <w:tc>
          <w:tcPr>
            <w:tcW w:w="1131" w:type="pct"/>
            <w:vAlign w:val="center"/>
          </w:tcPr>
          <w:p w:rsidR="002138AD" w:rsidRPr="00C53DA8"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10.</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снятых с рассмотрения проектов постановлений</w:t>
            </w:r>
          </w:p>
        </w:tc>
        <w:tc>
          <w:tcPr>
            <w:tcW w:w="1131" w:type="pct"/>
            <w:vAlign w:val="center"/>
          </w:tcPr>
          <w:p w:rsidR="002138AD" w:rsidRPr="00F96AC7" w:rsidRDefault="00F96AC7" w:rsidP="00F96AC7">
            <w:pPr>
              <w:jc w:val="both"/>
            </w:pPr>
            <w:r>
              <w:rPr>
                <w:rFonts w:ascii="Times New Roman" w:hAnsi="Times New Roman"/>
                <w:sz w:val="28"/>
                <w:szCs w:val="28"/>
              </w:rPr>
              <w:t>1 – комитет</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отклоненных проектов постановлений</w:t>
            </w:r>
          </w:p>
        </w:tc>
        <w:tc>
          <w:tcPr>
            <w:tcW w:w="1131" w:type="pct"/>
            <w:vAlign w:val="center"/>
          </w:tcPr>
          <w:p w:rsidR="002138AD" w:rsidRPr="00C53DA8"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12.</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законопроектов, работа по которым не завершена на момент окончания отчетного периода</w:t>
            </w:r>
          </w:p>
        </w:tc>
        <w:tc>
          <w:tcPr>
            <w:tcW w:w="1131" w:type="pct"/>
            <w:vAlign w:val="center"/>
          </w:tcPr>
          <w:p w:rsidR="002138AD" w:rsidRPr="00C53DA8"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3</w:t>
            </w:r>
          </w:p>
        </w:tc>
      </w:tr>
      <w:tr w:rsidR="002138AD" w:rsidRPr="00C53DA8" w:rsidTr="00F70C10">
        <w:tc>
          <w:tcPr>
            <w:tcW w:w="424" w:type="pct"/>
          </w:tcPr>
          <w:p w:rsidR="002138AD" w:rsidRPr="00C53DA8" w:rsidRDefault="002138AD" w:rsidP="008210F4">
            <w:pPr>
              <w:rPr>
                <w:rFonts w:ascii="Times New Roman" w:hAnsi="Times New Roman"/>
                <w:sz w:val="28"/>
                <w:szCs w:val="28"/>
              </w:rPr>
            </w:pPr>
            <w:r>
              <w:rPr>
                <w:rFonts w:ascii="Times New Roman" w:hAnsi="Times New Roman"/>
                <w:sz w:val="28"/>
                <w:szCs w:val="28"/>
              </w:rPr>
              <w:t>12.1.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принятых в первом чтении</w:t>
            </w:r>
          </w:p>
        </w:tc>
        <w:tc>
          <w:tcPr>
            <w:tcW w:w="1131" w:type="pct"/>
            <w:vAlign w:val="center"/>
          </w:tcPr>
          <w:p w:rsidR="002138AD" w:rsidRPr="00C53DA8"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13.</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проектов постановлений, работа по которым не завершена на момент окончания отчетного периода</w:t>
            </w:r>
          </w:p>
        </w:tc>
        <w:tc>
          <w:tcPr>
            <w:tcW w:w="1131" w:type="pct"/>
            <w:vAlign w:val="center"/>
          </w:tcPr>
          <w:p w:rsidR="002138AD" w:rsidRPr="00C53DA8" w:rsidRDefault="005621E4" w:rsidP="00C53DA8">
            <w:pPr>
              <w:jc w:val="center"/>
              <w:rPr>
                <w:rFonts w:ascii="Times New Roman" w:hAnsi="Times New Roman"/>
                <w:sz w:val="28"/>
                <w:szCs w:val="28"/>
              </w:rPr>
            </w:pPr>
            <w:r>
              <w:rPr>
                <w:rFonts w:ascii="Times New Roman" w:hAnsi="Times New Roman"/>
                <w:sz w:val="28"/>
                <w:szCs w:val="28"/>
              </w:rPr>
              <w:t>1</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13.1.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принятых за основу</w:t>
            </w:r>
          </w:p>
        </w:tc>
        <w:tc>
          <w:tcPr>
            <w:tcW w:w="1131" w:type="pct"/>
            <w:vAlign w:val="center"/>
          </w:tcPr>
          <w:p w:rsidR="002138AD" w:rsidRPr="00C53DA8"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14.</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проектов федеральных законов, направленных из ГД ФС РФ до принятия их в первом чтении, рассмотренных на заседаниях комитета</w:t>
            </w:r>
          </w:p>
        </w:tc>
        <w:tc>
          <w:tcPr>
            <w:tcW w:w="1131" w:type="pct"/>
            <w:vAlign w:val="center"/>
          </w:tcPr>
          <w:p w:rsidR="002138AD" w:rsidRPr="00C53DA8" w:rsidRDefault="00A67F79" w:rsidP="00060889">
            <w:pPr>
              <w:jc w:val="center"/>
              <w:rPr>
                <w:rFonts w:ascii="Times New Roman" w:hAnsi="Times New Roman"/>
                <w:sz w:val="28"/>
                <w:szCs w:val="28"/>
              </w:rPr>
            </w:pPr>
            <w:r>
              <w:rPr>
                <w:rFonts w:ascii="Times New Roman" w:hAnsi="Times New Roman"/>
                <w:sz w:val="28"/>
                <w:szCs w:val="28"/>
              </w:rPr>
              <w:t>2</w:t>
            </w:r>
            <w:r w:rsidR="00060889">
              <w:rPr>
                <w:rFonts w:ascii="Times New Roman" w:hAnsi="Times New Roman"/>
                <w:sz w:val="28"/>
                <w:szCs w:val="28"/>
              </w:rPr>
              <w:t>5</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20</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14.1.</w:t>
            </w:r>
          </w:p>
        </w:tc>
        <w:tc>
          <w:tcPr>
            <w:tcW w:w="2191" w:type="pct"/>
          </w:tcPr>
          <w:p w:rsidR="002138AD" w:rsidRDefault="002138AD" w:rsidP="007903E8">
            <w:pPr>
              <w:jc w:val="both"/>
              <w:rPr>
                <w:rFonts w:ascii="Times New Roman" w:hAnsi="Times New Roman"/>
                <w:sz w:val="28"/>
                <w:szCs w:val="28"/>
              </w:rPr>
            </w:pPr>
            <w:r>
              <w:rPr>
                <w:rFonts w:ascii="Times New Roman" w:hAnsi="Times New Roman"/>
                <w:sz w:val="28"/>
                <w:szCs w:val="28"/>
              </w:rPr>
              <w:t>В т.ч. рекомендованы к представлению отзыва о поддержке Законодательным Собранием</w:t>
            </w:r>
          </w:p>
          <w:p w:rsidR="002138AD" w:rsidRPr="00C53DA8" w:rsidRDefault="002138AD" w:rsidP="007903E8">
            <w:pPr>
              <w:jc w:val="both"/>
              <w:rPr>
                <w:rFonts w:ascii="Times New Roman" w:hAnsi="Times New Roman"/>
                <w:sz w:val="28"/>
                <w:szCs w:val="28"/>
              </w:rPr>
            </w:pPr>
          </w:p>
        </w:tc>
        <w:tc>
          <w:tcPr>
            <w:tcW w:w="1131" w:type="pct"/>
            <w:vAlign w:val="center"/>
          </w:tcPr>
          <w:p w:rsidR="002138AD" w:rsidRPr="00C53DA8" w:rsidRDefault="00A67F79" w:rsidP="00060889">
            <w:pPr>
              <w:jc w:val="center"/>
              <w:rPr>
                <w:rFonts w:ascii="Times New Roman" w:hAnsi="Times New Roman"/>
                <w:sz w:val="28"/>
                <w:szCs w:val="28"/>
              </w:rPr>
            </w:pPr>
            <w:r>
              <w:rPr>
                <w:rFonts w:ascii="Times New Roman" w:hAnsi="Times New Roman"/>
                <w:sz w:val="28"/>
                <w:szCs w:val="28"/>
              </w:rPr>
              <w:t>2</w:t>
            </w:r>
            <w:r w:rsidR="00060889">
              <w:rPr>
                <w:rFonts w:ascii="Times New Roman" w:hAnsi="Times New Roman"/>
                <w:sz w:val="28"/>
                <w:szCs w:val="28"/>
              </w:rPr>
              <w:t>4</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20</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14.2.</w:t>
            </w:r>
          </w:p>
        </w:tc>
        <w:tc>
          <w:tcPr>
            <w:tcW w:w="2191" w:type="pct"/>
          </w:tcPr>
          <w:p w:rsidR="002138AD" w:rsidRDefault="002138AD" w:rsidP="00345F16">
            <w:pPr>
              <w:jc w:val="both"/>
              <w:rPr>
                <w:rFonts w:ascii="Times New Roman" w:hAnsi="Times New Roman"/>
                <w:sz w:val="28"/>
                <w:szCs w:val="28"/>
              </w:rPr>
            </w:pPr>
            <w:r w:rsidRPr="008210F4">
              <w:rPr>
                <w:rFonts w:ascii="Times New Roman" w:hAnsi="Times New Roman"/>
                <w:sz w:val="28"/>
                <w:szCs w:val="28"/>
              </w:rPr>
              <w:t xml:space="preserve">В т.ч. рекомендованы к представлению отзыва о </w:t>
            </w:r>
            <w:r>
              <w:rPr>
                <w:rFonts w:ascii="Times New Roman" w:hAnsi="Times New Roman"/>
                <w:sz w:val="28"/>
                <w:szCs w:val="28"/>
              </w:rPr>
              <w:t>не</w:t>
            </w:r>
            <w:r w:rsidRPr="008210F4">
              <w:rPr>
                <w:rFonts w:ascii="Times New Roman" w:hAnsi="Times New Roman"/>
                <w:sz w:val="28"/>
                <w:szCs w:val="28"/>
              </w:rPr>
              <w:t>поддержке Законодательным Собранием</w:t>
            </w:r>
          </w:p>
          <w:p w:rsidR="005576B7" w:rsidRPr="00C53DA8" w:rsidRDefault="005576B7" w:rsidP="00345F16">
            <w:pPr>
              <w:jc w:val="both"/>
              <w:rPr>
                <w:rFonts w:ascii="Times New Roman" w:hAnsi="Times New Roman"/>
                <w:sz w:val="28"/>
                <w:szCs w:val="28"/>
              </w:rPr>
            </w:pPr>
          </w:p>
        </w:tc>
        <w:tc>
          <w:tcPr>
            <w:tcW w:w="1131" w:type="pct"/>
            <w:vAlign w:val="center"/>
          </w:tcPr>
          <w:p w:rsidR="002138AD" w:rsidRPr="00C53DA8"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lastRenderedPageBreak/>
              <w:t>14.3.</w:t>
            </w:r>
          </w:p>
        </w:tc>
        <w:tc>
          <w:tcPr>
            <w:tcW w:w="2191" w:type="pct"/>
          </w:tcPr>
          <w:p w:rsidR="007E517F" w:rsidRPr="00C53DA8" w:rsidRDefault="002138AD" w:rsidP="00345F16">
            <w:pPr>
              <w:jc w:val="both"/>
              <w:rPr>
                <w:rFonts w:ascii="Times New Roman" w:hAnsi="Times New Roman"/>
                <w:sz w:val="28"/>
                <w:szCs w:val="28"/>
              </w:rPr>
            </w:pPr>
            <w:r>
              <w:rPr>
                <w:rFonts w:ascii="Times New Roman" w:hAnsi="Times New Roman"/>
                <w:sz w:val="28"/>
                <w:szCs w:val="28"/>
              </w:rPr>
              <w:t>В т.ч. по которым решения не приняты</w:t>
            </w:r>
          </w:p>
        </w:tc>
        <w:tc>
          <w:tcPr>
            <w:tcW w:w="1131" w:type="pct"/>
            <w:vAlign w:val="center"/>
          </w:tcPr>
          <w:p w:rsidR="002138AD" w:rsidRPr="00C53DA8"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14.4.</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принятых к сведению, отложены</w:t>
            </w:r>
          </w:p>
        </w:tc>
        <w:tc>
          <w:tcPr>
            <w:tcW w:w="1131" w:type="pct"/>
            <w:vAlign w:val="center"/>
          </w:tcPr>
          <w:p w:rsidR="002138AD" w:rsidRPr="00C53DA8" w:rsidRDefault="00A67F79" w:rsidP="00C53DA8">
            <w:pPr>
              <w:jc w:val="center"/>
              <w:rPr>
                <w:rFonts w:ascii="Times New Roman" w:hAnsi="Times New Roman"/>
                <w:sz w:val="28"/>
                <w:szCs w:val="28"/>
              </w:rPr>
            </w:pPr>
            <w:r>
              <w:rPr>
                <w:rFonts w:ascii="Times New Roman" w:hAnsi="Times New Roman"/>
                <w:sz w:val="28"/>
                <w:szCs w:val="28"/>
              </w:rPr>
              <w:t>1</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15.</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обращений субъектов Российской Федерации, рассмотренных на заседаниях комитета</w:t>
            </w:r>
          </w:p>
        </w:tc>
        <w:tc>
          <w:tcPr>
            <w:tcW w:w="1131" w:type="pct"/>
            <w:vAlign w:val="center"/>
          </w:tcPr>
          <w:p w:rsidR="002138AD" w:rsidRPr="00EA372C" w:rsidRDefault="00345F16" w:rsidP="00C53DA8">
            <w:pPr>
              <w:jc w:val="center"/>
              <w:rPr>
                <w:rFonts w:ascii="Times New Roman" w:hAnsi="Times New Roman"/>
                <w:sz w:val="28"/>
                <w:szCs w:val="28"/>
              </w:rPr>
            </w:pPr>
            <w:r>
              <w:rPr>
                <w:rFonts w:ascii="Times New Roman" w:hAnsi="Times New Roman"/>
                <w:sz w:val="28"/>
                <w:szCs w:val="28"/>
              </w:rPr>
              <w:t>12</w:t>
            </w:r>
          </w:p>
        </w:tc>
        <w:tc>
          <w:tcPr>
            <w:tcW w:w="1254" w:type="pct"/>
            <w:vAlign w:val="center"/>
          </w:tcPr>
          <w:p w:rsidR="002138AD" w:rsidRPr="00EA372C" w:rsidRDefault="002138AD" w:rsidP="008F0746">
            <w:pPr>
              <w:jc w:val="center"/>
              <w:rPr>
                <w:rFonts w:ascii="Times New Roman" w:hAnsi="Times New Roman"/>
                <w:sz w:val="28"/>
                <w:szCs w:val="28"/>
              </w:rPr>
            </w:pPr>
            <w:r w:rsidRPr="00EA372C">
              <w:rPr>
                <w:rFonts w:ascii="Times New Roman" w:hAnsi="Times New Roman"/>
                <w:sz w:val="28"/>
                <w:szCs w:val="28"/>
              </w:rPr>
              <w:t>9</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15.1.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внесенных на рассмотрение Законодательного Собрания</w:t>
            </w:r>
          </w:p>
        </w:tc>
        <w:tc>
          <w:tcPr>
            <w:tcW w:w="1131" w:type="pct"/>
            <w:vAlign w:val="center"/>
          </w:tcPr>
          <w:p w:rsidR="002138AD" w:rsidRPr="00EA372C"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EA372C" w:rsidRDefault="002138AD" w:rsidP="008F0746">
            <w:pPr>
              <w:jc w:val="center"/>
              <w:rPr>
                <w:rFonts w:ascii="Times New Roman" w:hAnsi="Times New Roman"/>
                <w:sz w:val="28"/>
                <w:szCs w:val="28"/>
              </w:rPr>
            </w:pPr>
            <w:r w:rsidRPr="00EA372C">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15.2.</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поддержанных комитетом</w:t>
            </w:r>
          </w:p>
        </w:tc>
        <w:tc>
          <w:tcPr>
            <w:tcW w:w="1131" w:type="pct"/>
            <w:vAlign w:val="center"/>
          </w:tcPr>
          <w:p w:rsidR="002138AD" w:rsidRPr="00EA372C" w:rsidRDefault="00345F16" w:rsidP="00C53DA8">
            <w:pPr>
              <w:jc w:val="center"/>
              <w:rPr>
                <w:rFonts w:ascii="Times New Roman" w:hAnsi="Times New Roman"/>
                <w:sz w:val="28"/>
                <w:szCs w:val="28"/>
              </w:rPr>
            </w:pPr>
            <w:r>
              <w:rPr>
                <w:rFonts w:ascii="Times New Roman" w:hAnsi="Times New Roman"/>
                <w:sz w:val="28"/>
                <w:szCs w:val="28"/>
              </w:rPr>
              <w:t>12</w:t>
            </w:r>
          </w:p>
        </w:tc>
        <w:tc>
          <w:tcPr>
            <w:tcW w:w="1254" w:type="pct"/>
            <w:vAlign w:val="center"/>
          </w:tcPr>
          <w:p w:rsidR="002138AD" w:rsidRPr="00EA372C" w:rsidRDefault="002138AD" w:rsidP="008F0746">
            <w:pPr>
              <w:jc w:val="center"/>
              <w:rPr>
                <w:rFonts w:ascii="Times New Roman" w:hAnsi="Times New Roman"/>
                <w:sz w:val="28"/>
                <w:szCs w:val="28"/>
              </w:rPr>
            </w:pPr>
            <w:r w:rsidRPr="00EA372C">
              <w:rPr>
                <w:rFonts w:ascii="Times New Roman" w:hAnsi="Times New Roman"/>
                <w:sz w:val="28"/>
                <w:szCs w:val="28"/>
              </w:rPr>
              <w:t>8</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15.3.</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неподдержанных комитетом</w:t>
            </w:r>
          </w:p>
        </w:tc>
        <w:tc>
          <w:tcPr>
            <w:tcW w:w="1131" w:type="pct"/>
            <w:vAlign w:val="center"/>
          </w:tcPr>
          <w:p w:rsidR="002138AD" w:rsidRPr="00EA372C" w:rsidRDefault="005576B7"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EA372C" w:rsidRDefault="002138AD" w:rsidP="008F0746">
            <w:pPr>
              <w:jc w:val="center"/>
              <w:rPr>
                <w:rFonts w:ascii="Times New Roman" w:hAnsi="Times New Roman"/>
                <w:sz w:val="28"/>
                <w:szCs w:val="28"/>
              </w:rPr>
            </w:pPr>
            <w:r w:rsidRPr="00EA372C">
              <w:rPr>
                <w:rFonts w:ascii="Times New Roman" w:hAnsi="Times New Roman"/>
                <w:sz w:val="28"/>
                <w:szCs w:val="28"/>
              </w:rPr>
              <w:t>1</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16.</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обращений в адрес руководителей федеральных органов государственной власти, иных государственных органов, внесенных комитетом на рассмотрение Законодательного Собрания</w:t>
            </w:r>
          </w:p>
        </w:tc>
        <w:tc>
          <w:tcPr>
            <w:tcW w:w="1131" w:type="pct"/>
            <w:vAlign w:val="center"/>
          </w:tcPr>
          <w:p w:rsidR="002138AD" w:rsidRPr="00EA372C" w:rsidRDefault="008B60E8" w:rsidP="00C53DA8">
            <w:pPr>
              <w:jc w:val="center"/>
              <w:rPr>
                <w:rFonts w:ascii="Times New Roman" w:hAnsi="Times New Roman"/>
                <w:sz w:val="28"/>
                <w:szCs w:val="28"/>
              </w:rPr>
            </w:pPr>
            <w:r>
              <w:rPr>
                <w:rFonts w:ascii="Times New Roman" w:hAnsi="Times New Roman"/>
                <w:sz w:val="28"/>
                <w:szCs w:val="28"/>
              </w:rPr>
              <w:t>2</w:t>
            </w:r>
          </w:p>
        </w:tc>
        <w:tc>
          <w:tcPr>
            <w:tcW w:w="1254" w:type="pct"/>
            <w:vAlign w:val="center"/>
          </w:tcPr>
          <w:p w:rsidR="002138AD" w:rsidRPr="00EA372C" w:rsidRDefault="002138AD" w:rsidP="008F0746">
            <w:pPr>
              <w:jc w:val="center"/>
              <w:rPr>
                <w:rFonts w:ascii="Times New Roman" w:hAnsi="Times New Roman"/>
                <w:sz w:val="28"/>
                <w:szCs w:val="28"/>
              </w:rPr>
            </w:pPr>
            <w:r w:rsidRPr="00EA372C">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17.</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Количество проектов федеральных законов, поступивших от субъектов Российской Федерации, рассмотренных на заседаниях комитета</w:t>
            </w:r>
          </w:p>
        </w:tc>
        <w:tc>
          <w:tcPr>
            <w:tcW w:w="1131" w:type="pct"/>
            <w:vAlign w:val="center"/>
          </w:tcPr>
          <w:p w:rsidR="002138AD" w:rsidRPr="00EA372C" w:rsidRDefault="00345F16"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EA372C"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17.1.</w:t>
            </w:r>
          </w:p>
        </w:tc>
        <w:tc>
          <w:tcPr>
            <w:tcW w:w="2191" w:type="pct"/>
          </w:tcPr>
          <w:p w:rsidR="002138AD" w:rsidRPr="00C53DA8" w:rsidRDefault="002138AD" w:rsidP="007903E8">
            <w:pPr>
              <w:jc w:val="both"/>
              <w:rPr>
                <w:rFonts w:ascii="Times New Roman" w:hAnsi="Times New Roman"/>
                <w:sz w:val="28"/>
                <w:szCs w:val="28"/>
              </w:rPr>
            </w:pPr>
            <w:r>
              <w:rPr>
                <w:rFonts w:ascii="Times New Roman" w:hAnsi="Times New Roman"/>
                <w:sz w:val="28"/>
                <w:szCs w:val="28"/>
              </w:rPr>
              <w:t>В т.ч. поддержанных</w:t>
            </w:r>
          </w:p>
        </w:tc>
        <w:tc>
          <w:tcPr>
            <w:tcW w:w="1131" w:type="pct"/>
            <w:vAlign w:val="center"/>
          </w:tcPr>
          <w:p w:rsidR="002138AD" w:rsidRPr="00EA372C" w:rsidRDefault="00345F16"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EA372C" w:rsidRDefault="002138AD" w:rsidP="008F0746">
            <w:pPr>
              <w:jc w:val="center"/>
              <w:rPr>
                <w:rFonts w:ascii="Times New Roman" w:hAnsi="Times New Roman"/>
                <w:sz w:val="28"/>
                <w:szCs w:val="28"/>
              </w:rPr>
            </w:pPr>
            <w:r>
              <w:rPr>
                <w:rFonts w:ascii="Times New Roman" w:hAnsi="Times New Roman"/>
                <w:sz w:val="28"/>
                <w:szCs w:val="28"/>
              </w:rPr>
              <w:t>-</w:t>
            </w:r>
          </w:p>
        </w:tc>
      </w:tr>
      <w:tr w:rsidR="002138AD" w:rsidRPr="00C53DA8" w:rsidTr="00F70C10">
        <w:tc>
          <w:tcPr>
            <w:tcW w:w="424" w:type="pct"/>
          </w:tcPr>
          <w:p w:rsidR="002138AD" w:rsidRPr="00C53DA8" w:rsidRDefault="002138AD" w:rsidP="00B42EDF">
            <w:pPr>
              <w:rPr>
                <w:rFonts w:ascii="Times New Roman" w:hAnsi="Times New Roman"/>
                <w:sz w:val="28"/>
                <w:szCs w:val="28"/>
              </w:rPr>
            </w:pPr>
            <w:r>
              <w:rPr>
                <w:rFonts w:ascii="Times New Roman" w:hAnsi="Times New Roman"/>
                <w:sz w:val="28"/>
                <w:szCs w:val="28"/>
              </w:rPr>
              <w:t>17.2.</w:t>
            </w:r>
          </w:p>
        </w:tc>
        <w:tc>
          <w:tcPr>
            <w:tcW w:w="2191" w:type="pct"/>
          </w:tcPr>
          <w:p w:rsidR="002138AD" w:rsidRPr="008210F4" w:rsidRDefault="002138AD" w:rsidP="007903E8">
            <w:pPr>
              <w:jc w:val="both"/>
              <w:rPr>
                <w:rFonts w:ascii="Times New Roman" w:hAnsi="Times New Roman"/>
                <w:sz w:val="28"/>
                <w:szCs w:val="28"/>
              </w:rPr>
            </w:pPr>
            <w:r>
              <w:rPr>
                <w:rFonts w:ascii="Times New Roman" w:hAnsi="Times New Roman"/>
                <w:sz w:val="28"/>
                <w:szCs w:val="28"/>
              </w:rPr>
              <w:t>В т.ч. неподдержанных</w:t>
            </w:r>
          </w:p>
        </w:tc>
        <w:tc>
          <w:tcPr>
            <w:tcW w:w="1131" w:type="pct"/>
            <w:vAlign w:val="center"/>
          </w:tcPr>
          <w:p w:rsidR="002138AD" w:rsidRPr="00C53DA8" w:rsidRDefault="00345F16" w:rsidP="00C53DA8">
            <w:pPr>
              <w:jc w:val="center"/>
              <w:rPr>
                <w:rFonts w:ascii="Times New Roman" w:hAnsi="Times New Roman"/>
                <w:sz w:val="28"/>
                <w:szCs w:val="28"/>
              </w:rPr>
            </w:pPr>
            <w:r>
              <w:rPr>
                <w:rFonts w:ascii="Times New Roman" w:hAnsi="Times New Roman"/>
                <w:sz w:val="28"/>
                <w:szCs w:val="28"/>
              </w:rPr>
              <w:t>-</w:t>
            </w:r>
          </w:p>
        </w:tc>
        <w:tc>
          <w:tcPr>
            <w:tcW w:w="1254" w:type="pct"/>
            <w:vAlign w:val="center"/>
          </w:tcPr>
          <w:p w:rsidR="002138AD" w:rsidRPr="00C53DA8" w:rsidRDefault="002138AD" w:rsidP="008F0746">
            <w:pPr>
              <w:jc w:val="center"/>
              <w:rPr>
                <w:rFonts w:ascii="Times New Roman" w:hAnsi="Times New Roman"/>
                <w:sz w:val="28"/>
                <w:szCs w:val="28"/>
              </w:rPr>
            </w:pPr>
            <w:r>
              <w:rPr>
                <w:rFonts w:ascii="Times New Roman" w:hAnsi="Times New Roman"/>
                <w:sz w:val="28"/>
                <w:szCs w:val="28"/>
              </w:rPr>
              <w:t>-</w:t>
            </w:r>
          </w:p>
        </w:tc>
      </w:tr>
    </w:tbl>
    <w:p w:rsidR="00703A19" w:rsidRDefault="00703A19" w:rsidP="00B42EDF"/>
    <w:p w:rsidR="00485FCF" w:rsidRPr="006D4F6D" w:rsidRDefault="00703A19" w:rsidP="00703A19">
      <w:pPr>
        <w:spacing w:before="120" w:after="0" w:line="240" w:lineRule="auto"/>
        <w:ind w:firstLine="720"/>
        <w:jc w:val="both"/>
        <w:rPr>
          <w:rFonts w:ascii="Times New Roman" w:eastAsia="Times New Roman" w:hAnsi="Times New Roman"/>
          <w:b/>
          <w:sz w:val="28"/>
          <w:szCs w:val="28"/>
          <w:lang w:val="x-none" w:eastAsia="x-none"/>
        </w:rPr>
      </w:pPr>
      <w:r>
        <w:rPr>
          <w:rFonts w:ascii="Times New Roman" w:eastAsia="Times New Roman" w:hAnsi="Times New Roman"/>
          <w:b/>
          <w:sz w:val="28"/>
          <w:szCs w:val="28"/>
          <w:lang w:eastAsia="x-none"/>
        </w:rPr>
        <w:t>2</w:t>
      </w:r>
      <w:r w:rsidRPr="00703A19">
        <w:rPr>
          <w:rFonts w:ascii="Times New Roman" w:eastAsia="Times New Roman" w:hAnsi="Times New Roman"/>
          <w:b/>
          <w:sz w:val="28"/>
          <w:szCs w:val="28"/>
          <w:lang w:val="x-none" w:eastAsia="x-none"/>
        </w:rPr>
        <w:t>. Законотворческая работа комитета, в том числе:</w:t>
      </w:r>
    </w:p>
    <w:p w:rsidR="00703A19" w:rsidRPr="00703A19" w:rsidRDefault="00703A19" w:rsidP="00703A19">
      <w:pPr>
        <w:spacing w:after="0" w:line="240" w:lineRule="auto"/>
        <w:ind w:firstLine="720"/>
        <w:jc w:val="both"/>
        <w:rPr>
          <w:rFonts w:ascii="Times New Roman" w:eastAsia="Times New Roman" w:hAnsi="Times New Roman"/>
          <w:b/>
          <w:sz w:val="28"/>
          <w:szCs w:val="28"/>
          <w:u w:val="single"/>
          <w:lang w:val="x-none" w:eastAsia="x-none"/>
        </w:rPr>
      </w:pPr>
      <w:r>
        <w:rPr>
          <w:rFonts w:ascii="Times New Roman" w:eastAsia="Times New Roman" w:hAnsi="Times New Roman"/>
          <w:b/>
          <w:sz w:val="28"/>
          <w:szCs w:val="28"/>
          <w:lang w:eastAsia="x-none"/>
        </w:rPr>
        <w:t>2</w:t>
      </w:r>
      <w:r w:rsidRPr="00703A19">
        <w:rPr>
          <w:rFonts w:ascii="Times New Roman" w:eastAsia="Times New Roman" w:hAnsi="Times New Roman"/>
          <w:b/>
          <w:sz w:val="28"/>
          <w:szCs w:val="28"/>
          <w:lang w:val="x-none" w:eastAsia="x-none"/>
        </w:rPr>
        <w:t>.1. </w:t>
      </w:r>
      <w:r w:rsidRPr="00703A19">
        <w:rPr>
          <w:rFonts w:ascii="Times New Roman" w:eastAsia="Times New Roman" w:hAnsi="Times New Roman"/>
          <w:b/>
          <w:sz w:val="28"/>
          <w:szCs w:val="28"/>
          <w:u w:val="single"/>
          <w:lang w:val="x-none" w:eastAsia="x-none"/>
        </w:rPr>
        <w:t xml:space="preserve">Законодательные инициативы комитета по социальным вопросам: </w:t>
      </w:r>
    </w:p>
    <w:p w:rsidR="002E2FB1" w:rsidRPr="0041745B" w:rsidRDefault="002E2FB1" w:rsidP="002E2FB1">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bCs/>
          <w:sz w:val="28"/>
          <w:szCs w:val="28"/>
          <w:lang w:eastAsia="ru-RU"/>
        </w:rPr>
        <w:t xml:space="preserve">1) </w:t>
      </w:r>
      <w:r w:rsidRPr="0041745B">
        <w:rPr>
          <w:rFonts w:ascii="Times New Roman" w:eastAsia="Times New Roman" w:hAnsi="Times New Roman"/>
          <w:bCs/>
          <w:sz w:val="28"/>
          <w:szCs w:val="28"/>
          <w:lang w:eastAsia="ru-RU"/>
        </w:rPr>
        <w:t xml:space="preserve">Закон Нижегородской области от </w:t>
      </w:r>
      <w:r>
        <w:rPr>
          <w:rFonts w:ascii="Times New Roman" w:eastAsia="Times New Roman" w:hAnsi="Times New Roman"/>
          <w:bCs/>
          <w:sz w:val="28"/>
          <w:szCs w:val="28"/>
          <w:lang w:eastAsia="ru-RU"/>
        </w:rPr>
        <w:t>04</w:t>
      </w:r>
      <w:r w:rsidRPr="0041745B">
        <w:rPr>
          <w:rFonts w:ascii="Times New Roman" w:eastAsia="Times New Roman" w:hAnsi="Times New Roman"/>
          <w:bCs/>
          <w:sz w:val="28"/>
          <w:szCs w:val="28"/>
          <w:lang w:eastAsia="ru-RU"/>
        </w:rPr>
        <w:t>.02.201</w:t>
      </w:r>
      <w:r>
        <w:rPr>
          <w:rFonts w:ascii="Times New Roman" w:eastAsia="Times New Roman" w:hAnsi="Times New Roman"/>
          <w:bCs/>
          <w:sz w:val="28"/>
          <w:szCs w:val="28"/>
          <w:lang w:eastAsia="ru-RU"/>
        </w:rPr>
        <w:t>9</w:t>
      </w:r>
      <w:r w:rsidRPr="0041745B">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eastAsia="ru-RU"/>
        </w:rPr>
        <w:t>1</w:t>
      </w:r>
      <w:r w:rsidRPr="0041745B">
        <w:rPr>
          <w:rFonts w:ascii="Times New Roman" w:eastAsia="Times New Roman" w:hAnsi="Times New Roman"/>
          <w:bCs/>
          <w:sz w:val="28"/>
          <w:szCs w:val="28"/>
          <w:lang w:eastAsia="ru-RU"/>
        </w:rPr>
        <w:t>-З</w:t>
      </w:r>
      <w:r>
        <w:rPr>
          <w:rFonts w:ascii="Times New Roman" w:eastAsia="Times New Roman" w:hAnsi="Times New Roman"/>
          <w:bCs/>
          <w:sz w:val="28"/>
          <w:szCs w:val="28"/>
          <w:lang w:eastAsia="ru-RU"/>
        </w:rPr>
        <w:t xml:space="preserve"> </w:t>
      </w:r>
      <w:r w:rsidRPr="0041745B">
        <w:rPr>
          <w:rFonts w:ascii="Times New Roman" w:eastAsia="Times New Roman" w:hAnsi="Times New Roman"/>
          <w:b/>
          <w:bCs/>
          <w:sz w:val="28"/>
          <w:szCs w:val="28"/>
          <w:lang w:eastAsia="ru-RU"/>
        </w:rPr>
        <w:t>"О внесении изменений в Закон Нижегородской области "О молодежной политике в Нижегородской области" и статью 7 Закона Нижегородской области              "О полномочиях органов государственной власти Нижегородской области по взаимодействию с Ассоциацией "Совет муниципальных образований Нижегородской области"</w:t>
      </w:r>
    </w:p>
    <w:p w:rsidR="002E2FB1" w:rsidRDefault="002E2FB1" w:rsidP="002E2FB1">
      <w:pPr>
        <w:spacing w:after="0" w:line="240" w:lineRule="auto"/>
        <w:jc w:val="both"/>
        <w:rPr>
          <w:rFonts w:ascii="Times New Roman" w:eastAsia="Times New Roman" w:hAnsi="Times New Roman"/>
          <w:bCs/>
          <w:sz w:val="28"/>
          <w:szCs w:val="28"/>
          <w:lang w:eastAsia="ru-RU"/>
        </w:rPr>
      </w:pPr>
      <w:r w:rsidRPr="0041745B">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Закон</w:t>
      </w:r>
      <w:r w:rsidRPr="0041745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принят</w:t>
      </w:r>
      <w:r w:rsidRPr="0041745B">
        <w:rPr>
          <w:rFonts w:ascii="Times New Roman" w:eastAsia="Times New Roman" w:hAnsi="Times New Roman"/>
          <w:bCs/>
          <w:sz w:val="28"/>
          <w:szCs w:val="28"/>
          <w:lang w:eastAsia="ru-RU"/>
        </w:rPr>
        <w:t xml:space="preserve"> в связи с </w:t>
      </w:r>
      <w:r w:rsidR="005576B7" w:rsidRPr="005576B7">
        <w:rPr>
          <w:rFonts w:ascii="Times New Roman" w:eastAsia="Times New Roman" w:hAnsi="Times New Roman"/>
          <w:bCs/>
          <w:sz w:val="28"/>
          <w:szCs w:val="28"/>
          <w:lang w:eastAsia="ru-RU"/>
        </w:rPr>
        <w:t>экспертным заключением</w:t>
      </w:r>
      <w:r w:rsidRPr="003B327D">
        <w:rPr>
          <w:rFonts w:ascii="Times New Roman" w:eastAsia="Times New Roman" w:hAnsi="Times New Roman"/>
          <w:b/>
          <w:bCs/>
          <w:sz w:val="28"/>
          <w:szCs w:val="28"/>
          <w:lang w:eastAsia="ru-RU"/>
        </w:rPr>
        <w:t xml:space="preserve"> </w:t>
      </w:r>
      <w:r w:rsidRPr="0041745B">
        <w:rPr>
          <w:rFonts w:ascii="Times New Roman" w:eastAsia="Times New Roman" w:hAnsi="Times New Roman"/>
          <w:bCs/>
          <w:sz w:val="28"/>
          <w:szCs w:val="28"/>
          <w:lang w:eastAsia="ru-RU"/>
        </w:rPr>
        <w:t xml:space="preserve">Главного управления Министерства юстиции Российской Федерации по Нижегородской области об устранении нарушений юридико-технического характера в Законе </w:t>
      </w:r>
      <w:r w:rsidRPr="0041745B">
        <w:rPr>
          <w:rFonts w:ascii="Times New Roman" w:eastAsia="Times New Roman" w:hAnsi="Times New Roman"/>
          <w:bCs/>
          <w:sz w:val="28"/>
          <w:szCs w:val="28"/>
          <w:lang w:eastAsia="ru-RU"/>
        </w:rPr>
        <w:lastRenderedPageBreak/>
        <w:t>Нижегородской области от 25 апреля 1997 года № 70-З "О молодежной политике в Нижегородской области", а также в целях приведения отдельных положений Закон</w:t>
      </w:r>
      <w:r w:rsidR="003B327D">
        <w:rPr>
          <w:rFonts w:ascii="Times New Roman" w:eastAsia="Times New Roman" w:hAnsi="Times New Roman"/>
          <w:bCs/>
          <w:sz w:val="28"/>
          <w:szCs w:val="28"/>
          <w:lang w:eastAsia="ru-RU"/>
        </w:rPr>
        <w:t>а</w:t>
      </w:r>
      <w:r w:rsidRPr="0041745B">
        <w:rPr>
          <w:rFonts w:ascii="Times New Roman" w:eastAsia="Times New Roman" w:hAnsi="Times New Roman"/>
          <w:bCs/>
          <w:sz w:val="28"/>
          <w:szCs w:val="28"/>
          <w:lang w:eastAsia="ru-RU"/>
        </w:rPr>
        <w:t xml:space="preserve"> области № 70-З в соответствие с федеральным законодательством.</w:t>
      </w:r>
    </w:p>
    <w:p w:rsidR="00F96745" w:rsidRPr="00F04A0A" w:rsidRDefault="00F96745" w:rsidP="006132D3">
      <w:pPr>
        <w:tabs>
          <w:tab w:val="right" w:pos="0"/>
        </w:tabs>
        <w:spacing w:after="0" w:line="240" w:lineRule="auto"/>
        <w:ind w:right="136"/>
        <w:jc w:val="both"/>
        <w:rPr>
          <w:rFonts w:ascii="Times New Roman" w:eastAsia="Times New Roman" w:hAnsi="Times New Roman"/>
          <w:b/>
          <w:bCs/>
          <w:sz w:val="28"/>
          <w:szCs w:val="28"/>
          <w:lang w:eastAsia="ru-RU"/>
        </w:rPr>
      </w:pPr>
      <w:r w:rsidRPr="00C86693">
        <w:rPr>
          <w:rFonts w:ascii="Times New Roman" w:eastAsia="Times New Roman" w:hAnsi="Times New Roman"/>
          <w:i/>
          <w:sz w:val="28"/>
          <w:szCs w:val="28"/>
          <w:lang w:eastAsia="ru-RU"/>
        </w:rPr>
        <w:tab/>
      </w:r>
      <w:r w:rsidR="00917071">
        <w:rPr>
          <w:rFonts w:ascii="Times New Roman" w:eastAsia="Times New Roman" w:hAnsi="Times New Roman"/>
          <w:sz w:val="28"/>
          <w:szCs w:val="28"/>
          <w:lang w:eastAsia="ru-RU"/>
        </w:rPr>
        <w:t>2</w:t>
      </w:r>
      <w:r w:rsidRPr="00F04A0A">
        <w:rPr>
          <w:rFonts w:ascii="Times New Roman" w:eastAsia="Times New Roman" w:hAnsi="Times New Roman"/>
          <w:sz w:val="28"/>
          <w:szCs w:val="28"/>
          <w:lang w:eastAsia="ru-RU"/>
        </w:rPr>
        <w:t xml:space="preserve">) </w:t>
      </w:r>
      <w:r w:rsidR="000B4C1C" w:rsidRPr="00F04A0A">
        <w:rPr>
          <w:rFonts w:ascii="Times New Roman" w:eastAsia="Times New Roman" w:hAnsi="Times New Roman"/>
          <w:bCs/>
          <w:sz w:val="28"/>
          <w:szCs w:val="28"/>
          <w:lang w:eastAsia="ru-RU"/>
        </w:rPr>
        <w:t xml:space="preserve">Закон Нижегородской области от </w:t>
      </w:r>
      <w:r w:rsidR="00F04A0A" w:rsidRPr="00F04A0A">
        <w:rPr>
          <w:rFonts w:ascii="Times New Roman" w:eastAsia="Times New Roman" w:hAnsi="Times New Roman"/>
          <w:bCs/>
          <w:sz w:val="28"/>
          <w:szCs w:val="28"/>
          <w:lang w:eastAsia="ru-RU"/>
        </w:rPr>
        <w:t>02</w:t>
      </w:r>
      <w:r w:rsidR="000B4C1C" w:rsidRPr="00F04A0A">
        <w:rPr>
          <w:rFonts w:ascii="Times New Roman" w:eastAsia="Times New Roman" w:hAnsi="Times New Roman"/>
          <w:bCs/>
          <w:sz w:val="28"/>
          <w:szCs w:val="28"/>
          <w:lang w:eastAsia="ru-RU"/>
        </w:rPr>
        <w:t>.</w:t>
      </w:r>
      <w:r w:rsidR="00F04A0A" w:rsidRPr="00F04A0A">
        <w:rPr>
          <w:rFonts w:ascii="Times New Roman" w:eastAsia="Times New Roman" w:hAnsi="Times New Roman"/>
          <w:bCs/>
          <w:sz w:val="28"/>
          <w:szCs w:val="28"/>
          <w:lang w:eastAsia="ru-RU"/>
        </w:rPr>
        <w:t>10</w:t>
      </w:r>
      <w:r w:rsidR="000B4C1C" w:rsidRPr="00F04A0A">
        <w:rPr>
          <w:rFonts w:ascii="Times New Roman" w:eastAsia="Times New Roman" w:hAnsi="Times New Roman"/>
          <w:bCs/>
          <w:sz w:val="28"/>
          <w:szCs w:val="28"/>
          <w:lang w:eastAsia="ru-RU"/>
        </w:rPr>
        <w:t xml:space="preserve">.2019 № </w:t>
      </w:r>
      <w:r w:rsidR="00F04A0A" w:rsidRPr="00F04A0A">
        <w:rPr>
          <w:rFonts w:ascii="Times New Roman" w:eastAsia="Times New Roman" w:hAnsi="Times New Roman"/>
          <w:bCs/>
          <w:sz w:val="28"/>
          <w:szCs w:val="28"/>
          <w:lang w:eastAsia="ru-RU"/>
        </w:rPr>
        <w:t>110</w:t>
      </w:r>
      <w:r w:rsidR="000B4C1C" w:rsidRPr="00F04A0A">
        <w:rPr>
          <w:rFonts w:ascii="Times New Roman" w:eastAsia="Times New Roman" w:hAnsi="Times New Roman"/>
          <w:bCs/>
          <w:sz w:val="28"/>
          <w:szCs w:val="28"/>
          <w:lang w:eastAsia="ru-RU"/>
        </w:rPr>
        <w:t xml:space="preserve">-З </w:t>
      </w:r>
      <w:r w:rsidR="000B4C1C" w:rsidRPr="00F04A0A">
        <w:rPr>
          <w:rFonts w:ascii="Times New Roman" w:eastAsia="Times New Roman" w:hAnsi="Times New Roman"/>
          <w:b/>
          <w:bCs/>
          <w:sz w:val="28"/>
          <w:szCs w:val="28"/>
          <w:lang w:eastAsia="ru-RU"/>
        </w:rPr>
        <w:t>"О внесении</w:t>
      </w:r>
      <w:r w:rsidR="004C4A5C" w:rsidRPr="00F04A0A">
        <w:rPr>
          <w:rFonts w:ascii="Times New Roman" w:eastAsia="Times New Roman" w:hAnsi="Times New Roman"/>
          <w:b/>
          <w:bCs/>
          <w:sz w:val="28"/>
          <w:szCs w:val="28"/>
          <w:lang w:eastAsia="ru-RU"/>
        </w:rPr>
        <w:t xml:space="preserve"> изменений в статью 7 Закона Нижегородской </w:t>
      </w:r>
      <w:r w:rsidR="000B4C1C" w:rsidRPr="00F04A0A">
        <w:rPr>
          <w:rFonts w:ascii="Times New Roman" w:eastAsia="Times New Roman" w:hAnsi="Times New Roman"/>
          <w:b/>
          <w:bCs/>
          <w:sz w:val="28"/>
          <w:szCs w:val="28"/>
          <w:lang w:eastAsia="ru-RU"/>
        </w:rPr>
        <w:t xml:space="preserve">области                                 </w:t>
      </w:r>
      <w:r w:rsidR="004C4A5C" w:rsidRPr="00F04A0A">
        <w:rPr>
          <w:rFonts w:ascii="Times New Roman" w:eastAsia="Times New Roman" w:hAnsi="Times New Roman"/>
          <w:b/>
          <w:bCs/>
          <w:sz w:val="28"/>
          <w:szCs w:val="28"/>
          <w:lang w:eastAsia="ru-RU"/>
        </w:rPr>
        <w:t xml:space="preserve">"О </w:t>
      </w:r>
      <w:r w:rsidR="000B4C1C" w:rsidRPr="00F04A0A">
        <w:rPr>
          <w:rFonts w:ascii="Times New Roman" w:eastAsia="Times New Roman" w:hAnsi="Times New Roman"/>
          <w:b/>
          <w:bCs/>
          <w:sz w:val="28"/>
          <w:szCs w:val="28"/>
          <w:lang w:eastAsia="ru-RU"/>
        </w:rPr>
        <w:t>транспортном налоге"</w:t>
      </w:r>
    </w:p>
    <w:p w:rsidR="004C4A5C" w:rsidRDefault="00C86693" w:rsidP="006132D3">
      <w:pPr>
        <w:tabs>
          <w:tab w:val="right" w:pos="0"/>
        </w:tabs>
        <w:spacing w:after="0" w:line="240" w:lineRule="auto"/>
        <w:ind w:right="136"/>
        <w:jc w:val="both"/>
        <w:rPr>
          <w:rFonts w:ascii="Times New Roman" w:eastAsia="Times New Roman" w:hAnsi="Times New Roman"/>
          <w:bCs/>
          <w:sz w:val="28"/>
          <w:szCs w:val="28"/>
          <w:lang w:eastAsia="ru-RU"/>
        </w:rPr>
      </w:pPr>
      <w:r w:rsidRPr="00C86693">
        <w:rPr>
          <w:rFonts w:ascii="Times New Roman" w:eastAsia="Times New Roman" w:hAnsi="Times New Roman"/>
          <w:b/>
          <w:bCs/>
          <w:sz w:val="28"/>
          <w:szCs w:val="28"/>
          <w:lang w:eastAsia="ru-RU"/>
        </w:rPr>
        <w:tab/>
      </w:r>
      <w:r w:rsidRPr="00C86693">
        <w:rPr>
          <w:rFonts w:ascii="Times New Roman" w:eastAsia="Times New Roman" w:hAnsi="Times New Roman"/>
          <w:bCs/>
          <w:sz w:val="28"/>
          <w:szCs w:val="28"/>
          <w:lang w:eastAsia="ru-RU"/>
        </w:rPr>
        <w:t>Закон разработан по итогам мониторинга областного закона                  "О мерах социальной поддержки многодетных семей". В целях снижения налоговой нагрузки в отношении многодетных семей один из родителей многодетной семьи освобожден от уплаты транспортного налога на автобус (микроавтобус) с мощностью двигателя до 150 л.с. включительно.</w:t>
      </w:r>
    </w:p>
    <w:p w:rsidR="00FF55BD" w:rsidRPr="00FF55BD" w:rsidRDefault="00FF55BD" w:rsidP="00FF55BD">
      <w:pPr>
        <w:tabs>
          <w:tab w:val="right" w:pos="0"/>
        </w:tabs>
        <w:spacing w:after="0" w:line="240" w:lineRule="auto"/>
        <w:ind w:right="136"/>
        <w:jc w:val="both"/>
        <w:rPr>
          <w:rFonts w:ascii="Times New Roman" w:eastAsia="Times New Roman" w:hAnsi="Times New Roman"/>
          <w:bCs/>
          <w:sz w:val="28"/>
          <w:szCs w:val="28"/>
          <w:lang w:eastAsia="ru-RU"/>
        </w:rPr>
      </w:pPr>
      <w:r>
        <w:rPr>
          <w:rFonts w:ascii="Times New Roman" w:eastAsia="Times New Roman" w:hAnsi="Times New Roman"/>
          <w:bCs/>
          <w:color w:val="FF0000"/>
          <w:sz w:val="28"/>
          <w:szCs w:val="28"/>
          <w:lang w:eastAsia="ru-RU"/>
        </w:rPr>
        <w:tab/>
      </w:r>
      <w:r w:rsidR="00917071">
        <w:rPr>
          <w:rFonts w:ascii="Times New Roman" w:eastAsia="Times New Roman" w:hAnsi="Times New Roman"/>
          <w:bCs/>
          <w:sz w:val="28"/>
          <w:szCs w:val="28"/>
          <w:lang w:eastAsia="ru-RU"/>
        </w:rPr>
        <w:t>3</w:t>
      </w:r>
      <w:r w:rsidRPr="00FF55BD">
        <w:rPr>
          <w:rFonts w:ascii="Times New Roman" w:eastAsia="Times New Roman" w:hAnsi="Times New Roman"/>
          <w:bCs/>
          <w:sz w:val="28"/>
          <w:szCs w:val="28"/>
          <w:lang w:eastAsia="ru-RU"/>
        </w:rPr>
        <w:t xml:space="preserve">) </w:t>
      </w:r>
      <w:r w:rsidRPr="00FF55BD">
        <w:rPr>
          <w:rFonts w:ascii="Times New Roman" w:eastAsia="Times New Roman" w:hAnsi="Times New Roman"/>
          <w:b/>
          <w:bCs/>
          <w:sz w:val="28"/>
          <w:szCs w:val="28"/>
          <w:lang w:eastAsia="ru-RU"/>
        </w:rPr>
        <w:t>Проект федерального закона № 724173-7 "О почетном звании Российской Федераци</w:t>
      </w:r>
      <w:r>
        <w:rPr>
          <w:rFonts w:ascii="Times New Roman" w:eastAsia="Times New Roman" w:hAnsi="Times New Roman"/>
          <w:b/>
          <w:bCs/>
          <w:sz w:val="28"/>
          <w:szCs w:val="28"/>
          <w:lang w:eastAsia="ru-RU"/>
        </w:rPr>
        <w:t>и "Город военно-трудовой славы"</w:t>
      </w:r>
    </w:p>
    <w:p w:rsidR="00FF55BD" w:rsidRPr="00FF55BD" w:rsidRDefault="00FF55BD" w:rsidP="00FF55BD">
      <w:pPr>
        <w:tabs>
          <w:tab w:val="right" w:pos="0"/>
        </w:tabs>
        <w:spacing w:after="0" w:line="240" w:lineRule="auto"/>
        <w:ind w:right="13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FF55BD">
        <w:rPr>
          <w:rFonts w:ascii="Times New Roman" w:eastAsia="Times New Roman" w:hAnsi="Times New Roman"/>
          <w:bCs/>
          <w:sz w:val="28"/>
          <w:szCs w:val="28"/>
          <w:lang w:eastAsia="ru-RU"/>
        </w:rPr>
        <w:t>Комитетом Законодательного Собрания по социальным вопросам был разработан проект федерального закона "О почетном звании Российской Федерации "Город военно-трудовой славы".</w:t>
      </w:r>
    </w:p>
    <w:p w:rsidR="00685DFF" w:rsidRDefault="00FF55BD" w:rsidP="00FF55BD">
      <w:pPr>
        <w:tabs>
          <w:tab w:val="right" w:pos="0"/>
        </w:tabs>
        <w:spacing w:after="0" w:line="240" w:lineRule="auto"/>
        <w:ind w:right="136"/>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Pr="00FF55BD">
        <w:rPr>
          <w:rFonts w:ascii="Times New Roman" w:eastAsia="Times New Roman" w:hAnsi="Times New Roman"/>
          <w:bCs/>
          <w:sz w:val="28"/>
          <w:szCs w:val="28"/>
          <w:lang w:eastAsia="ru-RU"/>
        </w:rPr>
        <w:t xml:space="preserve">Законодательным Собранием Нижегородской области указанный законопроект в порядке законодательной инициативы был направлен в Государственную Думу Федерального Собрания Российской Федерации (постановление </w:t>
      </w:r>
      <w:r w:rsidR="003B327D">
        <w:rPr>
          <w:rFonts w:ascii="Times New Roman" w:eastAsia="Times New Roman" w:hAnsi="Times New Roman"/>
          <w:bCs/>
          <w:sz w:val="28"/>
          <w:szCs w:val="28"/>
          <w:lang w:eastAsia="ru-RU"/>
        </w:rPr>
        <w:t xml:space="preserve">   </w:t>
      </w:r>
      <w:r w:rsidRPr="00FF55BD">
        <w:rPr>
          <w:rFonts w:ascii="Times New Roman" w:eastAsia="Times New Roman" w:hAnsi="Times New Roman"/>
          <w:bCs/>
          <w:sz w:val="28"/>
          <w:szCs w:val="28"/>
          <w:lang w:eastAsia="ru-RU"/>
        </w:rPr>
        <w:t xml:space="preserve">Законодательного </w:t>
      </w:r>
      <w:r w:rsidR="003B327D">
        <w:rPr>
          <w:rFonts w:ascii="Times New Roman" w:eastAsia="Times New Roman" w:hAnsi="Times New Roman"/>
          <w:bCs/>
          <w:sz w:val="28"/>
          <w:szCs w:val="28"/>
          <w:lang w:eastAsia="ru-RU"/>
        </w:rPr>
        <w:t xml:space="preserve"> </w:t>
      </w:r>
      <w:r w:rsidRPr="00FF55BD">
        <w:rPr>
          <w:rFonts w:ascii="Times New Roman" w:eastAsia="Times New Roman" w:hAnsi="Times New Roman"/>
          <w:bCs/>
          <w:sz w:val="28"/>
          <w:szCs w:val="28"/>
          <w:lang w:eastAsia="ru-RU"/>
        </w:rPr>
        <w:t>Собрания Нижегородской области от 30 мая 2019 года № 1030-VI "О внесении Законодательным Собранием Нижегородской области в Государственную Думу Федерального Собрания Российской Федерации проекта федерального закона "О почетном звании Российской Федерации "Город в</w:t>
      </w:r>
      <w:r>
        <w:rPr>
          <w:rFonts w:ascii="Times New Roman" w:eastAsia="Times New Roman" w:hAnsi="Times New Roman"/>
          <w:bCs/>
          <w:sz w:val="28"/>
          <w:szCs w:val="28"/>
          <w:lang w:eastAsia="ru-RU"/>
        </w:rPr>
        <w:t>оенно-трудовой славы").</w:t>
      </w:r>
      <w:r>
        <w:rPr>
          <w:rFonts w:ascii="Times New Roman" w:eastAsia="Times New Roman" w:hAnsi="Times New Roman"/>
          <w:bCs/>
          <w:sz w:val="28"/>
          <w:szCs w:val="28"/>
          <w:lang w:eastAsia="ru-RU"/>
        </w:rPr>
        <w:cr/>
      </w:r>
      <w:r>
        <w:rPr>
          <w:rFonts w:ascii="Times New Roman" w:eastAsia="Times New Roman" w:hAnsi="Times New Roman"/>
          <w:bCs/>
          <w:sz w:val="28"/>
          <w:szCs w:val="28"/>
          <w:lang w:eastAsia="ru-RU"/>
        </w:rPr>
        <w:tab/>
      </w:r>
      <w:r w:rsidRPr="00FF55BD">
        <w:rPr>
          <w:rFonts w:ascii="Times New Roman" w:eastAsia="Times New Roman" w:hAnsi="Times New Roman"/>
          <w:bCs/>
          <w:sz w:val="28"/>
          <w:szCs w:val="28"/>
          <w:lang w:eastAsia="ru-RU"/>
        </w:rPr>
        <w:t>Проект федерального закона разработан в целях увековечения памяти о деятельности тружеников тыла во время Великой Отечественной войны, в ознаменование вклада городов в победу в Великой Отечественной войне и устанавливает правовые основы присвоения городам Российской Федерации почетного звания Российской Федерации "Город военно-трудовой славы".</w:t>
      </w:r>
    </w:p>
    <w:p w:rsidR="00917071" w:rsidRPr="001D1864" w:rsidRDefault="00917071" w:rsidP="00917071">
      <w:pPr>
        <w:tabs>
          <w:tab w:val="right" w:pos="0"/>
        </w:tabs>
        <w:spacing w:after="0" w:line="240" w:lineRule="auto"/>
        <w:ind w:right="136"/>
        <w:jc w:val="both"/>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ab/>
        <w:t xml:space="preserve">4) </w:t>
      </w:r>
      <w:r w:rsidRPr="001D1864">
        <w:rPr>
          <w:rFonts w:ascii="Times New Roman" w:eastAsia="Times New Roman" w:hAnsi="Times New Roman"/>
          <w:sz w:val="28"/>
          <w:szCs w:val="28"/>
          <w:lang w:eastAsia="ru-RU"/>
        </w:rPr>
        <w:t xml:space="preserve">Постановление Законодательного Собрания от 30.05.2019                </w:t>
      </w:r>
      <w:r w:rsidRPr="001D1864">
        <w:rPr>
          <w:rFonts w:ascii="Times New Roman" w:eastAsia="Times New Roman" w:hAnsi="Times New Roman"/>
          <w:b/>
          <w:sz w:val="28"/>
          <w:szCs w:val="28"/>
          <w:lang w:eastAsia="ru-RU"/>
        </w:rPr>
        <w:t>№ 1036-VI "Об обращении Законодательного Собрания Нижегородской области "К Министру просвещения Российской Федерации                       О.Ю. Васильевой по вопросу изменения порядка проведения государственной итоговой аттестации"</w:t>
      </w:r>
    </w:p>
    <w:p w:rsidR="006132D3" w:rsidRDefault="00917071" w:rsidP="00703A19">
      <w:pPr>
        <w:tabs>
          <w:tab w:val="right" w:pos="0"/>
        </w:tabs>
        <w:spacing w:after="0" w:line="240" w:lineRule="auto"/>
        <w:ind w:right="136"/>
        <w:jc w:val="both"/>
        <w:rPr>
          <w:rFonts w:ascii="Times New Roman" w:eastAsia="Times New Roman" w:hAnsi="Times New Roman"/>
          <w:sz w:val="28"/>
          <w:szCs w:val="28"/>
          <w:lang w:eastAsia="ru-RU"/>
        </w:rPr>
      </w:pPr>
      <w:r w:rsidRPr="001D1864">
        <w:rPr>
          <w:rFonts w:ascii="Times New Roman" w:eastAsia="Times New Roman" w:hAnsi="Times New Roman"/>
          <w:sz w:val="28"/>
          <w:szCs w:val="28"/>
          <w:lang w:eastAsia="ru-RU"/>
        </w:rPr>
        <w:tab/>
        <w:t>Постановлением предполагается установ</w:t>
      </w:r>
      <w:r>
        <w:rPr>
          <w:rFonts w:ascii="Times New Roman" w:eastAsia="Times New Roman" w:hAnsi="Times New Roman"/>
          <w:sz w:val="28"/>
          <w:szCs w:val="28"/>
          <w:lang w:eastAsia="ru-RU"/>
        </w:rPr>
        <w:t>ить</w:t>
      </w:r>
      <w:r w:rsidRPr="001D1864">
        <w:rPr>
          <w:rFonts w:ascii="Times New Roman" w:eastAsia="Times New Roman" w:hAnsi="Times New Roman"/>
          <w:sz w:val="28"/>
          <w:szCs w:val="28"/>
          <w:lang w:eastAsia="ru-RU"/>
        </w:rPr>
        <w:t xml:space="preserve"> возможност</w:t>
      </w:r>
      <w:r>
        <w:rPr>
          <w:rFonts w:ascii="Times New Roman" w:eastAsia="Times New Roman" w:hAnsi="Times New Roman"/>
          <w:sz w:val="28"/>
          <w:szCs w:val="28"/>
          <w:lang w:eastAsia="ru-RU"/>
        </w:rPr>
        <w:t>ь</w:t>
      </w:r>
      <w:r w:rsidRPr="001D1864">
        <w:rPr>
          <w:rFonts w:ascii="Times New Roman" w:eastAsia="Times New Roman" w:hAnsi="Times New Roman"/>
          <w:sz w:val="28"/>
          <w:szCs w:val="28"/>
          <w:lang w:eastAsia="ru-RU"/>
        </w:rPr>
        <w:t xml:space="preserve"> проведения государственной итоговой аттестации по образовательным программам среднего общего образования в форме </w:t>
      </w:r>
      <w:r>
        <w:rPr>
          <w:rFonts w:ascii="Times New Roman" w:eastAsia="Times New Roman" w:hAnsi="Times New Roman"/>
          <w:sz w:val="28"/>
          <w:szCs w:val="28"/>
          <w:lang w:eastAsia="ru-RU"/>
        </w:rPr>
        <w:t>единого государственного экзамена</w:t>
      </w:r>
      <w:r w:rsidRPr="001D18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(далее – ЕГЭ) </w:t>
      </w:r>
      <w:r w:rsidRPr="001D1864">
        <w:rPr>
          <w:rFonts w:ascii="Times New Roman" w:eastAsia="Times New Roman" w:hAnsi="Times New Roman"/>
          <w:sz w:val="28"/>
          <w:szCs w:val="28"/>
          <w:lang w:eastAsia="ru-RU"/>
        </w:rPr>
        <w:t>по учебным предметам по выбору обучающихся в создаваемых органами государственной власти субъектов Российской Федерации единых круглогодичных центрах сдачи ЕГЭ, аккредитованных федеральным органом исполнительной власти, осуществляющим функции по контрол</w:t>
      </w:r>
      <w:r>
        <w:rPr>
          <w:rFonts w:ascii="Times New Roman" w:eastAsia="Times New Roman" w:hAnsi="Times New Roman"/>
          <w:sz w:val="28"/>
          <w:szCs w:val="28"/>
          <w:lang w:eastAsia="ru-RU"/>
        </w:rPr>
        <w:t>ю и надзору в сфере образования.</w:t>
      </w:r>
    </w:p>
    <w:p w:rsidR="008B60E8" w:rsidRPr="006132D3" w:rsidRDefault="008B60E8" w:rsidP="00703A19">
      <w:pPr>
        <w:tabs>
          <w:tab w:val="right" w:pos="0"/>
        </w:tabs>
        <w:spacing w:after="0" w:line="240" w:lineRule="auto"/>
        <w:ind w:right="136"/>
        <w:jc w:val="both"/>
        <w:rPr>
          <w:rFonts w:ascii="Times New Roman" w:eastAsia="Times New Roman" w:hAnsi="Times New Roman"/>
          <w:sz w:val="28"/>
          <w:szCs w:val="28"/>
          <w:lang w:eastAsia="ru-RU"/>
        </w:rPr>
      </w:pPr>
    </w:p>
    <w:p w:rsidR="006D4F6D" w:rsidRPr="002E2FB1" w:rsidRDefault="00703A19" w:rsidP="002E2FB1">
      <w:pPr>
        <w:tabs>
          <w:tab w:val="right" w:pos="0"/>
        </w:tabs>
        <w:spacing w:after="0" w:line="240" w:lineRule="auto"/>
        <w:ind w:right="136"/>
        <w:jc w:val="both"/>
        <w:rPr>
          <w:rFonts w:ascii="Times New Roman" w:eastAsia="Times New Roman" w:hAnsi="Times New Roman"/>
          <w:b/>
          <w:sz w:val="28"/>
          <w:szCs w:val="28"/>
          <w:u w:val="single"/>
          <w:lang w:eastAsia="ru-RU"/>
        </w:rPr>
      </w:pPr>
      <w:r w:rsidRPr="00703A19">
        <w:rPr>
          <w:rFonts w:ascii="Times New Roman" w:eastAsia="Times New Roman" w:hAnsi="Times New Roman"/>
          <w:snapToGrid w:val="0"/>
          <w:sz w:val="28"/>
          <w:szCs w:val="28"/>
          <w:lang w:eastAsia="ru-RU"/>
        </w:rPr>
        <w:tab/>
      </w:r>
      <w:r>
        <w:rPr>
          <w:rFonts w:ascii="Times New Roman" w:eastAsia="Times New Roman" w:hAnsi="Times New Roman"/>
          <w:b/>
          <w:snapToGrid w:val="0"/>
          <w:sz w:val="28"/>
          <w:szCs w:val="28"/>
          <w:u w:val="single"/>
          <w:lang w:eastAsia="ru-RU"/>
        </w:rPr>
        <w:t>2</w:t>
      </w:r>
      <w:r w:rsidRPr="00703A19">
        <w:rPr>
          <w:rFonts w:ascii="Times New Roman" w:eastAsia="Times New Roman" w:hAnsi="Times New Roman"/>
          <w:b/>
          <w:snapToGrid w:val="0"/>
          <w:sz w:val="28"/>
          <w:szCs w:val="28"/>
          <w:u w:val="single"/>
          <w:lang w:eastAsia="ru-RU"/>
        </w:rPr>
        <w:t>.2.</w:t>
      </w:r>
      <w:r w:rsidRPr="00703A19">
        <w:rPr>
          <w:rFonts w:ascii="Times New Roman" w:eastAsia="Times New Roman" w:hAnsi="Times New Roman"/>
          <w:snapToGrid w:val="0"/>
          <w:sz w:val="28"/>
          <w:szCs w:val="28"/>
          <w:u w:val="single"/>
          <w:lang w:eastAsia="ru-RU"/>
        </w:rPr>
        <w:t> </w:t>
      </w:r>
      <w:r w:rsidRPr="00703A19">
        <w:rPr>
          <w:rFonts w:ascii="Times New Roman" w:eastAsia="Times New Roman" w:hAnsi="Times New Roman"/>
          <w:b/>
          <w:sz w:val="28"/>
          <w:szCs w:val="28"/>
          <w:u w:val="single"/>
          <w:lang w:eastAsia="ru-RU"/>
        </w:rPr>
        <w:t xml:space="preserve">Важнейшие законы и постановления, принятые Законодательным Собранием: </w:t>
      </w:r>
    </w:p>
    <w:p w:rsidR="006F4227" w:rsidRDefault="006F4227" w:rsidP="0041745B">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tab/>
      </w:r>
      <w:r w:rsidR="002E2FB1">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w:t>
      </w:r>
      <w:r w:rsidRPr="006F4227">
        <w:rPr>
          <w:rFonts w:ascii="Times New Roman" w:eastAsia="Times New Roman" w:hAnsi="Times New Roman"/>
          <w:bCs/>
          <w:sz w:val="28"/>
          <w:szCs w:val="28"/>
          <w:lang w:eastAsia="ru-RU"/>
        </w:rPr>
        <w:t xml:space="preserve">Закон Нижегородской области от 04.02.2019 № </w:t>
      </w:r>
      <w:r>
        <w:rPr>
          <w:rFonts w:ascii="Times New Roman" w:eastAsia="Times New Roman" w:hAnsi="Times New Roman"/>
          <w:bCs/>
          <w:sz w:val="28"/>
          <w:szCs w:val="28"/>
          <w:lang w:eastAsia="ru-RU"/>
        </w:rPr>
        <w:t>2</w:t>
      </w:r>
      <w:r w:rsidRPr="006F4227">
        <w:rPr>
          <w:rFonts w:ascii="Times New Roman" w:eastAsia="Times New Roman" w:hAnsi="Times New Roman"/>
          <w:bCs/>
          <w:sz w:val="28"/>
          <w:szCs w:val="28"/>
          <w:lang w:eastAsia="ru-RU"/>
        </w:rPr>
        <w:t>-З</w:t>
      </w:r>
      <w:r>
        <w:rPr>
          <w:rFonts w:ascii="Times New Roman" w:eastAsia="Times New Roman" w:hAnsi="Times New Roman"/>
          <w:bCs/>
          <w:sz w:val="28"/>
          <w:szCs w:val="28"/>
          <w:lang w:eastAsia="ru-RU"/>
        </w:rPr>
        <w:t xml:space="preserve"> </w:t>
      </w:r>
      <w:r w:rsidRPr="006F4227">
        <w:rPr>
          <w:rFonts w:ascii="Times New Roman" w:eastAsia="Times New Roman" w:hAnsi="Times New Roman"/>
          <w:b/>
          <w:bCs/>
          <w:sz w:val="28"/>
          <w:szCs w:val="28"/>
          <w:lang w:eastAsia="ru-RU"/>
        </w:rPr>
        <w:t>"О внесении изменений в Закон Нижегородской области "О физической культуре и спорте в Нижегородской области"</w:t>
      </w:r>
    </w:p>
    <w:p w:rsidR="00F36BFF" w:rsidRDefault="006F4227" w:rsidP="00F36BF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ab/>
      </w:r>
      <w:r w:rsidR="00F36BFF">
        <w:rPr>
          <w:rFonts w:ascii="Times New Roman" w:eastAsia="Times New Roman" w:hAnsi="Times New Roman"/>
          <w:bCs/>
          <w:sz w:val="28"/>
          <w:szCs w:val="28"/>
          <w:lang w:eastAsia="ru-RU"/>
        </w:rPr>
        <w:t>Закон принят в связи с</w:t>
      </w:r>
      <w:r w:rsidR="00F36BFF" w:rsidRPr="00F36BFF">
        <w:rPr>
          <w:rFonts w:ascii="Times New Roman" w:eastAsia="Times New Roman" w:hAnsi="Times New Roman"/>
          <w:bCs/>
          <w:sz w:val="28"/>
          <w:szCs w:val="28"/>
          <w:lang w:eastAsia="ru-RU"/>
        </w:rPr>
        <w:t xml:space="preserve"> необходимо</w:t>
      </w:r>
      <w:r w:rsidR="00F36BFF">
        <w:rPr>
          <w:rFonts w:ascii="Times New Roman" w:eastAsia="Times New Roman" w:hAnsi="Times New Roman"/>
          <w:bCs/>
          <w:sz w:val="28"/>
          <w:szCs w:val="28"/>
          <w:lang w:eastAsia="ru-RU"/>
        </w:rPr>
        <w:t>сть</w:t>
      </w:r>
      <w:r w:rsidR="00F36BFF" w:rsidRPr="00F36BFF">
        <w:rPr>
          <w:rFonts w:ascii="Times New Roman" w:eastAsia="Times New Roman" w:hAnsi="Times New Roman"/>
          <w:bCs/>
          <w:sz w:val="28"/>
          <w:szCs w:val="28"/>
          <w:lang w:eastAsia="ru-RU"/>
        </w:rPr>
        <w:t xml:space="preserve"> приве</w:t>
      </w:r>
      <w:r w:rsidR="00F36BFF">
        <w:rPr>
          <w:rFonts w:ascii="Times New Roman" w:eastAsia="Times New Roman" w:hAnsi="Times New Roman"/>
          <w:bCs/>
          <w:sz w:val="28"/>
          <w:szCs w:val="28"/>
          <w:lang w:eastAsia="ru-RU"/>
        </w:rPr>
        <w:t xml:space="preserve">дения Закона Нижегородской области </w:t>
      </w:r>
      <w:r w:rsidR="00F36BFF" w:rsidRPr="00F36BFF">
        <w:rPr>
          <w:rFonts w:ascii="Times New Roman" w:eastAsia="Times New Roman" w:hAnsi="Times New Roman"/>
          <w:bCs/>
          <w:sz w:val="28"/>
          <w:szCs w:val="28"/>
          <w:lang w:eastAsia="ru-RU"/>
        </w:rPr>
        <w:t>"О физической культуре и спорте в Нижегородской области"</w:t>
      </w:r>
      <w:r w:rsidR="00F36BFF">
        <w:rPr>
          <w:rFonts w:ascii="Times New Roman" w:eastAsia="Times New Roman" w:hAnsi="Times New Roman"/>
          <w:bCs/>
          <w:sz w:val="28"/>
          <w:szCs w:val="28"/>
          <w:lang w:eastAsia="ru-RU"/>
        </w:rPr>
        <w:t xml:space="preserve"> </w:t>
      </w:r>
      <w:r w:rsidR="00F36BFF" w:rsidRPr="00F36BFF">
        <w:rPr>
          <w:rFonts w:ascii="Times New Roman" w:eastAsia="Times New Roman" w:hAnsi="Times New Roman"/>
          <w:bCs/>
          <w:sz w:val="28"/>
          <w:szCs w:val="28"/>
          <w:lang w:eastAsia="ru-RU"/>
        </w:rPr>
        <w:t>в соответствие с федеральным законодательством</w:t>
      </w:r>
      <w:r w:rsidR="00F36BFF">
        <w:rPr>
          <w:rFonts w:ascii="Times New Roman" w:eastAsia="Times New Roman" w:hAnsi="Times New Roman"/>
          <w:bCs/>
          <w:sz w:val="28"/>
          <w:szCs w:val="28"/>
          <w:lang w:eastAsia="ru-RU"/>
        </w:rPr>
        <w:t xml:space="preserve"> в части</w:t>
      </w:r>
      <w:r w:rsidR="00F36BFF" w:rsidRPr="00F36BFF">
        <w:rPr>
          <w:rFonts w:ascii="Times New Roman" w:eastAsia="Times New Roman" w:hAnsi="Times New Roman"/>
          <w:bCs/>
          <w:sz w:val="28"/>
          <w:szCs w:val="28"/>
          <w:lang w:eastAsia="ru-RU"/>
        </w:rPr>
        <w:t xml:space="preserve"> исключ</w:t>
      </w:r>
      <w:r w:rsidR="00F36BFF">
        <w:rPr>
          <w:rFonts w:ascii="Times New Roman" w:eastAsia="Times New Roman" w:hAnsi="Times New Roman"/>
          <w:bCs/>
          <w:sz w:val="28"/>
          <w:szCs w:val="28"/>
          <w:lang w:eastAsia="ru-RU"/>
        </w:rPr>
        <w:t>ения</w:t>
      </w:r>
      <w:r w:rsidR="00F36BFF" w:rsidRPr="00F36BFF">
        <w:rPr>
          <w:rFonts w:ascii="Times New Roman" w:eastAsia="Times New Roman" w:hAnsi="Times New Roman"/>
          <w:bCs/>
          <w:sz w:val="28"/>
          <w:szCs w:val="28"/>
          <w:lang w:eastAsia="ru-RU"/>
        </w:rPr>
        <w:t xml:space="preserve"> из полномочий Правительства области полномочия по медицинскому обеспечению спортивных сборных команд области</w:t>
      </w:r>
      <w:r w:rsidR="00F36BFF">
        <w:rPr>
          <w:rFonts w:ascii="Times New Roman" w:eastAsia="Times New Roman" w:hAnsi="Times New Roman"/>
          <w:bCs/>
          <w:sz w:val="28"/>
          <w:szCs w:val="28"/>
          <w:lang w:eastAsia="ru-RU"/>
        </w:rPr>
        <w:t xml:space="preserve">. </w:t>
      </w:r>
    </w:p>
    <w:p w:rsidR="00F36BFF" w:rsidRDefault="00F36BFF" w:rsidP="00F36BF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Также в соответствии с Законом </w:t>
      </w:r>
      <w:r w:rsidRPr="00F36BFF">
        <w:rPr>
          <w:rFonts w:ascii="Times New Roman" w:eastAsia="Times New Roman" w:hAnsi="Times New Roman"/>
          <w:bCs/>
          <w:sz w:val="28"/>
          <w:szCs w:val="28"/>
          <w:lang w:eastAsia="ru-RU"/>
        </w:rPr>
        <w:t>детям, получающим страховую пенсию по случаю потери кормильца</w:t>
      </w:r>
      <w:r>
        <w:rPr>
          <w:rFonts w:ascii="Times New Roman" w:eastAsia="Times New Roman" w:hAnsi="Times New Roman"/>
          <w:bCs/>
          <w:sz w:val="28"/>
          <w:szCs w:val="28"/>
          <w:lang w:eastAsia="ru-RU"/>
        </w:rPr>
        <w:t xml:space="preserve">, не достигшим возраста 18 лет, предоставлено право бесплатного </w:t>
      </w:r>
      <w:r w:rsidRPr="00F36BFF">
        <w:rPr>
          <w:rFonts w:ascii="Times New Roman" w:eastAsia="Times New Roman" w:hAnsi="Times New Roman"/>
          <w:bCs/>
          <w:sz w:val="28"/>
          <w:szCs w:val="28"/>
          <w:lang w:eastAsia="ru-RU"/>
        </w:rPr>
        <w:t>пользовани</w:t>
      </w:r>
      <w:r>
        <w:rPr>
          <w:rFonts w:ascii="Times New Roman" w:eastAsia="Times New Roman" w:hAnsi="Times New Roman"/>
          <w:bCs/>
          <w:sz w:val="28"/>
          <w:szCs w:val="28"/>
          <w:lang w:eastAsia="ru-RU"/>
        </w:rPr>
        <w:t>я</w:t>
      </w:r>
      <w:r w:rsidRPr="00F36BFF">
        <w:rPr>
          <w:rFonts w:ascii="Times New Roman" w:eastAsia="Times New Roman" w:hAnsi="Times New Roman"/>
          <w:bCs/>
          <w:sz w:val="28"/>
          <w:szCs w:val="28"/>
          <w:lang w:eastAsia="ru-RU"/>
        </w:rPr>
        <w:t xml:space="preserve"> спортивными сооружениями, находящимися в государственной </w:t>
      </w:r>
      <w:r>
        <w:rPr>
          <w:rFonts w:ascii="Times New Roman" w:eastAsia="Times New Roman" w:hAnsi="Times New Roman"/>
          <w:bCs/>
          <w:sz w:val="28"/>
          <w:szCs w:val="28"/>
          <w:lang w:eastAsia="ru-RU"/>
        </w:rPr>
        <w:t xml:space="preserve">и муниципальной </w:t>
      </w:r>
      <w:r w:rsidRPr="00F36BFF">
        <w:rPr>
          <w:rFonts w:ascii="Times New Roman" w:eastAsia="Times New Roman" w:hAnsi="Times New Roman"/>
          <w:bCs/>
          <w:sz w:val="28"/>
          <w:szCs w:val="28"/>
          <w:lang w:eastAsia="ru-RU"/>
        </w:rPr>
        <w:t>собственности области</w:t>
      </w:r>
      <w:r>
        <w:rPr>
          <w:rFonts w:ascii="Times New Roman" w:eastAsia="Times New Roman" w:hAnsi="Times New Roman"/>
          <w:bCs/>
          <w:sz w:val="28"/>
          <w:szCs w:val="28"/>
          <w:lang w:eastAsia="ru-RU"/>
        </w:rPr>
        <w:t>.</w:t>
      </w:r>
    </w:p>
    <w:p w:rsidR="00354DE4" w:rsidRPr="00F36BFF" w:rsidRDefault="00354DE4" w:rsidP="00F36BF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002E2FB1">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 xml:space="preserve">) </w:t>
      </w:r>
      <w:r w:rsidRPr="00354DE4">
        <w:rPr>
          <w:rFonts w:ascii="Times New Roman" w:eastAsia="Times New Roman" w:hAnsi="Times New Roman"/>
          <w:bCs/>
          <w:sz w:val="28"/>
          <w:szCs w:val="28"/>
          <w:lang w:eastAsia="ru-RU"/>
        </w:rPr>
        <w:t xml:space="preserve">Закон Нижегородской области от 04.02.2019 № </w:t>
      </w:r>
      <w:r>
        <w:rPr>
          <w:rFonts w:ascii="Times New Roman" w:eastAsia="Times New Roman" w:hAnsi="Times New Roman"/>
          <w:bCs/>
          <w:sz w:val="28"/>
          <w:szCs w:val="28"/>
          <w:lang w:eastAsia="ru-RU"/>
        </w:rPr>
        <w:t>3</w:t>
      </w:r>
      <w:r w:rsidRPr="00354DE4">
        <w:rPr>
          <w:rFonts w:ascii="Times New Roman" w:eastAsia="Times New Roman" w:hAnsi="Times New Roman"/>
          <w:bCs/>
          <w:sz w:val="28"/>
          <w:szCs w:val="28"/>
          <w:lang w:eastAsia="ru-RU"/>
        </w:rPr>
        <w:t>-З</w:t>
      </w:r>
      <w:r>
        <w:rPr>
          <w:rFonts w:ascii="Times New Roman" w:eastAsia="Times New Roman" w:hAnsi="Times New Roman"/>
          <w:bCs/>
          <w:sz w:val="28"/>
          <w:szCs w:val="28"/>
          <w:lang w:eastAsia="ru-RU"/>
        </w:rPr>
        <w:t xml:space="preserve"> </w:t>
      </w:r>
      <w:r w:rsidRPr="00354DE4">
        <w:rPr>
          <w:rFonts w:ascii="Times New Roman" w:eastAsia="Times New Roman" w:hAnsi="Times New Roman"/>
          <w:b/>
          <w:bCs/>
          <w:sz w:val="28"/>
          <w:szCs w:val="28"/>
          <w:lang w:eastAsia="ru-RU"/>
        </w:rPr>
        <w:t>"О внесении изменений в отдельные законы Нижегородской области по вопросам предоставления мер социальной поддержки отдельным категориям граждан"</w:t>
      </w:r>
    </w:p>
    <w:p w:rsidR="00FF55BD" w:rsidRPr="00FF55BD" w:rsidRDefault="00FF55BD" w:rsidP="00FF55BD">
      <w:pPr>
        <w:spacing w:after="0" w:line="240" w:lineRule="auto"/>
        <w:ind w:firstLine="708"/>
        <w:jc w:val="both"/>
        <w:rPr>
          <w:rFonts w:ascii="Times New Roman" w:eastAsia="Times New Roman" w:hAnsi="Times New Roman"/>
          <w:sz w:val="28"/>
          <w:szCs w:val="20"/>
          <w:lang w:eastAsia="ru-RU"/>
        </w:rPr>
      </w:pPr>
      <w:r w:rsidRPr="00FF55BD">
        <w:rPr>
          <w:rFonts w:ascii="Times New Roman" w:eastAsia="Times New Roman" w:hAnsi="Times New Roman"/>
          <w:sz w:val="28"/>
          <w:szCs w:val="20"/>
          <w:lang w:eastAsia="ru-RU"/>
        </w:rPr>
        <w:t>Законом предоставлено право на получение ежемесячного дополнительного материального обеспечения членам семей погибших (умерших) ветеранов боевых действий в размере 1000 рублей каждому                  из родителей ветеранов боевых действий. До внесения указанных изменений выплата производилась только одному из родителей.</w:t>
      </w:r>
    </w:p>
    <w:p w:rsidR="00FF55BD" w:rsidRPr="00FF55BD" w:rsidRDefault="00FF55BD" w:rsidP="00FF55BD">
      <w:pPr>
        <w:spacing w:after="0" w:line="240" w:lineRule="auto"/>
        <w:ind w:firstLine="708"/>
        <w:jc w:val="both"/>
        <w:rPr>
          <w:rFonts w:ascii="Times New Roman" w:eastAsia="Times New Roman" w:hAnsi="Times New Roman"/>
          <w:sz w:val="28"/>
          <w:szCs w:val="20"/>
          <w:lang w:eastAsia="ru-RU"/>
        </w:rPr>
      </w:pPr>
      <w:r w:rsidRPr="00FF55BD">
        <w:rPr>
          <w:rFonts w:ascii="Times New Roman" w:eastAsia="Times New Roman" w:hAnsi="Times New Roman"/>
          <w:sz w:val="28"/>
          <w:szCs w:val="20"/>
          <w:lang w:eastAsia="ru-RU"/>
        </w:rPr>
        <w:t>В целях сохранения мер социальной поддержки граждан в случае увеличения пенсии выше уровня инфляции Правительство области наделено правом принимать решение об</w:t>
      </w:r>
      <w:r w:rsidR="005576B7">
        <w:rPr>
          <w:rFonts w:ascii="Times New Roman" w:eastAsia="Times New Roman" w:hAnsi="Times New Roman"/>
          <w:sz w:val="28"/>
          <w:szCs w:val="20"/>
          <w:lang w:eastAsia="ru-RU"/>
        </w:rPr>
        <w:t xml:space="preserve"> увеличении индексации размера </w:t>
      </w:r>
      <w:r w:rsidRPr="00FF55BD">
        <w:rPr>
          <w:rFonts w:ascii="Times New Roman" w:eastAsia="Times New Roman" w:hAnsi="Times New Roman"/>
          <w:sz w:val="28"/>
          <w:szCs w:val="20"/>
          <w:lang w:eastAsia="ru-RU"/>
        </w:rPr>
        <w:t>среднемесячного дохода ветеранов труда, ветеранов труда Нижегородской области, пенсионеров (критерия нуждаемости) выше уровня инфляции.</w:t>
      </w:r>
    </w:p>
    <w:p w:rsidR="00FF55BD" w:rsidRPr="00FF55BD" w:rsidRDefault="00FF55BD" w:rsidP="00FF55BD">
      <w:pPr>
        <w:spacing w:after="0" w:line="240" w:lineRule="auto"/>
        <w:ind w:firstLine="708"/>
        <w:jc w:val="both"/>
        <w:rPr>
          <w:rFonts w:ascii="Times New Roman" w:eastAsia="Times New Roman" w:hAnsi="Times New Roman"/>
          <w:bCs/>
          <w:sz w:val="28"/>
          <w:szCs w:val="28"/>
          <w:lang w:eastAsia="ru-RU"/>
        </w:rPr>
      </w:pPr>
      <w:r w:rsidRPr="00FF55BD">
        <w:rPr>
          <w:rFonts w:ascii="Times New Roman" w:eastAsia="Times New Roman" w:hAnsi="Times New Roman"/>
          <w:bCs/>
          <w:sz w:val="28"/>
          <w:szCs w:val="28"/>
          <w:lang w:eastAsia="ru-RU"/>
        </w:rPr>
        <w:t>До внесения указанного изменения производилось ежегодное увеличение (индексация) указанной величины исходя из уровня инфляции.</w:t>
      </w:r>
    </w:p>
    <w:p w:rsidR="00FF55BD" w:rsidRPr="00FF55BD" w:rsidRDefault="00FF55BD" w:rsidP="00FF55BD">
      <w:pPr>
        <w:spacing w:after="0" w:line="240" w:lineRule="auto"/>
        <w:ind w:firstLine="708"/>
        <w:jc w:val="both"/>
        <w:rPr>
          <w:rFonts w:ascii="Times New Roman" w:eastAsia="Times New Roman" w:hAnsi="Times New Roman"/>
          <w:color w:val="215868" w:themeColor="accent5" w:themeShade="80"/>
          <w:sz w:val="28"/>
          <w:szCs w:val="20"/>
          <w:lang w:eastAsia="ru-RU"/>
        </w:rPr>
      </w:pPr>
      <w:r w:rsidRPr="00FF55BD">
        <w:rPr>
          <w:rFonts w:ascii="Times New Roman" w:eastAsia="Times New Roman" w:hAnsi="Times New Roman"/>
          <w:sz w:val="28"/>
          <w:szCs w:val="20"/>
          <w:lang w:eastAsia="ru-RU"/>
        </w:rPr>
        <w:t>Так, с 1 января 2019 года размер действующего на территории области критерия нуждаемости с учетом индексации увеличился с 20 800 руб.                     до 21 673,60 руб. (на 4,2%).</w:t>
      </w:r>
    </w:p>
    <w:p w:rsidR="00FF55BD" w:rsidRPr="00FF55BD" w:rsidRDefault="00FF55BD" w:rsidP="00FF55BD">
      <w:pPr>
        <w:spacing w:after="0" w:line="240" w:lineRule="auto"/>
        <w:ind w:firstLine="708"/>
        <w:jc w:val="both"/>
        <w:rPr>
          <w:rFonts w:ascii="Times New Roman" w:eastAsia="Times New Roman" w:hAnsi="Times New Roman"/>
          <w:sz w:val="28"/>
          <w:szCs w:val="20"/>
          <w:lang w:eastAsia="ru-RU"/>
        </w:rPr>
      </w:pPr>
      <w:r w:rsidRPr="00FF55BD">
        <w:rPr>
          <w:rFonts w:ascii="Times New Roman" w:eastAsia="Times New Roman" w:hAnsi="Times New Roman"/>
          <w:sz w:val="28"/>
          <w:szCs w:val="20"/>
          <w:lang w:eastAsia="ru-RU"/>
        </w:rPr>
        <w:t xml:space="preserve">С учетом внесенных изменений принято решение об установлении на 2019 год предельного дохода для предоставления мер социальной поддержки ветеранам труда, ветеранам труда Нижегородской области, пенсионерам                в размере 22 266, 40 руб. (с учетом индексации на 7,05% по аналогии                  с </w:t>
      </w:r>
      <w:r w:rsidRPr="00FF55BD">
        <w:rPr>
          <w:rFonts w:ascii="Times New Roman" w:eastAsia="Times New Roman" w:hAnsi="Times New Roman"/>
          <w:bCs/>
          <w:sz w:val="28"/>
          <w:szCs w:val="28"/>
          <w:lang w:eastAsia="ru-RU"/>
        </w:rPr>
        <w:t>увеличением пенсий</w:t>
      </w:r>
      <w:r w:rsidRPr="00FF55BD">
        <w:rPr>
          <w:rFonts w:ascii="Times New Roman" w:eastAsia="Times New Roman" w:hAnsi="Times New Roman"/>
          <w:sz w:val="28"/>
          <w:szCs w:val="20"/>
          <w:lang w:eastAsia="ru-RU"/>
        </w:rPr>
        <w:t>).</w:t>
      </w:r>
    </w:p>
    <w:p w:rsidR="00354DE4" w:rsidRPr="00745A71" w:rsidRDefault="00FF55BD" w:rsidP="00C1777A">
      <w:pPr>
        <w:spacing w:after="0" w:line="240" w:lineRule="auto"/>
        <w:ind w:firstLine="708"/>
        <w:jc w:val="both"/>
        <w:rPr>
          <w:rFonts w:ascii="Times New Roman" w:eastAsia="Times New Roman" w:hAnsi="Times New Roman"/>
          <w:sz w:val="28"/>
          <w:szCs w:val="20"/>
          <w:lang w:eastAsia="ru-RU"/>
        </w:rPr>
      </w:pPr>
      <w:r w:rsidRPr="00FF55BD">
        <w:rPr>
          <w:rFonts w:ascii="Times New Roman" w:eastAsia="Times New Roman" w:hAnsi="Times New Roman"/>
          <w:bCs/>
          <w:sz w:val="28"/>
          <w:szCs w:val="28"/>
          <w:lang w:eastAsia="ru-RU"/>
        </w:rPr>
        <w:t xml:space="preserve">Кроме того, согласно </w:t>
      </w:r>
      <w:r w:rsidRPr="00FF55BD">
        <w:rPr>
          <w:rFonts w:ascii="Times New Roman" w:eastAsia="Times New Roman" w:hAnsi="Times New Roman"/>
          <w:sz w:val="28"/>
          <w:szCs w:val="20"/>
          <w:lang w:eastAsia="ru-RU"/>
        </w:rPr>
        <w:t xml:space="preserve">Закону меры социальной поддержки, установленные </w:t>
      </w:r>
      <w:r w:rsidR="00C1777A">
        <w:rPr>
          <w:rFonts w:ascii="Times New Roman" w:eastAsia="Times New Roman" w:hAnsi="Times New Roman"/>
          <w:sz w:val="28"/>
          <w:szCs w:val="20"/>
          <w:lang w:eastAsia="ru-RU"/>
        </w:rPr>
        <w:t>з</w:t>
      </w:r>
      <w:r w:rsidRPr="00FF55BD">
        <w:rPr>
          <w:rFonts w:ascii="Times New Roman" w:eastAsia="Times New Roman" w:hAnsi="Times New Roman"/>
          <w:sz w:val="28"/>
          <w:szCs w:val="20"/>
          <w:lang w:eastAsia="ru-RU"/>
        </w:rPr>
        <w:t xml:space="preserve">аконами Нижегородской области "О мерах социальной поддержки жертв политических репрессий", "О мерах социальной поддержки ветеранов", "О мерах социальной поддержки участников ликвидации последствий аварии на производственном объединении "Завод "Красное </w:t>
      </w:r>
      <w:r w:rsidRPr="00FF55BD">
        <w:rPr>
          <w:rFonts w:ascii="Times New Roman" w:eastAsia="Times New Roman" w:hAnsi="Times New Roman"/>
          <w:sz w:val="28"/>
          <w:szCs w:val="20"/>
          <w:lang w:eastAsia="ru-RU"/>
        </w:rPr>
        <w:lastRenderedPageBreak/>
        <w:t>Сормово", "О мерах социальной поддержки бывших совершеннолетних узников концлагерей, тюрем, гетто (с лагерным режимом)", предоставляются не только гражданам, имеющим постоянную регистрацию на территории Нижегородской области, но и с регистрацией по месту пребывания на территории Нижегородской области при отсутствии регистрации по месту жительства.</w:t>
      </w:r>
    </w:p>
    <w:p w:rsidR="002E2FB1" w:rsidRPr="00745A71" w:rsidRDefault="002E2FB1" w:rsidP="00354DE4">
      <w:pPr>
        <w:spacing w:after="0" w:line="240" w:lineRule="auto"/>
        <w:jc w:val="both"/>
        <w:rPr>
          <w:rFonts w:ascii="Times New Roman" w:eastAsia="Times New Roman" w:hAnsi="Times New Roman"/>
          <w:b/>
          <w:bCs/>
          <w:sz w:val="28"/>
          <w:szCs w:val="28"/>
          <w:lang w:eastAsia="ru-RU"/>
        </w:rPr>
      </w:pPr>
      <w:r w:rsidRPr="00745A71">
        <w:rPr>
          <w:rFonts w:ascii="Times New Roman" w:eastAsia="Times New Roman" w:hAnsi="Times New Roman"/>
          <w:sz w:val="28"/>
          <w:szCs w:val="20"/>
          <w:lang w:eastAsia="ru-RU"/>
        </w:rPr>
        <w:tab/>
        <w:t xml:space="preserve">3) </w:t>
      </w:r>
      <w:r w:rsidRPr="00745A71">
        <w:rPr>
          <w:rFonts w:ascii="Times New Roman" w:eastAsia="Times New Roman" w:hAnsi="Times New Roman"/>
          <w:bCs/>
          <w:sz w:val="28"/>
          <w:szCs w:val="28"/>
          <w:lang w:eastAsia="ru-RU"/>
        </w:rPr>
        <w:t xml:space="preserve">Закон Нижегородской области от </w:t>
      </w:r>
      <w:r w:rsidR="00745A71" w:rsidRPr="00745A71">
        <w:rPr>
          <w:rFonts w:ascii="Times New Roman" w:eastAsia="Times New Roman" w:hAnsi="Times New Roman"/>
          <w:bCs/>
          <w:sz w:val="28"/>
          <w:szCs w:val="28"/>
          <w:lang w:eastAsia="ru-RU"/>
        </w:rPr>
        <w:t>02</w:t>
      </w:r>
      <w:r w:rsidRPr="00745A71">
        <w:rPr>
          <w:rFonts w:ascii="Times New Roman" w:eastAsia="Times New Roman" w:hAnsi="Times New Roman"/>
          <w:bCs/>
          <w:sz w:val="28"/>
          <w:szCs w:val="28"/>
          <w:lang w:eastAsia="ru-RU"/>
        </w:rPr>
        <w:t xml:space="preserve">.04.2019 № </w:t>
      </w:r>
      <w:r w:rsidR="00745A71" w:rsidRPr="00745A71">
        <w:rPr>
          <w:rFonts w:ascii="Times New Roman" w:eastAsia="Times New Roman" w:hAnsi="Times New Roman"/>
          <w:bCs/>
          <w:sz w:val="28"/>
          <w:szCs w:val="28"/>
          <w:lang w:eastAsia="ru-RU"/>
        </w:rPr>
        <w:t>24</w:t>
      </w:r>
      <w:r w:rsidRPr="00745A71">
        <w:rPr>
          <w:rFonts w:ascii="Times New Roman" w:eastAsia="Times New Roman" w:hAnsi="Times New Roman"/>
          <w:bCs/>
          <w:sz w:val="28"/>
          <w:szCs w:val="28"/>
          <w:lang w:eastAsia="ru-RU"/>
        </w:rPr>
        <w:t xml:space="preserve">-З </w:t>
      </w:r>
      <w:r w:rsidRPr="00745A71">
        <w:rPr>
          <w:rFonts w:ascii="Times New Roman" w:eastAsia="Times New Roman" w:hAnsi="Times New Roman"/>
          <w:b/>
          <w:bCs/>
          <w:sz w:val="28"/>
          <w:szCs w:val="28"/>
          <w:lang w:eastAsia="ru-RU"/>
        </w:rPr>
        <w:t>"О внесении изменений в Закон Нижегородской области "Об оплате труда работников государственных бюджетных, автономных и казенных учреждений Нижегородской области"</w:t>
      </w:r>
    </w:p>
    <w:p w:rsidR="002E2FB1" w:rsidRPr="000B6D61" w:rsidRDefault="002E2FB1" w:rsidP="002E2FB1">
      <w:pPr>
        <w:widowControl w:val="0"/>
        <w:tabs>
          <w:tab w:val="left" w:pos="3261"/>
        </w:tabs>
        <w:spacing w:after="0" w:line="240" w:lineRule="auto"/>
        <w:ind w:firstLine="709"/>
        <w:jc w:val="both"/>
        <w:rPr>
          <w:rFonts w:ascii="Times New Roman" w:eastAsia="Times New Roman" w:hAnsi="Times New Roman"/>
          <w:sz w:val="28"/>
          <w:szCs w:val="28"/>
          <w:lang w:eastAsia="ru-RU"/>
        </w:rPr>
      </w:pPr>
      <w:r w:rsidRPr="000B6D61">
        <w:rPr>
          <w:rFonts w:ascii="Times New Roman" w:eastAsia="Times New Roman" w:hAnsi="Times New Roman"/>
          <w:sz w:val="28"/>
          <w:szCs w:val="28"/>
          <w:lang w:eastAsia="ru-RU"/>
        </w:rPr>
        <w:t>Закон принят в целях обеспечения единых подходов к регулированию заработной платы и усовершенствования системы оплаты труда работников государственных учреждений области.</w:t>
      </w:r>
    </w:p>
    <w:p w:rsidR="002E2FB1" w:rsidRPr="000B6D61" w:rsidRDefault="00C45D3A" w:rsidP="002E2FB1">
      <w:pPr>
        <w:widowControl w:val="0"/>
        <w:autoSpaceDE w:val="0"/>
        <w:autoSpaceDN w:val="0"/>
        <w:adjustRightInd w:val="0"/>
        <w:spacing w:after="0" w:line="240" w:lineRule="auto"/>
        <w:ind w:firstLine="709"/>
        <w:jc w:val="both"/>
        <w:rPr>
          <w:rFonts w:ascii="Times New Roman" w:eastAsia="Times New Roman" w:hAnsi="Times New Roman"/>
          <w:color w:val="403152"/>
          <w:sz w:val="28"/>
          <w:szCs w:val="28"/>
          <w:lang w:eastAsia="ru-RU"/>
        </w:rPr>
      </w:pPr>
      <w:r w:rsidRPr="000B6D61">
        <w:rPr>
          <w:rFonts w:ascii="Times New Roman" w:eastAsia="Times New Roman" w:hAnsi="Times New Roman"/>
          <w:sz w:val="28"/>
          <w:szCs w:val="28"/>
          <w:lang w:eastAsia="ru-RU"/>
        </w:rPr>
        <w:t>В соответствии с Законом дополнены</w:t>
      </w:r>
      <w:r w:rsidR="002E2FB1" w:rsidRPr="000B6D61">
        <w:rPr>
          <w:rFonts w:ascii="Times New Roman" w:eastAsia="Times New Roman" w:hAnsi="Times New Roman"/>
          <w:sz w:val="28"/>
          <w:szCs w:val="28"/>
          <w:lang w:eastAsia="ru-RU"/>
        </w:rPr>
        <w:t xml:space="preserve"> полномочия Правительства Нижегородской области в сфере оплаты труда работников государственных </w:t>
      </w:r>
      <w:r w:rsidR="002E2FB1" w:rsidRPr="000B6D61">
        <w:rPr>
          <w:rFonts w:ascii="Times New Roman" w:hAnsi="Times New Roman"/>
          <w:sz w:val="28"/>
          <w:szCs w:val="28"/>
          <w:lang w:eastAsia="ru-RU"/>
        </w:rPr>
        <w:t xml:space="preserve">бюджетных, автономных и казенных учреждений Нижегородской </w:t>
      </w:r>
      <w:r w:rsidR="002E2FB1" w:rsidRPr="000B6D61">
        <w:rPr>
          <w:rFonts w:ascii="Times New Roman" w:eastAsia="Times New Roman" w:hAnsi="Times New Roman"/>
          <w:sz w:val="28"/>
          <w:szCs w:val="28"/>
          <w:lang w:eastAsia="ru-RU"/>
        </w:rPr>
        <w:t xml:space="preserve">области, а также </w:t>
      </w:r>
      <w:r w:rsidR="002E2FB1" w:rsidRPr="00DD4166">
        <w:rPr>
          <w:rFonts w:ascii="Times New Roman" w:eastAsia="Times New Roman" w:hAnsi="Times New Roman"/>
          <w:sz w:val="28"/>
          <w:szCs w:val="28"/>
          <w:lang w:eastAsia="ru-RU"/>
        </w:rPr>
        <w:t xml:space="preserve">полномочия органов исполнительной власти Нижегородской области </w:t>
      </w:r>
      <w:r w:rsidR="002E2FB1" w:rsidRPr="000B6D61">
        <w:rPr>
          <w:rFonts w:ascii="Times New Roman" w:eastAsia="Times New Roman" w:hAnsi="Times New Roman"/>
          <w:sz w:val="28"/>
          <w:szCs w:val="28"/>
          <w:lang w:eastAsia="ru-RU"/>
        </w:rPr>
        <w:t>в сфере оплаты труда работников подведомственных им государственных учреждений области</w:t>
      </w:r>
      <w:r w:rsidR="002E2FB1" w:rsidRPr="000B6D61">
        <w:rPr>
          <w:rFonts w:ascii="Times New Roman" w:eastAsia="Times New Roman" w:hAnsi="Times New Roman"/>
          <w:color w:val="403152"/>
          <w:sz w:val="28"/>
          <w:szCs w:val="28"/>
          <w:lang w:eastAsia="ru-RU"/>
        </w:rPr>
        <w:t xml:space="preserve">. </w:t>
      </w:r>
    </w:p>
    <w:p w:rsidR="003E286C" w:rsidRPr="00745A71" w:rsidRDefault="003E286C" w:rsidP="002E2FB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5A71">
        <w:rPr>
          <w:rFonts w:ascii="Times New Roman" w:eastAsia="Times New Roman" w:hAnsi="Times New Roman"/>
          <w:color w:val="403152"/>
          <w:sz w:val="28"/>
          <w:szCs w:val="28"/>
          <w:lang w:eastAsia="ru-RU"/>
        </w:rPr>
        <w:t xml:space="preserve">4) </w:t>
      </w:r>
      <w:r w:rsidRPr="00745A71">
        <w:rPr>
          <w:rFonts w:ascii="Times New Roman" w:eastAsia="Times New Roman" w:hAnsi="Times New Roman"/>
          <w:bCs/>
          <w:sz w:val="28"/>
          <w:szCs w:val="28"/>
          <w:lang w:eastAsia="ru-RU"/>
        </w:rPr>
        <w:t xml:space="preserve">Закон Нижегородской области от </w:t>
      </w:r>
      <w:r w:rsidR="00745A71" w:rsidRPr="00745A71">
        <w:rPr>
          <w:rFonts w:ascii="Times New Roman" w:eastAsia="Times New Roman" w:hAnsi="Times New Roman"/>
          <w:bCs/>
          <w:sz w:val="28"/>
          <w:szCs w:val="28"/>
          <w:lang w:eastAsia="ru-RU"/>
        </w:rPr>
        <w:t>02</w:t>
      </w:r>
      <w:r w:rsidRPr="00745A71">
        <w:rPr>
          <w:rFonts w:ascii="Times New Roman" w:eastAsia="Times New Roman" w:hAnsi="Times New Roman"/>
          <w:bCs/>
          <w:sz w:val="28"/>
          <w:szCs w:val="28"/>
          <w:lang w:eastAsia="ru-RU"/>
        </w:rPr>
        <w:t xml:space="preserve">.04.2019 № </w:t>
      </w:r>
      <w:r w:rsidR="00745A71">
        <w:rPr>
          <w:rFonts w:ascii="Times New Roman" w:eastAsia="Times New Roman" w:hAnsi="Times New Roman"/>
          <w:bCs/>
          <w:sz w:val="28"/>
          <w:szCs w:val="28"/>
          <w:lang w:eastAsia="ru-RU"/>
        </w:rPr>
        <w:t>31</w:t>
      </w:r>
      <w:r w:rsidRPr="00745A71">
        <w:rPr>
          <w:rFonts w:ascii="Times New Roman" w:eastAsia="Times New Roman" w:hAnsi="Times New Roman"/>
          <w:bCs/>
          <w:sz w:val="28"/>
          <w:szCs w:val="28"/>
          <w:lang w:eastAsia="ru-RU"/>
        </w:rPr>
        <w:t xml:space="preserve">-З </w:t>
      </w:r>
      <w:r w:rsidRPr="00745A71">
        <w:rPr>
          <w:rFonts w:ascii="Times New Roman" w:eastAsia="Times New Roman" w:hAnsi="Times New Roman"/>
          <w:b/>
          <w:bCs/>
          <w:sz w:val="28"/>
          <w:szCs w:val="28"/>
          <w:lang w:eastAsia="ru-RU"/>
        </w:rPr>
        <w:t>"О внесении изменений в статью 2 Закона Нижегородской области "Об ограничении пребывания детей в общественных местах на территории Нижегородской области" и в статью 2.13 Кодекса Нижегородской области об административных правонарушениях"</w:t>
      </w:r>
    </w:p>
    <w:p w:rsidR="002E2FB1" w:rsidRPr="002E2FB1" w:rsidRDefault="000B6D61" w:rsidP="00354DE4">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ab/>
      </w:r>
      <w:r w:rsidR="00745A71">
        <w:rPr>
          <w:rFonts w:ascii="Times New Roman" w:eastAsia="Times New Roman" w:hAnsi="Times New Roman"/>
          <w:sz w:val="28"/>
          <w:szCs w:val="20"/>
          <w:lang w:eastAsia="ru-RU"/>
        </w:rPr>
        <w:t>Закон принят</w:t>
      </w:r>
      <w:r w:rsidRPr="000B6D61">
        <w:rPr>
          <w:rFonts w:ascii="Times New Roman" w:eastAsia="Times New Roman" w:hAnsi="Times New Roman"/>
          <w:sz w:val="28"/>
          <w:szCs w:val="20"/>
          <w:lang w:eastAsia="ru-RU"/>
        </w:rPr>
        <w:t xml:space="preserve"> в целях приведения регионального законодательства в соответствие с федеральным законодательством.</w:t>
      </w:r>
    </w:p>
    <w:p w:rsidR="004E74C4" w:rsidRDefault="000B6D61" w:rsidP="00D73112">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ab/>
      </w:r>
      <w:r w:rsidRPr="000B6D61">
        <w:rPr>
          <w:rFonts w:ascii="Times New Roman" w:eastAsia="Times New Roman" w:hAnsi="Times New Roman"/>
          <w:sz w:val="28"/>
          <w:szCs w:val="20"/>
          <w:lang w:eastAsia="ru-RU"/>
        </w:rPr>
        <w:t>В связи с тем, что ответственность за нахождение лиц, не достигших возрас</w:t>
      </w:r>
      <w:r>
        <w:rPr>
          <w:rFonts w:ascii="Times New Roman" w:eastAsia="Times New Roman" w:hAnsi="Times New Roman"/>
          <w:sz w:val="28"/>
          <w:szCs w:val="20"/>
          <w:lang w:eastAsia="ru-RU"/>
        </w:rPr>
        <w:t>та 18 лет, в игорных заведениях</w:t>
      </w:r>
      <w:r w:rsidRPr="000B6D61">
        <w:rPr>
          <w:rFonts w:ascii="Times New Roman" w:eastAsia="Times New Roman" w:hAnsi="Times New Roman"/>
          <w:sz w:val="28"/>
          <w:szCs w:val="20"/>
          <w:lang w:eastAsia="ru-RU"/>
        </w:rPr>
        <w:t xml:space="preserve"> установлена на федеральном уровне, </w:t>
      </w:r>
      <w:r>
        <w:rPr>
          <w:rFonts w:ascii="Times New Roman" w:eastAsia="Times New Roman" w:hAnsi="Times New Roman"/>
          <w:sz w:val="28"/>
          <w:szCs w:val="20"/>
          <w:lang w:eastAsia="ru-RU"/>
        </w:rPr>
        <w:t>Законом</w:t>
      </w:r>
      <w:r w:rsidRPr="000B6D61">
        <w:rPr>
          <w:rFonts w:ascii="Times New Roman" w:eastAsia="Times New Roman" w:hAnsi="Times New Roman"/>
          <w:sz w:val="28"/>
          <w:szCs w:val="20"/>
          <w:lang w:eastAsia="ru-RU"/>
        </w:rPr>
        <w:t xml:space="preserve"> исключ</w:t>
      </w:r>
      <w:r>
        <w:rPr>
          <w:rFonts w:ascii="Times New Roman" w:eastAsia="Times New Roman" w:hAnsi="Times New Roman"/>
          <w:sz w:val="28"/>
          <w:szCs w:val="20"/>
          <w:lang w:eastAsia="ru-RU"/>
        </w:rPr>
        <w:t>ены</w:t>
      </w:r>
      <w:r w:rsidRPr="000B6D61">
        <w:rPr>
          <w:rFonts w:ascii="Times New Roman" w:eastAsia="Times New Roman" w:hAnsi="Times New Roman"/>
          <w:sz w:val="28"/>
          <w:szCs w:val="20"/>
          <w:lang w:eastAsia="ru-RU"/>
        </w:rPr>
        <w:t xml:space="preserve"> из статьи 2 Закона области "Об ограничении пребывания детей в общественных местах на территории Нижегородской области" и статьи 2.13 Кодекса Нижегородской области об административных правонарушениях слова "в заведениях игорного бизнеса".</w:t>
      </w:r>
    </w:p>
    <w:p w:rsidR="00F87D98" w:rsidRDefault="00F87D98" w:rsidP="00D73112">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0"/>
          <w:lang w:eastAsia="ru-RU"/>
        </w:rPr>
        <w:tab/>
        <w:t xml:space="preserve">5) </w:t>
      </w:r>
      <w:r w:rsidRPr="00745A71">
        <w:rPr>
          <w:rFonts w:ascii="Times New Roman" w:eastAsia="Times New Roman" w:hAnsi="Times New Roman"/>
          <w:bCs/>
          <w:sz w:val="28"/>
          <w:szCs w:val="28"/>
          <w:lang w:eastAsia="ru-RU"/>
        </w:rPr>
        <w:t xml:space="preserve">Закон Нижегородской области от </w:t>
      </w:r>
      <w:r>
        <w:rPr>
          <w:rFonts w:ascii="Times New Roman" w:eastAsia="Times New Roman" w:hAnsi="Times New Roman"/>
          <w:bCs/>
          <w:sz w:val="28"/>
          <w:szCs w:val="28"/>
          <w:lang w:eastAsia="ru-RU"/>
        </w:rPr>
        <w:t>30</w:t>
      </w:r>
      <w:r w:rsidRPr="00745A71">
        <w:rPr>
          <w:rFonts w:ascii="Times New Roman" w:eastAsia="Times New Roman" w:hAnsi="Times New Roman"/>
          <w:bCs/>
          <w:sz w:val="28"/>
          <w:szCs w:val="28"/>
          <w:lang w:eastAsia="ru-RU"/>
        </w:rPr>
        <w:t xml:space="preserve">.04.2019 № </w:t>
      </w:r>
      <w:r>
        <w:rPr>
          <w:rFonts w:ascii="Times New Roman" w:eastAsia="Times New Roman" w:hAnsi="Times New Roman"/>
          <w:bCs/>
          <w:sz w:val="28"/>
          <w:szCs w:val="28"/>
          <w:lang w:eastAsia="ru-RU"/>
        </w:rPr>
        <w:t>33</w:t>
      </w:r>
      <w:r w:rsidRPr="00745A71">
        <w:rPr>
          <w:rFonts w:ascii="Times New Roman" w:eastAsia="Times New Roman" w:hAnsi="Times New Roman"/>
          <w:bCs/>
          <w:sz w:val="28"/>
          <w:szCs w:val="28"/>
          <w:lang w:eastAsia="ru-RU"/>
        </w:rPr>
        <w:t xml:space="preserve">-З </w:t>
      </w:r>
      <w:r w:rsidRPr="00745A71">
        <w:rPr>
          <w:rFonts w:ascii="Times New Roman" w:eastAsia="Times New Roman" w:hAnsi="Times New Roman"/>
          <w:b/>
          <w:bCs/>
          <w:sz w:val="28"/>
          <w:szCs w:val="28"/>
          <w:lang w:eastAsia="ru-RU"/>
        </w:rPr>
        <w:t>"</w:t>
      </w:r>
      <w:r w:rsidRPr="00F87D98">
        <w:rPr>
          <w:rFonts w:ascii="Times New Roman" w:eastAsia="Times New Roman" w:hAnsi="Times New Roman"/>
          <w:b/>
          <w:bCs/>
          <w:sz w:val="28"/>
          <w:szCs w:val="28"/>
          <w:lang w:eastAsia="ru-RU"/>
        </w:rPr>
        <w:t>О внесении изменений в статьи 1 и 5 Закона Нижегородской области "О наделении органов местного самоуправления отдельными государственными полн</w:t>
      </w:r>
      <w:r>
        <w:rPr>
          <w:rFonts w:ascii="Times New Roman" w:eastAsia="Times New Roman" w:hAnsi="Times New Roman"/>
          <w:b/>
          <w:bCs/>
          <w:sz w:val="28"/>
          <w:szCs w:val="28"/>
          <w:lang w:eastAsia="ru-RU"/>
        </w:rPr>
        <w:t>омочиями в области образования"</w:t>
      </w:r>
    </w:p>
    <w:p w:rsidR="00DD4166" w:rsidRPr="00DD4166" w:rsidRDefault="00F87D98" w:rsidP="00DD4166">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ab/>
      </w:r>
      <w:r w:rsidR="00DD4166" w:rsidRPr="00DD4166">
        <w:rPr>
          <w:rFonts w:ascii="Times New Roman" w:eastAsia="Times New Roman" w:hAnsi="Times New Roman"/>
          <w:bCs/>
          <w:sz w:val="28"/>
          <w:szCs w:val="28"/>
          <w:lang w:eastAsia="ru-RU"/>
        </w:rPr>
        <w:t xml:space="preserve">В соответствии с Законом органы местного самоуправления наделены полномочиями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(ОГЭ и ЕГЭ). </w:t>
      </w:r>
    </w:p>
    <w:p w:rsidR="00F87D98" w:rsidRPr="00DD4166" w:rsidRDefault="00DD4166" w:rsidP="00DD4166">
      <w:pPr>
        <w:spacing w:after="0" w:line="240" w:lineRule="auto"/>
        <w:ind w:firstLine="708"/>
        <w:jc w:val="both"/>
        <w:rPr>
          <w:rFonts w:ascii="Times New Roman" w:hAnsi="Times New Roman"/>
          <w:sz w:val="28"/>
          <w:szCs w:val="28"/>
        </w:rPr>
      </w:pPr>
      <w:r w:rsidRPr="00DD4166">
        <w:rPr>
          <w:rFonts w:ascii="Times New Roman" w:eastAsia="Times New Roman" w:hAnsi="Times New Roman"/>
          <w:bCs/>
          <w:sz w:val="28"/>
          <w:szCs w:val="28"/>
          <w:lang w:eastAsia="ru-RU"/>
        </w:rPr>
        <w:t>С учетом изменений с 1 января 2019 года</w:t>
      </w:r>
      <w:r w:rsidRPr="00DD4166">
        <w:rPr>
          <w:rFonts w:ascii="Times New Roman" w:hAnsi="Times New Roman"/>
          <w:sz w:val="28"/>
          <w:szCs w:val="28"/>
        </w:rPr>
        <w:t xml:space="preserve"> данные компенсационные выплаты будут выплачиваться не только педагогам, </w:t>
      </w:r>
      <w:r w:rsidRPr="00DD4166">
        <w:rPr>
          <w:rFonts w:ascii="Times New Roman" w:eastAsia="Times New Roman" w:hAnsi="Times New Roman"/>
          <w:bCs/>
          <w:sz w:val="28"/>
          <w:szCs w:val="28"/>
          <w:lang w:eastAsia="ru-RU"/>
        </w:rPr>
        <w:t xml:space="preserve">привлекаемым к организации и проведению единого государственного экзамена, но и </w:t>
      </w:r>
      <w:r w:rsidRPr="00DD4166">
        <w:rPr>
          <w:rFonts w:ascii="Times New Roman" w:eastAsia="Times New Roman" w:hAnsi="Times New Roman"/>
          <w:bCs/>
          <w:sz w:val="28"/>
          <w:szCs w:val="28"/>
          <w:lang w:eastAsia="ru-RU"/>
        </w:rPr>
        <w:lastRenderedPageBreak/>
        <w:t>педагогическим работникам, обеспечивающим проведение ОГЭ (основного госэкзамена) в 9 классе.</w:t>
      </w:r>
    </w:p>
    <w:p w:rsidR="00F87D98" w:rsidRDefault="00F87D98" w:rsidP="00D73112">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sz w:val="28"/>
          <w:szCs w:val="20"/>
          <w:lang w:eastAsia="ru-RU"/>
        </w:rPr>
        <w:tab/>
      </w:r>
      <w:r w:rsidR="0007074E">
        <w:rPr>
          <w:rFonts w:ascii="Times New Roman" w:eastAsia="Times New Roman" w:hAnsi="Times New Roman"/>
          <w:sz w:val="28"/>
          <w:szCs w:val="20"/>
          <w:lang w:eastAsia="ru-RU"/>
        </w:rPr>
        <w:t xml:space="preserve">6) </w:t>
      </w:r>
      <w:r w:rsidR="0007074E" w:rsidRPr="00745A71">
        <w:rPr>
          <w:rFonts w:ascii="Times New Roman" w:eastAsia="Times New Roman" w:hAnsi="Times New Roman"/>
          <w:bCs/>
          <w:sz w:val="28"/>
          <w:szCs w:val="28"/>
          <w:lang w:eastAsia="ru-RU"/>
        </w:rPr>
        <w:t xml:space="preserve">Закон Нижегородской области от </w:t>
      </w:r>
      <w:r w:rsidR="00E93B20">
        <w:rPr>
          <w:rFonts w:ascii="Times New Roman" w:eastAsia="Times New Roman" w:hAnsi="Times New Roman"/>
          <w:bCs/>
          <w:sz w:val="28"/>
          <w:szCs w:val="28"/>
          <w:lang w:eastAsia="ru-RU"/>
        </w:rPr>
        <w:t>04</w:t>
      </w:r>
      <w:r w:rsidR="0007074E" w:rsidRPr="00745A71">
        <w:rPr>
          <w:rFonts w:ascii="Times New Roman" w:eastAsia="Times New Roman" w:hAnsi="Times New Roman"/>
          <w:bCs/>
          <w:sz w:val="28"/>
          <w:szCs w:val="28"/>
          <w:lang w:eastAsia="ru-RU"/>
        </w:rPr>
        <w:t>.0</w:t>
      </w:r>
      <w:r w:rsidR="00E93B20">
        <w:rPr>
          <w:rFonts w:ascii="Times New Roman" w:eastAsia="Times New Roman" w:hAnsi="Times New Roman"/>
          <w:bCs/>
          <w:sz w:val="28"/>
          <w:szCs w:val="28"/>
          <w:lang w:eastAsia="ru-RU"/>
        </w:rPr>
        <w:t>6</w:t>
      </w:r>
      <w:r w:rsidR="0007074E" w:rsidRPr="00745A71">
        <w:rPr>
          <w:rFonts w:ascii="Times New Roman" w:eastAsia="Times New Roman" w:hAnsi="Times New Roman"/>
          <w:bCs/>
          <w:sz w:val="28"/>
          <w:szCs w:val="28"/>
          <w:lang w:eastAsia="ru-RU"/>
        </w:rPr>
        <w:t xml:space="preserve">.2019 № </w:t>
      </w:r>
      <w:r w:rsidR="00E93B20">
        <w:rPr>
          <w:rFonts w:ascii="Times New Roman" w:eastAsia="Times New Roman" w:hAnsi="Times New Roman"/>
          <w:bCs/>
          <w:sz w:val="28"/>
          <w:szCs w:val="28"/>
          <w:lang w:eastAsia="ru-RU"/>
        </w:rPr>
        <w:t>5</w:t>
      </w:r>
      <w:r w:rsidR="0007074E">
        <w:rPr>
          <w:rFonts w:ascii="Times New Roman" w:eastAsia="Times New Roman" w:hAnsi="Times New Roman"/>
          <w:bCs/>
          <w:sz w:val="28"/>
          <w:szCs w:val="28"/>
          <w:lang w:eastAsia="ru-RU"/>
        </w:rPr>
        <w:t>3</w:t>
      </w:r>
      <w:r w:rsidR="0007074E" w:rsidRPr="00745A71">
        <w:rPr>
          <w:rFonts w:ascii="Times New Roman" w:eastAsia="Times New Roman" w:hAnsi="Times New Roman"/>
          <w:bCs/>
          <w:sz w:val="28"/>
          <w:szCs w:val="28"/>
          <w:lang w:eastAsia="ru-RU"/>
        </w:rPr>
        <w:t xml:space="preserve">-З </w:t>
      </w:r>
      <w:r w:rsidR="0007074E" w:rsidRPr="00745A71">
        <w:rPr>
          <w:rFonts w:ascii="Times New Roman" w:eastAsia="Times New Roman" w:hAnsi="Times New Roman"/>
          <w:b/>
          <w:bCs/>
          <w:sz w:val="28"/>
          <w:szCs w:val="28"/>
          <w:lang w:eastAsia="ru-RU"/>
        </w:rPr>
        <w:t>"</w:t>
      </w:r>
      <w:r w:rsidR="0007074E" w:rsidRPr="00F87D98">
        <w:rPr>
          <w:rFonts w:ascii="Times New Roman" w:eastAsia="Times New Roman" w:hAnsi="Times New Roman"/>
          <w:b/>
          <w:bCs/>
          <w:sz w:val="28"/>
          <w:szCs w:val="28"/>
          <w:lang w:eastAsia="ru-RU"/>
        </w:rPr>
        <w:t>О внесении изменений в статьи 1 и 5 Закона Нижегородской области "О наделении органов местного самоуправления отдельными государственными полн</w:t>
      </w:r>
      <w:r w:rsidR="0007074E">
        <w:rPr>
          <w:rFonts w:ascii="Times New Roman" w:eastAsia="Times New Roman" w:hAnsi="Times New Roman"/>
          <w:b/>
          <w:bCs/>
          <w:sz w:val="28"/>
          <w:szCs w:val="28"/>
          <w:lang w:eastAsia="ru-RU"/>
        </w:rPr>
        <w:t>омочиями в области образования"</w:t>
      </w:r>
    </w:p>
    <w:p w:rsidR="00E93B20" w:rsidRPr="00E93B20" w:rsidRDefault="00E93B20" w:rsidP="00E93B20">
      <w:pPr>
        <w:spacing w:after="0" w:line="240" w:lineRule="auto"/>
        <w:ind w:firstLine="709"/>
        <w:jc w:val="both"/>
        <w:rPr>
          <w:rFonts w:ascii="Times New Roman" w:eastAsia="Times New Roman" w:hAnsi="Times New Roman"/>
          <w:sz w:val="28"/>
          <w:szCs w:val="28"/>
          <w:lang w:eastAsia="ru-RU"/>
        </w:rPr>
      </w:pPr>
      <w:r w:rsidRPr="00E93B20">
        <w:rPr>
          <w:rFonts w:ascii="Times New Roman" w:eastAsia="Times New Roman" w:hAnsi="Times New Roman"/>
          <w:sz w:val="28"/>
          <w:szCs w:val="28"/>
          <w:lang w:eastAsia="ru-RU"/>
        </w:rPr>
        <w:t>Закон разработан в связи с поручением Законодательного Собрания области Правительству области.</w:t>
      </w:r>
    </w:p>
    <w:p w:rsidR="00E93B20" w:rsidRDefault="00E93B20" w:rsidP="00E93B2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Законом предусмотрено</w:t>
      </w:r>
      <w:r w:rsidRPr="00E93B20">
        <w:rPr>
          <w:rFonts w:ascii="Times New Roman" w:eastAsia="Times New Roman" w:hAnsi="Times New Roman"/>
          <w:sz w:val="28"/>
          <w:szCs w:val="28"/>
          <w:lang w:eastAsia="ru-RU"/>
        </w:rPr>
        <w:t xml:space="preserve"> изме</w:t>
      </w:r>
      <w:r>
        <w:rPr>
          <w:rFonts w:ascii="Times New Roman" w:eastAsia="Times New Roman" w:hAnsi="Times New Roman"/>
          <w:sz w:val="28"/>
          <w:szCs w:val="28"/>
          <w:lang w:eastAsia="ru-RU"/>
        </w:rPr>
        <w:t>нение</w:t>
      </w:r>
      <w:r w:rsidRPr="00E93B20">
        <w:rPr>
          <w:rFonts w:ascii="Times New Roman" w:eastAsia="Times New Roman" w:hAnsi="Times New Roman"/>
          <w:sz w:val="28"/>
          <w:szCs w:val="28"/>
          <w:lang w:eastAsia="ru-RU"/>
        </w:rPr>
        <w:t xml:space="preserve"> вид</w:t>
      </w:r>
      <w:r>
        <w:rPr>
          <w:rFonts w:ascii="Times New Roman" w:eastAsia="Times New Roman" w:hAnsi="Times New Roman"/>
          <w:sz w:val="28"/>
          <w:szCs w:val="28"/>
          <w:lang w:eastAsia="ru-RU"/>
        </w:rPr>
        <w:t>а</w:t>
      </w:r>
      <w:r w:rsidRPr="00E93B20">
        <w:rPr>
          <w:rFonts w:ascii="Times New Roman" w:eastAsia="Times New Roman" w:hAnsi="Times New Roman"/>
          <w:sz w:val="28"/>
          <w:szCs w:val="28"/>
          <w:lang w:eastAsia="ru-RU"/>
        </w:rPr>
        <w:t xml:space="preserve"> нормативного правового акта, утверждающего нормативы финансового обеспечения образовательной деятель</w:t>
      </w:r>
      <w:r>
        <w:rPr>
          <w:rFonts w:ascii="Times New Roman" w:eastAsia="Times New Roman" w:hAnsi="Times New Roman"/>
          <w:sz w:val="28"/>
          <w:szCs w:val="28"/>
          <w:lang w:eastAsia="ru-RU"/>
        </w:rPr>
        <w:t xml:space="preserve">ности в рамках реализации </w:t>
      </w:r>
      <w:r w:rsidRPr="00E93B20">
        <w:rPr>
          <w:rFonts w:ascii="Times New Roman" w:eastAsia="Times New Roman" w:hAnsi="Times New Roman"/>
          <w:sz w:val="28"/>
          <w:szCs w:val="28"/>
          <w:lang w:eastAsia="ru-RU"/>
        </w:rPr>
        <w:t>федеральных государственных образовательны</w:t>
      </w:r>
      <w:r>
        <w:rPr>
          <w:rFonts w:ascii="Times New Roman" w:eastAsia="Times New Roman" w:hAnsi="Times New Roman"/>
          <w:sz w:val="28"/>
          <w:szCs w:val="28"/>
          <w:lang w:eastAsia="ru-RU"/>
        </w:rPr>
        <w:t>х стандартов общего образования</w:t>
      </w:r>
      <w:r w:rsidRPr="00E93B20">
        <w:rPr>
          <w:rFonts w:ascii="Times New Roman" w:eastAsia="Times New Roman" w:hAnsi="Times New Roman"/>
          <w:sz w:val="28"/>
          <w:szCs w:val="28"/>
          <w:lang w:eastAsia="ru-RU"/>
        </w:rPr>
        <w:t xml:space="preserve"> в школах, а также нормативы финансового обеспечения в детских садах на одного воспитанника в год.</w:t>
      </w:r>
      <w:r>
        <w:rPr>
          <w:rFonts w:ascii="Times New Roman" w:eastAsia="Times New Roman" w:hAnsi="Times New Roman"/>
          <w:sz w:val="28"/>
          <w:szCs w:val="28"/>
          <w:lang w:eastAsia="ru-RU"/>
        </w:rPr>
        <w:t xml:space="preserve"> Указанные </w:t>
      </w:r>
      <w:r w:rsidRPr="00E93B20">
        <w:rPr>
          <w:rFonts w:ascii="Times New Roman" w:eastAsia="Times New Roman" w:hAnsi="Times New Roman"/>
          <w:sz w:val="28"/>
          <w:szCs w:val="28"/>
          <w:lang w:eastAsia="ru-RU"/>
        </w:rPr>
        <w:t xml:space="preserve">нормативы с 1 января 2020 года будут утверждаться не законом Нижегородской области об областном бюджете, а нормативным правовым актом Правительства Нижегородской области. </w:t>
      </w:r>
    </w:p>
    <w:p w:rsidR="009F273C" w:rsidRDefault="009F273C" w:rsidP="009F273C">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7) </w:t>
      </w:r>
      <w:r w:rsidRPr="009F273C">
        <w:rPr>
          <w:rFonts w:ascii="Times New Roman" w:eastAsia="Times New Roman" w:hAnsi="Times New Roman"/>
          <w:bCs/>
          <w:sz w:val="28"/>
          <w:szCs w:val="28"/>
          <w:lang w:eastAsia="ru-RU"/>
        </w:rPr>
        <w:t>Закон Нижегородской области от 04.06.2019 № 5</w:t>
      </w:r>
      <w:r>
        <w:rPr>
          <w:rFonts w:ascii="Times New Roman" w:eastAsia="Times New Roman" w:hAnsi="Times New Roman"/>
          <w:bCs/>
          <w:sz w:val="28"/>
          <w:szCs w:val="28"/>
          <w:lang w:eastAsia="ru-RU"/>
        </w:rPr>
        <w:t>5</w:t>
      </w:r>
      <w:r w:rsidRPr="009F273C">
        <w:rPr>
          <w:rFonts w:ascii="Times New Roman" w:eastAsia="Times New Roman" w:hAnsi="Times New Roman"/>
          <w:bCs/>
          <w:sz w:val="28"/>
          <w:szCs w:val="28"/>
          <w:lang w:eastAsia="ru-RU"/>
        </w:rPr>
        <w:t xml:space="preserve">-З </w:t>
      </w:r>
      <w:r w:rsidRPr="009F273C">
        <w:rPr>
          <w:rFonts w:ascii="Times New Roman" w:eastAsia="Times New Roman" w:hAnsi="Times New Roman"/>
          <w:b/>
          <w:bCs/>
          <w:sz w:val="28"/>
          <w:szCs w:val="28"/>
          <w:lang w:eastAsia="ru-RU"/>
        </w:rPr>
        <w:t>"О внесении изменений в статьи 1 и 5 Закона Нижегородской области "О наделении органов местного самоуправления отдельными государственными полномочиями в области образования"</w:t>
      </w:r>
    </w:p>
    <w:p w:rsidR="009F273C" w:rsidRPr="009F273C" w:rsidRDefault="009F273C" w:rsidP="009F273C">
      <w:pPr>
        <w:spacing w:after="0" w:line="240" w:lineRule="auto"/>
        <w:ind w:firstLine="709"/>
        <w:jc w:val="both"/>
        <w:rPr>
          <w:rFonts w:ascii="Times New Roman" w:eastAsiaTheme="minorHAnsi" w:hAnsi="Times New Roman"/>
          <w:sz w:val="28"/>
          <w:szCs w:val="28"/>
        </w:rPr>
      </w:pPr>
      <w:r w:rsidRPr="009F273C">
        <w:rPr>
          <w:rFonts w:ascii="Times New Roman" w:eastAsiaTheme="minorHAnsi" w:hAnsi="Times New Roman"/>
          <w:sz w:val="28"/>
          <w:szCs w:val="28"/>
        </w:rPr>
        <w:t>Закон</w:t>
      </w:r>
      <w:r w:rsidR="00284CB4">
        <w:rPr>
          <w:rFonts w:ascii="Times New Roman" w:eastAsiaTheme="minorHAnsi" w:hAnsi="Times New Roman"/>
          <w:sz w:val="28"/>
          <w:szCs w:val="28"/>
        </w:rPr>
        <w:t xml:space="preserve"> принят </w:t>
      </w:r>
      <w:r w:rsidRPr="009F273C">
        <w:rPr>
          <w:rFonts w:ascii="Times New Roman" w:eastAsiaTheme="minorHAnsi" w:hAnsi="Times New Roman"/>
          <w:sz w:val="28"/>
          <w:szCs w:val="28"/>
        </w:rPr>
        <w:t>в целях уточнения категории граждан, имеющих право на соответствующие меры социальной поддержки.</w:t>
      </w:r>
    </w:p>
    <w:p w:rsidR="009F273C" w:rsidRPr="009F273C" w:rsidRDefault="00E6222F" w:rsidP="009F273C">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соответствии с Законом</w:t>
      </w:r>
      <w:r w:rsidR="009F273C" w:rsidRPr="009F273C">
        <w:rPr>
          <w:rFonts w:ascii="Times New Roman" w:eastAsiaTheme="minorHAnsi" w:hAnsi="Times New Roman"/>
          <w:sz w:val="28"/>
          <w:szCs w:val="28"/>
        </w:rPr>
        <w:t xml:space="preserve"> мера социальной поддержки в виде ежеквартальной денежной компенсации на проезд для отдельных категорий граждан распростран</w:t>
      </w:r>
      <w:r>
        <w:rPr>
          <w:rFonts w:ascii="Times New Roman" w:eastAsiaTheme="minorHAnsi" w:hAnsi="Times New Roman"/>
          <w:sz w:val="28"/>
          <w:szCs w:val="28"/>
        </w:rPr>
        <w:t xml:space="preserve">ена </w:t>
      </w:r>
      <w:r w:rsidR="009F273C" w:rsidRPr="009F273C">
        <w:rPr>
          <w:rFonts w:ascii="Times New Roman" w:eastAsiaTheme="minorHAnsi" w:hAnsi="Times New Roman"/>
          <w:sz w:val="28"/>
          <w:szCs w:val="28"/>
        </w:rPr>
        <w:t>на граждан, имеющих регистрацию по месту пребывания на территории Нижегородской области при отсутствии регистрации по месту жительства.</w:t>
      </w:r>
    </w:p>
    <w:p w:rsidR="009F273C" w:rsidRDefault="009F273C" w:rsidP="009F273C">
      <w:pPr>
        <w:spacing w:after="0" w:line="240" w:lineRule="auto"/>
        <w:ind w:firstLine="709"/>
        <w:jc w:val="both"/>
        <w:rPr>
          <w:rFonts w:ascii="Times New Roman" w:eastAsiaTheme="minorHAnsi" w:hAnsi="Times New Roman"/>
          <w:sz w:val="28"/>
          <w:szCs w:val="28"/>
        </w:rPr>
      </w:pPr>
      <w:r w:rsidRPr="009F273C">
        <w:rPr>
          <w:rFonts w:ascii="Times New Roman" w:eastAsiaTheme="minorHAnsi" w:hAnsi="Times New Roman"/>
          <w:sz w:val="28"/>
          <w:szCs w:val="28"/>
        </w:rPr>
        <w:t>Внесение данных изменений обусловлено необходимостью приведения законодательства Нижегородской области к единообразию, т.к. ранее аналогичные изменения были внесены Законом Нижегородской области                                от 4 февраля 2019 года № 3-З "О внесении изменений в отдельные законы Нижегородской области по вопросам предоставления мер социальной поддержки отдельным категориям граждан" в иные законы Нижегородской области.</w:t>
      </w:r>
    </w:p>
    <w:p w:rsidR="00DD6658" w:rsidRPr="00913A02" w:rsidRDefault="00DD6658" w:rsidP="009F273C">
      <w:pPr>
        <w:spacing w:after="0" w:line="240" w:lineRule="auto"/>
        <w:ind w:firstLine="709"/>
        <w:jc w:val="both"/>
        <w:rPr>
          <w:rFonts w:ascii="Times New Roman" w:hAnsi="Times New Roman"/>
          <w:b/>
          <w:sz w:val="28"/>
          <w:szCs w:val="28"/>
        </w:rPr>
      </w:pPr>
      <w:r w:rsidRPr="00913A02">
        <w:rPr>
          <w:rFonts w:ascii="Times New Roman" w:eastAsiaTheme="minorHAnsi" w:hAnsi="Times New Roman"/>
          <w:sz w:val="28"/>
          <w:szCs w:val="28"/>
        </w:rPr>
        <w:t xml:space="preserve">8) </w:t>
      </w:r>
      <w:r w:rsidRPr="00913A02">
        <w:rPr>
          <w:rFonts w:ascii="Times New Roman" w:eastAsia="Times New Roman" w:hAnsi="Times New Roman"/>
          <w:bCs/>
          <w:sz w:val="28"/>
          <w:szCs w:val="28"/>
          <w:lang w:eastAsia="ru-RU"/>
        </w:rPr>
        <w:t xml:space="preserve">Закон Нижегородской области от </w:t>
      </w:r>
      <w:r w:rsidR="00913A02">
        <w:rPr>
          <w:rFonts w:ascii="Times New Roman" w:eastAsia="Times New Roman" w:hAnsi="Times New Roman"/>
          <w:bCs/>
          <w:sz w:val="28"/>
          <w:szCs w:val="28"/>
          <w:lang w:eastAsia="ru-RU"/>
        </w:rPr>
        <w:t>01</w:t>
      </w:r>
      <w:r w:rsidRPr="00913A02">
        <w:rPr>
          <w:rFonts w:ascii="Times New Roman" w:eastAsia="Times New Roman" w:hAnsi="Times New Roman"/>
          <w:bCs/>
          <w:sz w:val="28"/>
          <w:szCs w:val="28"/>
          <w:lang w:eastAsia="ru-RU"/>
        </w:rPr>
        <w:t xml:space="preserve">.07.2019 № </w:t>
      </w:r>
      <w:r w:rsidR="00913A02">
        <w:rPr>
          <w:rFonts w:ascii="Times New Roman" w:eastAsia="Times New Roman" w:hAnsi="Times New Roman"/>
          <w:bCs/>
          <w:sz w:val="28"/>
          <w:szCs w:val="28"/>
          <w:lang w:eastAsia="ru-RU"/>
        </w:rPr>
        <w:t>70</w:t>
      </w:r>
      <w:r w:rsidRPr="00913A02">
        <w:rPr>
          <w:rFonts w:ascii="Times New Roman" w:eastAsia="Times New Roman" w:hAnsi="Times New Roman"/>
          <w:bCs/>
          <w:sz w:val="28"/>
          <w:szCs w:val="28"/>
          <w:lang w:eastAsia="ru-RU"/>
        </w:rPr>
        <w:t xml:space="preserve">-З </w:t>
      </w:r>
      <w:r w:rsidRPr="00913A02">
        <w:rPr>
          <w:rFonts w:ascii="Times New Roman" w:hAnsi="Times New Roman"/>
          <w:b/>
          <w:sz w:val="28"/>
          <w:szCs w:val="28"/>
        </w:rPr>
        <w:t>"О внесении изменения в статью 14 Закона Нижегородской области "О библиотечном деле в Нижегородской области"</w:t>
      </w:r>
    </w:p>
    <w:p w:rsidR="00676B8C" w:rsidRPr="00913A02" w:rsidRDefault="00676B8C" w:rsidP="009F273C">
      <w:pPr>
        <w:spacing w:after="0" w:line="240" w:lineRule="auto"/>
        <w:ind w:firstLine="709"/>
        <w:jc w:val="both"/>
        <w:rPr>
          <w:rFonts w:ascii="Times New Roman" w:eastAsiaTheme="minorHAnsi" w:hAnsi="Times New Roman"/>
          <w:sz w:val="28"/>
          <w:szCs w:val="28"/>
        </w:rPr>
      </w:pPr>
      <w:r w:rsidRPr="00913A02">
        <w:rPr>
          <w:rFonts w:ascii="Times New Roman" w:eastAsiaTheme="minorHAnsi" w:hAnsi="Times New Roman"/>
          <w:sz w:val="28"/>
          <w:szCs w:val="28"/>
        </w:rPr>
        <w:t>Закон принят в целях приведения регионального законодательства в соответствие с федеральным законодательством.</w:t>
      </w:r>
    </w:p>
    <w:p w:rsidR="00676B8C" w:rsidRPr="00913A02" w:rsidRDefault="00676B8C" w:rsidP="00676B8C">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913A02">
        <w:rPr>
          <w:rFonts w:ascii="Times New Roman" w:eastAsia="Times New Roman" w:hAnsi="Times New Roman"/>
          <w:sz w:val="28"/>
          <w:szCs w:val="28"/>
          <w:lang w:eastAsia="ru-RU"/>
        </w:rPr>
        <w:t>Законом уточняется, что регулирование порядка доступа к фондам библиотек, перечня основных услуг и условий их предоставления библиотеками также будет осуществляться в соответствии с законодательством Российской Федерации о защите детей от информации, причиняющей вред их здоровью и (или) развитию.</w:t>
      </w:r>
    </w:p>
    <w:p w:rsidR="00561146" w:rsidRDefault="00F269C6" w:rsidP="00561146">
      <w:pPr>
        <w:autoSpaceDE w:val="0"/>
        <w:autoSpaceDN w:val="0"/>
        <w:adjustRightInd w:val="0"/>
        <w:spacing w:after="0" w:line="240" w:lineRule="auto"/>
        <w:ind w:firstLine="720"/>
        <w:jc w:val="both"/>
        <w:rPr>
          <w:rFonts w:ascii="Times New Roman" w:hAnsi="Times New Roman"/>
          <w:b/>
          <w:i/>
          <w:sz w:val="28"/>
          <w:szCs w:val="28"/>
        </w:rPr>
      </w:pPr>
      <w:r w:rsidRPr="00561146">
        <w:rPr>
          <w:rFonts w:ascii="Times New Roman" w:eastAsia="Times New Roman" w:hAnsi="Times New Roman"/>
          <w:sz w:val="28"/>
          <w:szCs w:val="28"/>
          <w:lang w:eastAsia="ru-RU"/>
        </w:rPr>
        <w:lastRenderedPageBreak/>
        <w:t xml:space="preserve">9) </w:t>
      </w:r>
      <w:r w:rsidR="00561146" w:rsidRPr="00561146">
        <w:rPr>
          <w:rFonts w:ascii="Times New Roman" w:hAnsi="Times New Roman"/>
          <w:sz w:val="28"/>
          <w:szCs w:val="28"/>
        </w:rPr>
        <w:t xml:space="preserve">Закон Нижегородской области от .09.2019 № </w:t>
      </w:r>
      <w:r w:rsidR="00561146">
        <w:rPr>
          <w:rFonts w:ascii="Times New Roman" w:hAnsi="Times New Roman"/>
          <w:sz w:val="28"/>
          <w:szCs w:val="28"/>
        </w:rPr>
        <w:t>83</w:t>
      </w:r>
      <w:r w:rsidR="00561146" w:rsidRPr="00561146">
        <w:rPr>
          <w:rFonts w:ascii="Times New Roman" w:hAnsi="Times New Roman"/>
          <w:sz w:val="28"/>
          <w:szCs w:val="28"/>
        </w:rPr>
        <w:t xml:space="preserve">-З </w:t>
      </w:r>
      <w:r w:rsidR="00561146" w:rsidRPr="00561146">
        <w:rPr>
          <w:rFonts w:ascii="Times New Roman" w:hAnsi="Times New Roman"/>
          <w:b/>
          <w:sz w:val="28"/>
          <w:szCs w:val="28"/>
        </w:rPr>
        <w:t>"О внесении изменений в статьи 4 и 7 Закона Нижегородской области "О физической культуре и спорте в Нижегородской области"</w:t>
      </w:r>
    </w:p>
    <w:p w:rsidR="00ED7878" w:rsidRPr="00561146" w:rsidRDefault="00561146" w:rsidP="005611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 принят</w:t>
      </w:r>
      <w:r w:rsidRPr="00ED7878">
        <w:rPr>
          <w:rFonts w:ascii="Times New Roman" w:eastAsia="Times New Roman" w:hAnsi="Times New Roman"/>
          <w:sz w:val="28"/>
          <w:szCs w:val="28"/>
          <w:lang w:eastAsia="ru-RU"/>
        </w:rPr>
        <w:t xml:space="preserve"> в целях приведения </w:t>
      </w:r>
      <w:r>
        <w:rPr>
          <w:rFonts w:ascii="Times New Roman" w:eastAsia="Times New Roman" w:hAnsi="Times New Roman"/>
          <w:sz w:val="28"/>
          <w:szCs w:val="28"/>
          <w:lang w:eastAsia="ru-RU"/>
        </w:rPr>
        <w:t xml:space="preserve">регионального законодательства </w:t>
      </w:r>
      <w:r w:rsidRPr="00ED7878">
        <w:rPr>
          <w:rFonts w:ascii="Times New Roman" w:eastAsia="Times New Roman" w:hAnsi="Times New Roman"/>
          <w:sz w:val="28"/>
          <w:szCs w:val="28"/>
          <w:lang w:eastAsia="ru-RU"/>
        </w:rPr>
        <w:t>в соответствие с федеральным</w:t>
      </w:r>
      <w:r>
        <w:rPr>
          <w:rFonts w:ascii="Times New Roman" w:eastAsia="Times New Roman" w:hAnsi="Times New Roman"/>
          <w:sz w:val="28"/>
          <w:szCs w:val="28"/>
          <w:lang w:eastAsia="ru-RU"/>
        </w:rPr>
        <w:t xml:space="preserve">. Законом </w:t>
      </w:r>
      <w:r w:rsidRPr="00ED7878">
        <w:rPr>
          <w:rFonts w:ascii="Times New Roman" w:eastAsia="Times New Roman" w:hAnsi="Times New Roman"/>
          <w:sz w:val="28"/>
          <w:szCs w:val="28"/>
          <w:lang w:eastAsia="ru-RU"/>
        </w:rPr>
        <w:t>уточняются полномочия Правительства Нижегородской области в облас</w:t>
      </w:r>
      <w:r>
        <w:rPr>
          <w:rFonts w:ascii="Times New Roman" w:eastAsia="Times New Roman" w:hAnsi="Times New Roman"/>
          <w:sz w:val="28"/>
          <w:szCs w:val="28"/>
          <w:lang w:eastAsia="ru-RU"/>
        </w:rPr>
        <w:t>ти физической культуры и спорта</w:t>
      </w:r>
      <w:r w:rsidRPr="00ED7878">
        <w:rPr>
          <w:rFonts w:ascii="Times New Roman" w:eastAsia="Times New Roman" w:hAnsi="Times New Roman"/>
          <w:sz w:val="28"/>
          <w:szCs w:val="28"/>
          <w:lang w:eastAsia="ru-RU"/>
        </w:rPr>
        <w:t xml:space="preserve"> в части осуществления государственной аккредитации региональных (</w:t>
      </w:r>
      <w:r>
        <w:rPr>
          <w:rFonts w:ascii="Times New Roman" w:eastAsia="Times New Roman" w:hAnsi="Times New Roman"/>
          <w:sz w:val="28"/>
          <w:szCs w:val="28"/>
          <w:lang w:eastAsia="ru-RU"/>
        </w:rPr>
        <w:t>областных) спортивных федераций.</w:t>
      </w:r>
    </w:p>
    <w:p w:rsidR="00561146" w:rsidRPr="00561146" w:rsidRDefault="00ED7878" w:rsidP="00561146">
      <w:pPr>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sz w:val="28"/>
          <w:szCs w:val="28"/>
        </w:rPr>
        <w:t xml:space="preserve">10) </w:t>
      </w:r>
      <w:r w:rsidR="00561146" w:rsidRPr="00561146">
        <w:rPr>
          <w:rFonts w:ascii="Times New Roman" w:eastAsia="Times New Roman" w:hAnsi="Times New Roman"/>
          <w:bCs/>
          <w:sz w:val="28"/>
          <w:szCs w:val="28"/>
          <w:lang w:eastAsia="ru-RU"/>
        </w:rPr>
        <w:t xml:space="preserve">Закон Нижегородской области от </w:t>
      </w:r>
      <w:r w:rsidR="00561146">
        <w:rPr>
          <w:rFonts w:ascii="Times New Roman" w:eastAsia="Times New Roman" w:hAnsi="Times New Roman"/>
          <w:bCs/>
          <w:sz w:val="28"/>
          <w:szCs w:val="28"/>
          <w:lang w:eastAsia="ru-RU"/>
        </w:rPr>
        <w:t>03</w:t>
      </w:r>
      <w:r w:rsidR="00561146" w:rsidRPr="00561146">
        <w:rPr>
          <w:rFonts w:ascii="Times New Roman" w:eastAsia="Times New Roman" w:hAnsi="Times New Roman"/>
          <w:bCs/>
          <w:sz w:val="28"/>
          <w:szCs w:val="28"/>
          <w:lang w:eastAsia="ru-RU"/>
        </w:rPr>
        <w:t xml:space="preserve">.09.2019 № </w:t>
      </w:r>
      <w:r w:rsidR="00561146">
        <w:rPr>
          <w:rFonts w:ascii="Times New Roman" w:eastAsia="Times New Roman" w:hAnsi="Times New Roman"/>
          <w:bCs/>
          <w:sz w:val="28"/>
          <w:szCs w:val="28"/>
          <w:lang w:eastAsia="ru-RU"/>
        </w:rPr>
        <w:t>90</w:t>
      </w:r>
      <w:r w:rsidR="00561146" w:rsidRPr="00561146">
        <w:rPr>
          <w:rFonts w:ascii="Times New Roman" w:eastAsia="Times New Roman" w:hAnsi="Times New Roman"/>
          <w:bCs/>
          <w:sz w:val="28"/>
          <w:szCs w:val="28"/>
          <w:lang w:eastAsia="ru-RU"/>
        </w:rPr>
        <w:t xml:space="preserve">-З </w:t>
      </w:r>
      <w:r w:rsidR="00561146" w:rsidRPr="00561146">
        <w:rPr>
          <w:rFonts w:ascii="Times New Roman" w:hAnsi="Times New Roman"/>
          <w:b/>
          <w:sz w:val="28"/>
          <w:szCs w:val="28"/>
        </w:rPr>
        <w:t>"О внесении изменений в Закон Нижегородской области "О профила</w:t>
      </w:r>
      <w:r w:rsidR="00680FAE">
        <w:rPr>
          <w:rFonts w:ascii="Times New Roman" w:hAnsi="Times New Roman"/>
          <w:b/>
          <w:sz w:val="28"/>
          <w:szCs w:val="28"/>
        </w:rPr>
        <w:t>ктике наркомании и токсикомании</w:t>
      </w:r>
      <w:r w:rsidR="00561146" w:rsidRPr="00561146">
        <w:rPr>
          <w:rFonts w:ascii="Times New Roman" w:hAnsi="Times New Roman"/>
          <w:b/>
          <w:sz w:val="28"/>
          <w:szCs w:val="28"/>
        </w:rPr>
        <w:t>"</w:t>
      </w:r>
    </w:p>
    <w:p w:rsidR="00561146" w:rsidRDefault="00561146" w:rsidP="00561146">
      <w:pPr>
        <w:autoSpaceDE w:val="0"/>
        <w:autoSpaceDN w:val="0"/>
        <w:adjustRightInd w:val="0"/>
        <w:spacing w:after="0" w:line="240" w:lineRule="auto"/>
        <w:ind w:firstLine="720"/>
        <w:jc w:val="both"/>
        <w:rPr>
          <w:rFonts w:ascii="Times New Roman" w:hAnsi="Times New Roman"/>
          <w:sz w:val="28"/>
          <w:szCs w:val="28"/>
        </w:rPr>
      </w:pPr>
      <w:r w:rsidRPr="00561146">
        <w:rPr>
          <w:rFonts w:ascii="Times New Roman" w:hAnsi="Times New Roman"/>
          <w:sz w:val="28"/>
          <w:szCs w:val="28"/>
        </w:rPr>
        <w:t xml:space="preserve">Закон принят в целях наделения органов местного самоуправления правом разработки и принятия антинаркотических программ, а также в целях приведения норм регионального законодательства в соответствие </w:t>
      </w:r>
      <w:r w:rsidR="006E3231">
        <w:rPr>
          <w:rFonts w:ascii="Times New Roman" w:hAnsi="Times New Roman"/>
          <w:sz w:val="28"/>
          <w:szCs w:val="28"/>
        </w:rPr>
        <w:t xml:space="preserve">                             </w:t>
      </w:r>
      <w:r w:rsidRPr="00561146">
        <w:rPr>
          <w:rFonts w:ascii="Times New Roman" w:hAnsi="Times New Roman"/>
          <w:sz w:val="28"/>
          <w:szCs w:val="28"/>
        </w:rPr>
        <w:t>с федеральным.</w:t>
      </w:r>
    </w:p>
    <w:p w:rsidR="00561146" w:rsidRPr="00561146" w:rsidRDefault="00561146" w:rsidP="0056114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11) </w:t>
      </w:r>
      <w:r w:rsidR="0062150F" w:rsidRPr="00E91014">
        <w:rPr>
          <w:rFonts w:ascii="Times New Roman" w:hAnsi="Times New Roman"/>
          <w:sz w:val="28"/>
          <w:szCs w:val="28"/>
        </w:rPr>
        <w:t xml:space="preserve">Закон Нижегородской области от </w:t>
      </w:r>
      <w:r w:rsidR="00E91014" w:rsidRPr="00E91014">
        <w:rPr>
          <w:rFonts w:ascii="Times New Roman" w:hAnsi="Times New Roman"/>
          <w:sz w:val="28"/>
          <w:szCs w:val="28"/>
        </w:rPr>
        <w:t>02</w:t>
      </w:r>
      <w:r w:rsidR="0062150F" w:rsidRPr="00E91014">
        <w:rPr>
          <w:rFonts w:ascii="Times New Roman" w:hAnsi="Times New Roman"/>
          <w:sz w:val="28"/>
          <w:szCs w:val="28"/>
        </w:rPr>
        <w:t xml:space="preserve">.10.2019 № </w:t>
      </w:r>
      <w:r w:rsidR="00E91014" w:rsidRPr="00E91014">
        <w:rPr>
          <w:rFonts w:ascii="Times New Roman" w:hAnsi="Times New Roman"/>
          <w:sz w:val="28"/>
          <w:szCs w:val="28"/>
        </w:rPr>
        <w:t>122</w:t>
      </w:r>
      <w:r w:rsidR="0062150F" w:rsidRPr="00E91014">
        <w:rPr>
          <w:rFonts w:ascii="Times New Roman" w:hAnsi="Times New Roman"/>
          <w:sz w:val="28"/>
          <w:szCs w:val="28"/>
        </w:rPr>
        <w:t xml:space="preserve">-З </w:t>
      </w:r>
      <w:r w:rsidR="00E91014" w:rsidRPr="00E91014">
        <w:rPr>
          <w:rFonts w:ascii="Times New Roman" w:hAnsi="Times New Roman"/>
          <w:sz w:val="28"/>
          <w:szCs w:val="28"/>
        </w:rPr>
        <w:t xml:space="preserve">                          </w:t>
      </w:r>
      <w:r w:rsidR="0062150F" w:rsidRPr="00E91014">
        <w:rPr>
          <w:rFonts w:ascii="Times New Roman" w:hAnsi="Times New Roman"/>
          <w:b/>
          <w:sz w:val="28"/>
          <w:szCs w:val="28"/>
        </w:rPr>
        <w:t>"О величине прожиточного минимума пенсионера в Нижегородской област</w:t>
      </w:r>
      <w:r w:rsidR="00E91014">
        <w:rPr>
          <w:rFonts w:ascii="Times New Roman" w:hAnsi="Times New Roman"/>
          <w:b/>
          <w:sz w:val="28"/>
          <w:szCs w:val="28"/>
        </w:rPr>
        <w:t xml:space="preserve">и </w:t>
      </w:r>
      <w:r w:rsidR="0062150F" w:rsidRPr="00E91014">
        <w:rPr>
          <w:rFonts w:ascii="Times New Roman" w:hAnsi="Times New Roman"/>
          <w:b/>
          <w:sz w:val="28"/>
          <w:szCs w:val="28"/>
        </w:rPr>
        <w:t>на 2020 год"</w:t>
      </w:r>
    </w:p>
    <w:p w:rsidR="00DD4166" w:rsidRPr="00DD4166" w:rsidRDefault="00DD4166" w:rsidP="00DD4166">
      <w:pPr>
        <w:autoSpaceDE w:val="0"/>
        <w:autoSpaceDN w:val="0"/>
        <w:adjustRightInd w:val="0"/>
        <w:spacing w:after="0" w:line="240" w:lineRule="auto"/>
        <w:ind w:firstLine="720"/>
        <w:jc w:val="both"/>
        <w:rPr>
          <w:rFonts w:ascii="Times New Roman" w:hAnsi="Times New Roman"/>
          <w:sz w:val="28"/>
          <w:szCs w:val="28"/>
        </w:rPr>
      </w:pPr>
      <w:r w:rsidRPr="00DD4166">
        <w:rPr>
          <w:rFonts w:ascii="Times New Roman" w:hAnsi="Times New Roman"/>
          <w:sz w:val="28"/>
          <w:szCs w:val="28"/>
        </w:rPr>
        <w:t>В целях определения социальной доплаты  к пенсии, предусмотренной Федеральным  законом от 17 июля 1999 года № 178-ФЗ "О государственной социальной помощи", Законом установлена величина прожиточного минимума пенсионера в Нижегородской области на 2020 год в размере               8 689 рублей. По отношению к 2019 году величина прожиточного минимума пенсионера увеличена на 587 рублей.</w:t>
      </w:r>
    </w:p>
    <w:p w:rsidR="00DD4166" w:rsidRDefault="00DD4166" w:rsidP="00DD4166">
      <w:pPr>
        <w:autoSpaceDE w:val="0"/>
        <w:autoSpaceDN w:val="0"/>
        <w:adjustRightInd w:val="0"/>
        <w:spacing w:after="0" w:line="240" w:lineRule="auto"/>
        <w:ind w:firstLine="720"/>
        <w:jc w:val="both"/>
        <w:rPr>
          <w:rFonts w:ascii="Times New Roman" w:hAnsi="Times New Roman"/>
          <w:sz w:val="28"/>
          <w:szCs w:val="28"/>
        </w:rPr>
      </w:pPr>
      <w:r w:rsidRPr="00DD4166">
        <w:rPr>
          <w:rFonts w:ascii="Times New Roman" w:hAnsi="Times New Roman"/>
          <w:sz w:val="28"/>
          <w:szCs w:val="28"/>
        </w:rPr>
        <w:t>Расчет указанной величины произведен в соответствии с Правилами определения величины прожиточного минимума пенсионера в субъектах Российской Федерации в целях установления социальной доплаты к пенсии, утвержденными постановлением Правительства Российской Федерации                 от 30 июля 2019 года № 975.</w:t>
      </w:r>
    </w:p>
    <w:p w:rsidR="00260728" w:rsidRPr="00DD4166" w:rsidRDefault="00260728" w:rsidP="00DD416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12) </w:t>
      </w:r>
      <w:r w:rsidRPr="00086930">
        <w:rPr>
          <w:rFonts w:ascii="Times New Roman" w:hAnsi="Times New Roman"/>
          <w:sz w:val="28"/>
          <w:szCs w:val="28"/>
        </w:rPr>
        <w:t xml:space="preserve">Закон Нижегородской области от </w:t>
      </w:r>
      <w:r w:rsidR="00E91014" w:rsidRPr="00086930">
        <w:rPr>
          <w:rFonts w:ascii="Times New Roman" w:hAnsi="Times New Roman"/>
          <w:sz w:val="28"/>
          <w:szCs w:val="28"/>
        </w:rPr>
        <w:t>02</w:t>
      </w:r>
      <w:r w:rsidRPr="00086930">
        <w:rPr>
          <w:rFonts w:ascii="Times New Roman" w:hAnsi="Times New Roman"/>
          <w:sz w:val="28"/>
          <w:szCs w:val="28"/>
        </w:rPr>
        <w:t xml:space="preserve">.10.2019 № </w:t>
      </w:r>
      <w:r w:rsidR="00E91014" w:rsidRPr="00086930">
        <w:rPr>
          <w:rFonts w:ascii="Times New Roman" w:hAnsi="Times New Roman"/>
          <w:sz w:val="28"/>
          <w:szCs w:val="28"/>
        </w:rPr>
        <w:t>106</w:t>
      </w:r>
      <w:r w:rsidRPr="00086930">
        <w:rPr>
          <w:rFonts w:ascii="Times New Roman" w:hAnsi="Times New Roman"/>
          <w:sz w:val="28"/>
          <w:szCs w:val="28"/>
        </w:rPr>
        <w:t xml:space="preserve">-З </w:t>
      </w:r>
      <w:r w:rsidR="00086930">
        <w:rPr>
          <w:rFonts w:ascii="Times New Roman" w:hAnsi="Times New Roman"/>
          <w:sz w:val="28"/>
          <w:szCs w:val="28"/>
        </w:rPr>
        <w:t xml:space="preserve">                             </w:t>
      </w:r>
      <w:r w:rsidRPr="00086930">
        <w:rPr>
          <w:rFonts w:ascii="Times New Roman" w:hAnsi="Times New Roman"/>
          <w:b/>
          <w:sz w:val="28"/>
          <w:szCs w:val="28"/>
        </w:rPr>
        <w:t xml:space="preserve">"О признании утратившей силу части 2 статьи 2 Закона Нижегородской области "О внесении изменений в Закон Нижегородской области </w:t>
      </w:r>
      <w:r w:rsidR="00086930">
        <w:rPr>
          <w:rFonts w:ascii="Times New Roman" w:hAnsi="Times New Roman"/>
          <w:b/>
          <w:sz w:val="28"/>
          <w:szCs w:val="28"/>
        </w:rPr>
        <w:t xml:space="preserve">                    </w:t>
      </w:r>
      <w:r w:rsidRPr="00086930">
        <w:rPr>
          <w:rFonts w:ascii="Times New Roman" w:hAnsi="Times New Roman"/>
          <w:b/>
          <w:sz w:val="28"/>
          <w:szCs w:val="28"/>
        </w:rPr>
        <w:t>"О мерах социальной поддержки граждан, имеющих детей"</w:t>
      </w:r>
    </w:p>
    <w:p w:rsidR="00DD4166" w:rsidRPr="00DD4166" w:rsidRDefault="00DD4166" w:rsidP="00DD416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D4166">
        <w:rPr>
          <w:rFonts w:ascii="Times New Roman" w:eastAsia="Times New Roman" w:hAnsi="Times New Roman"/>
          <w:sz w:val="28"/>
          <w:szCs w:val="28"/>
          <w:lang w:eastAsia="ru-RU"/>
        </w:rPr>
        <w:t>Законом отменены ограничения по сроку реализации права граждан на получение единовременного пособия при усыновлении (удочерении) ребенка. До принятия Закона пособие могло быть предоставлено только                   до 31 декабря 2020 года включительно.</w:t>
      </w:r>
    </w:p>
    <w:p w:rsidR="00DD4166" w:rsidRPr="00DD4166" w:rsidRDefault="00DD4166" w:rsidP="00DD4166">
      <w:pPr>
        <w:spacing w:after="0" w:line="240" w:lineRule="auto"/>
        <w:jc w:val="both"/>
        <w:rPr>
          <w:rFonts w:ascii="Times New Roman" w:eastAsia="Times New Roman" w:hAnsi="Times New Roman"/>
          <w:sz w:val="28"/>
          <w:szCs w:val="28"/>
          <w:lang w:eastAsia="ru-RU"/>
        </w:rPr>
      </w:pPr>
      <w:r w:rsidRPr="00DD4166">
        <w:rPr>
          <w:rFonts w:ascii="Times New Roman" w:eastAsia="Times New Roman" w:hAnsi="Times New Roman"/>
          <w:sz w:val="28"/>
          <w:szCs w:val="28"/>
          <w:lang w:eastAsia="ru-RU"/>
        </w:rPr>
        <w:tab/>
        <w:t>В связи с тем, что усыновление является приоритетной формой устройства детей в семью в Нижегородской области, данная мера социальной поддержки имеет актуальное значение в общем комплексе мер по стимулированию усыновления детей, проживающих на территории области.</w:t>
      </w:r>
    </w:p>
    <w:p w:rsidR="00DD4166" w:rsidRPr="00DD4166" w:rsidRDefault="00DD4166" w:rsidP="00DD4166">
      <w:pPr>
        <w:spacing w:after="0" w:line="240" w:lineRule="auto"/>
        <w:jc w:val="both"/>
        <w:rPr>
          <w:rFonts w:ascii="Times New Roman" w:eastAsia="Times New Roman" w:hAnsi="Times New Roman"/>
          <w:sz w:val="28"/>
          <w:szCs w:val="28"/>
          <w:lang w:eastAsia="ru-RU"/>
        </w:rPr>
      </w:pPr>
      <w:r w:rsidRPr="00DD4166">
        <w:rPr>
          <w:rFonts w:ascii="Times New Roman" w:eastAsia="Times New Roman" w:hAnsi="Times New Roman"/>
          <w:sz w:val="28"/>
          <w:szCs w:val="28"/>
          <w:lang w:eastAsia="ru-RU"/>
        </w:rPr>
        <w:tab/>
        <w:t xml:space="preserve">С момента введения данной выплаты в 2015 году ежегодное количество получателей составляет более 160 человек. </w:t>
      </w:r>
    </w:p>
    <w:p w:rsidR="00260728" w:rsidRPr="00260728" w:rsidRDefault="00DD4166" w:rsidP="00DD4166">
      <w:pPr>
        <w:spacing w:after="0" w:line="240" w:lineRule="auto"/>
        <w:jc w:val="both"/>
        <w:rPr>
          <w:rFonts w:ascii="Times New Roman" w:eastAsia="Times New Roman" w:hAnsi="Times New Roman"/>
          <w:sz w:val="28"/>
          <w:szCs w:val="28"/>
          <w:lang w:eastAsia="ru-RU"/>
        </w:rPr>
      </w:pPr>
      <w:r w:rsidRPr="00DD4166">
        <w:rPr>
          <w:rFonts w:ascii="Times New Roman" w:eastAsia="Times New Roman" w:hAnsi="Times New Roman"/>
          <w:sz w:val="28"/>
          <w:szCs w:val="28"/>
          <w:lang w:eastAsia="ru-RU"/>
        </w:rPr>
        <w:tab/>
      </w:r>
    </w:p>
    <w:p w:rsidR="00260728" w:rsidRPr="00260728" w:rsidRDefault="008A0966" w:rsidP="00676B8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13) </w:t>
      </w:r>
      <w:r w:rsidRPr="00770AE1">
        <w:rPr>
          <w:rFonts w:ascii="Times New Roman" w:hAnsi="Times New Roman"/>
          <w:sz w:val="28"/>
          <w:szCs w:val="28"/>
        </w:rPr>
        <w:t xml:space="preserve">Закон Нижегородской области от </w:t>
      </w:r>
      <w:r w:rsidR="00770AE1" w:rsidRPr="00770AE1">
        <w:rPr>
          <w:rFonts w:ascii="Times New Roman" w:hAnsi="Times New Roman"/>
          <w:sz w:val="28"/>
          <w:szCs w:val="28"/>
        </w:rPr>
        <w:t>30</w:t>
      </w:r>
      <w:r w:rsidRPr="00770AE1">
        <w:rPr>
          <w:rFonts w:ascii="Times New Roman" w:hAnsi="Times New Roman"/>
          <w:sz w:val="28"/>
          <w:szCs w:val="28"/>
        </w:rPr>
        <w:t>.1</w:t>
      </w:r>
      <w:r w:rsidR="00770AE1" w:rsidRPr="00770AE1">
        <w:rPr>
          <w:rFonts w:ascii="Times New Roman" w:hAnsi="Times New Roman"/>
          <w:sz w:val="28"/>
          <w:szCs w:val="28"/>
        </w:rPr>
        <w:t>0</w:t>
      </w:r>
      <w:r w:rsidRPr="00770AE1">
        <w:rPr>
          <w:rFonts w:ascii="Times New Roman" w:hAnsi="Times New Roman"/>
          <w:sz w:val="28"/>
          <w:szCs w:val="28"/>
        </w:rPr>
        <w:t xml:space="preserve">.2019 № </w:t>
      </w:r>
      <w:r w:rsidR="00770AE1" w:rsidRPr="00770AE1">
        <w:rPr>
          <w:rFonts w:ascii="Times New Roman" w:hAnsi="Times New Roman"/>
          <w:sz w:val="28"/>
          <w:szCs w:val="28"/>
        </w:rPr>
        <w:t>132</w:t>
      </w:r>
      <w:r w:rsidRPr="00770AE1">
        <w:rPr>
          <w:rFonts w:ascii="Times New Roman" w:hAnsi="Times New Roman"/>
          <w:sz w:val="28"/>
          <w:szCs w:val="28"/>
        </w:rPr>
        <w:t xml:space="preserve">-З </w:t>
      </w:r>
      <w:r w:rsidR="00770AE1">
        <w:rPr>
          <w:rFonts w:ascii="Times New Roman" w:hAnsi="Times New Roman"/>
          <w:sz w:val="28"/>
          <w:szCs w:val="28"/>
        </w:rPr>
        <w:t xml:space="preserve">                             </w:t>
      </w:r>
      <w:r w:rsidRPr="00770AE1">
        <w:rPr>
          <w:rFonts w:ascii="Times New Roman" w:hAnsi="Times New Roman"/>
          <w:b/>
          <w:sz w:val="28"/>
          <w:szCs w:val="28"/>
        </w:rPr>
        <w:t>"О признании утратившими силу отдельных законов (положений законов) Нижегородской области"</w:t>
      </w:r>
    </w:p>
    <w:p w:rsidR="008A0966" w:rsidRPr="008A0966" w:rsidRDefault="008A0966" w:rsidP="008A0966">
      <w:pPr>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Закон принят</w:t>
      </w:r>
      <w:r w:rsidRPr="008A0966">
        <w:rPr>
          <w:rFonts w:ascii="Times New Roman" w:eastAsia="Arial Unicode MS" w:hAnsi="Times New Roman"/>
          <w:sz w:val="28"/>
          <w:szCs w:val="28"/>
          <w:lang w:eastAsia="ru-RU"/>
        </w:rPr>
        <w:t xml:space="preserve"> в связи с протестом прокурора Нижегородской области на Закон области от 28 февраля 2004 года № 157-З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 с целью его приведения в соответствие с федеральным законодательством. </w:t>
      </w:r>
    </w:p>
    <w:p w:rsidR="008A0966" w:rsidRPr="008A0966" w:rsidRDefault="008A0966" w:rsidP="008A0966">
      <w:pPr>
        <w:spacing w:after="0" w:line="240" w:lineRule="auto"/>
        <w:ind w:firstLine="709"/>
        <w:jc w:val="both"/>
        <w:rPr>
          <w:rFonts w:ascii="Times New Roman" w:eastAsia="Arial Unicode MS" w:hAnsi="Times New Roman"/>
          <w:sz w:val="28"/>
          <w:szCs w:val="28"/>
          <w:lang w:eastAsia="ru-RU"/>
        </w:rPr>
      </w:pPr>
      <w:r w:rsidRPr="008A0966">
        <w:rPr>
          <w:rFonts w:ascii="Times New Roman" w:eastAsia="Arial Unicode MS" w:hAnsi="Times New Roman"/>
          <w:sz w:val="28"/>
          <w:szCs w:val="28"/>
          <w:lang w:eastAsia="ru-RU"/>
        </w:rPr>
        <w:t xml:space="preserve">Постановлением Законодательного Собрания от 29 марта 2018 года </w:t>
      </w:r>
      <w:r w:rsidRPr="008A0966">
        <w:rPr>
          <w:rFonts w:ascii="Times New Roman" w:eastAsia="Arial Unicode MS" w:hAnsi="Times New Roman"/>
          <w:sz w:val="28"/>
          <w:szCs w:val="28"/>
          <w:lang w:eastAsia="ru-RU"/>
        </w:rPr>
        <w:br/>
        <w:t>№ 581-VI "О протесте прокурора Нижегородской области на Закон Нижегородской области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 указанный протест прокурора области признан подлежащим удовлетворению.</w:t>
      </w:r>
      <w:r w:rsidRPr="008A0966">
        <w:rPr>
          <w:rFonts w:eastAsia="Times New Roman"/>
          <w:lang w:eastAsia="ru-RU"/>
        </w:rPr>
        <w:t xml:space="preserve"> </w:t>
      </w:r>
      <w:r w:rsidRPr="008A0966">
        <w:rPr>
          <w:rFonts w:ascii="Times New Roman" w:eastAsia="Arial Unicode MS" w:hAnsi="Times New Roman"/>
          <w:sz w:val="28"/>
          <w:szCs w:val="28"/>
          <w:lang w:eastAsia="ru-RU"/>
        </w:rPr>
        <w:t xml:space="preserve">Правительству области рекомендовано разработать соответствующий законопроект, направленный на устранение выявленных нарушений. </w:t>
      </w:r>
    </w:p>
    <w:p w:rsidR="008A0966" w:rsidRDefault="008A0966" w:rsidP="008A0966">
      <w:pPr>
        <w:overflowPunct w:val="0"/>
        <w:autoSpaceDE w:val="0"/>
        <w:autoSpaceDN w:val="0"/>
        <w:adjustRightInd w:val="0"/>
        <w:spacing w:after="0" w:line="240" w:lineRule="auto"/>
        <w:ind w:firstLine="737"/>
        <w:jc w:val="both"/>
        <w:textAlignment w:val="baseline"/>
        <w:rPr>
          <w:rFonts w:ascii="Times New Roman" w:eastAsia="Times New Roman" w:hAnsi="Times New Roman"/>
          <w:bCs/>
          <w:sz w:val="28"/>
          <w:szCs w:val="28"/>
          <w:lang w:eastAsia="ru-RU"/>
        </w:rPr>
      </w:pPr>
      <w:r w:rsidRPr="008A0966">
        <w:rPr>
          <w:rFonts w:ascii="Times New Roman" w:eastAsia="Times New Roman" w:hAnsi="Times New Roman"/>
          <w:sz w:val="28"/>
          <w:szCs w:val="28"/>
          <w:lang w:eastAsia="ru-RU"/>
        </w:rPr>
        <w:t xml:space="preserve">В связи с этим </w:t>
      </w:r>
      <w:r>
        <w:rPr>
          <w:rFonts w:ascii="Times New Roman" w:eastAsia="Times New Roman" w:hAnsi="Times New Roman"/>
          <w:sz w:val="28"/>
          <w:szCs w:val="28"/>
          <w:lang w:eastAsia="ru-RU"/>
        </w:rPr>
        <w:t>были</w:t>
      </w:r>
      <w:r w:rsidRPr="008A0966">
        <w:rPr>
          <w:rFonts w:ascii="Times New Roman" w:eastAsia="Times New Roman" w:hAnsi="Times New Roman"/>
          <w:sz w:val="28"/>
          <w:szCs w:val="28"/>
          <w:lang w:eastAsia="ru-RU"/>
        </w:rPr>
        <w:t xml:space="preserve"> призна</w:t>
      </w:r>
      <w:r>
        <w:rPr>
          <w:rFonts w:ascii="Times New Roman" w:eastAsia="Times New Roman" w:hAnsi="Times New Roman"/>
          <w:sz w:val="28"/>
          <w:szCs w:val="28"/>
          <w:lang w:eastAsia="ru-RU"/>
        </w:rPr>
        <w:t>ны</w:t>
      </w:r>
      <w:r w:rsidRPr="008A0966">
        <w:rPr>
          <w:rFonts w:ascii="Times New Roman" w:eastAsia="Times New Roman" w:hAnsi="Times New Roman"/>
          <w:sz w:val="28"/>
          <w:szCs w:val="28"/>
          <w:lang w:eastAsia="ru-RU"/>
        </w:rPr>
        <w:t xml:space="preserve"> утратившими силу </w:t>
      </w:r>
      <w:r w:rsidRPr="008A0966">
        <w:rPr>
          <w:rFonts w:ascii="Times New Roman" w:eastAsia="Times New Roman" w:hAnsi="Times New Roman"/>
          <w:bCs/>
          <w:sz w:val="28"/>
          <w:szCs w:val="28"/>
          <w:lang w:eastAsia="ru-RU"/>
        </w:rPr>
        <w:t xml:space="preserve">Закон области </w:t>
      </w:r>
      <w:r w:rsidR="00A20CA7">
        <w:rPr>
          <w:rFonts w:ascii="Times New Roman" w:eastAsia="Times New Roman" w:hAnsi="Times New Roman"/>
          <w:bCs/>
          <w:sz w:val="28"/>
          <w:szCs w:val="28"/>
          <w:lang w:eastAsia="ru-RU"/>
        </w:rPr>
        <w:t xml:space="preserve">                  </w:t>
      </w:r>
      <w:r w:rsidRPr="008A0966">
        <w:rPr>
          <w:rFonts w:ascii="Times New Roman" w:eastAsia="Times New Roman" w:hAnsi="Times New Roman"/>
          <w:bCs/>
          <w:sz w:val="28"/>
          <w:szCs w:val="28"/>
          <w:lang w:eastAsia="ru-RU"/>
        </w:rPr>
        <w:t>от 28 декабря 2004 года № 157-З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 и законы области, вносящие в него изменения.</w:t>
      </w:r>
    </w:p>
    <w:p w:rsidR="00A20CA7" w:rsidRPr="000C5153" w:rsidRDefault="00A20CA7" w:rsidP="008A0966">
      <w:pPr>
        <w:overflowPunct w:val="0"/>
        <w:autoSpaceDE w:val="0"/>
        <w:autoSpaceDN w:val="0"/>
        <w:adjustRightInd w:val="0"/>
        <w:spacing w:after="0" w:line="240" w:lineRule="auto"/>
        <w:ind w:firstLine="737"/>
        <w:jc w:val="both"/>
        <w:textAlignment w:val="baseline"/>
        <w:rPr>
          <w:rFonts w:ascii="Times New Roman" w:eastAsia="Times New Roman" w:hAnsi="Times New Roman"/>
          <w:b/>
          <w:bCs/>
          <w:sz w:val="28"/>
          <w:szCs w:val="28"/>
          <w:lang w:eastAsia="ru-RU"/>
        </w:rPr>
      </w:pPr>
      <w:r w:rsidRPr="000C5153">
        <w:rPr>
          <w:rFonts w:ascii="Times New Roman" w:eastAsia="Times New Roman" w:hAnsi="Times New Roman"/>
          <w:bCs/>
          <w:sz w:val="28"/>
          <w:szCs w:val="28"/>
          <w:lang w:eastAsia="ru-RU"/>
        </w:rPr>
        <w:t xml:space="preserve">14) </w:t>
      </w:r>
      <w:r w:rsidRPr="000C5153">
        <w:rPr>
          <w:rFonts w:ascii="Times New Roman" w:hAnsi="Times New Roman"/>
          <w:sz w:val="28"/>
          <w:szCs w:val="28"/>
        </w:rPr>
        <w:t xml:space="preserve">Закон Нижегородской области от </w:t>
      </w:r>
      <w:r w:rsidR="000C5153" w:rsidRPr="000C5153">
        <w:rPr>
          <w:rFonts w:ascii="Times New Roman" w:hAnsi="Times New Roman"/>
          <w:sz w:val="28"/>
          <w:szCs w:val="28"/>
        </w:rPr>
        <w:t>30</w:t>
      </w:r>
      <w:r w:rsidRPr="000C5153">
        <w:rPr>
          <w:rFonts w:ascii="Times New Roman" w:hAnsi="Times New Roman"/>
          <w:sz w:val="28"/>
          <w:szCs w:val="28"/>
        </w:rPr>
        <w:t>.1</w:t>
      </w:r>
      <w:r w:rsidR="000C5153" w:rsidRPr="000C5153">
        <w:rPr>
          <w:rFonts w:ascii="Times New Roman" w:hAnsi="Times New Roman"/>
          <w:sz w:val="28"/>
          <w:szCs w:val="28"/>
        </w:rPr>
        <w:t>0</w:t>
      </w:r>
      <w:r w:rsidRPr="000C5153">
        <w:rPr>
          <w:rFonts w:ascii="Times New Roman" w:hAnsi="Times New Roman"/>
          <w:sz w:val="28"/>
          <w:szCs w:val="28"/>
        </w:rPr>
        <w:t xml:space="preserve">.2019 № </w:t>
      </w:r>
      <w:r w:rsidR="000C5153" w:rsidRPr="000C5153">
        <w:rPr>
          <w:rFonts w:ascii="Times New Roman" w:hAnsi="Times New Roman"/>
          <w:sz w:val="28"/>
          <w:szCs w:val="28"/>
        </w:rPr>
        <w:t>130</w:t>
      </w:r>
      <w:r w:rsidRPr="000C5153">
        <w:rPr>
          <w:rFonts w:ascii="Times New Roman" w:hAnsi="Times New Roman"/>
          <w:sz w:val="28"/>
          <w:szCs w:val="28"/>
        </w:rPr>
        <w:t>-З</w:t>
      </w:r>
      <w:r w:rsidRPr="000C5153">
        <w:rPr>
          <w:rFonts w:ascii="Times New Roman" w:eastAsia="Times New Roman" w:hAnsi="Times New Roman"/>
          <w:b/>
          <w:bCs/>
          <w:sz w:val="28"/>
          <w:szCs w:val="28"/>
          <w:lang w:eastAsia="ru-RU"/>
        </w:rPr>
        <w:t xml:space="preserve"> "О внесении изменения в статью 3 Закона Нижегородской области "О безбарьерной среде для маломобильных групп населения на территории Нижегородской области"</w:t>
      </w:r>
    </w:p>
    <w:p w:rsidR="00A20CA7" w:rsidRDefault="0052443C" w:rsidP="00A20CA7">
      <w:pPr>
        <w:spacing w:after="0" w:line="24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Законом</w:t>
      </w:r>
      <w:r w:rsidR="00A20CA7" w:rsidRPr="00A20CA7">
        <w:rPr>
          <w:rFonts w:ascii="Times New Roman" w:eastAsia="Times New Roman" w:hAnsi="Times New Roman"/>
          <w:sz w:val="28"/>
          <w:szCs w:val="28"/>
          <w:lang w:eastAsia="ru-RU"/>
        </w:rPr>
        <w:t xml:space="preserve"> Правительство области </w:t>
      </w:r>
      <w:r>
        <w:rPr>
          <w:rFonts w:ascii="Times New Roman" w:eastAsia="Times New Roman" w:hAnsi="Times New Roman"/>
          <w:sz w:val="28"/>
          <w:szCs w:val="28"/>
          <w:lang w:eastAsia="ru-RU"/>
        </w:rPr>
        <w:t xml:space="preserve">наделено </w:t>
      </w:r>
      <w:r w:rsidR="00A20CA7" w:rsidRPr="00A20CA7">
        <w:rPr>
          <w:rFonts w:ascii="Times New Roman" w:eastAsia="Times New Roman" w:hAnsi="Times New Roman"/>
          <w:sz w:val="28"/>
          <w:szCs w:val="28"/>
          <w:lang w:eastAsia="ru-RU"/>
        </w:rPr>
        <w:t>полномочиями по определению (утверждению) порядка согласования мер            для обеспечения доступа инвалидов к месту предоставления услуг на объектах социальной, инженерной и транспортной инфраструктур, находящихся в государственной собственности Нижегородской области, которые невозможно полностью приспособить с учетом потребностей инвалидов до их реконструкции или капитального ремонта.</w:t>
      </w:r>
    </w:p>
    <w:p w:rsidR="00AA6A20" w:rsidRPr="00B32239" w:rsidRDefault="00AA6A20" w:rsidP="00A20CA7">
      <w:pPr>
        <w:spacing w:after="0" w:line="240" w:lineRule="auto"/>
        <w:ind w:firstLine="737"/>
        <w:jc w:val="both"/>
        <w:rPr>
          <w:rFonts w:ascii="Times New Roman" w:eastAsia="Times New Roman" w:hAnsi="Times New Roman"/>
          <w:b/>
          <w:sz w:val="28"/>
          <w:szCs w:val="28"/>
          <w:lang w:eastAsia="ru-RU"/>
        </w:rPr>
      </w:pPr>
      <w:r w:rsidRPr="00B32239">
        <w:rPr>
          <w:rFonts w:ascii="Times New Roman" w:eastAsia="Times New Roman" w:hAnsi="Times New Roman"/>
          <w:sz w:val="28"/>
          <w:szCs w:val="28"/>
          <w:lang w:eastAsia="ru-RU"/>
        </w:rPr>
        <w:t>15) Закон Нижегородской области от</w:t>
      </w:r>
      <w:r w:rsidR="00B32239" w:rsidRPr="00B32239">
        <w:rPr>
          <w:rFonts w:ascii="Times New Roman" w:eastAsia="Times New Roman" w:hAnsi="Times New Roman"/>
          <w:sz w:val="28"/>
          <w:szCs w:val="28"/>
          <w:lang w:eastAsia="ru-RU"/>
        </w:rPr>
        <w:t xml:space="preserve"> 30</w:t>
      </w:r>
      <w:r w:rsidRPr="00B32239">
        <w:rPr>
          <w:rFonts w:ascii="Times New Roman" w:eastAsia="Times New Roman" w:hAnsi="Times New Roman"/>
          <w:sz w:val="28"/>
          <w:szCs w:val="28"/>
          <w:lang w:eastAsia="ru-RU"/>
        </w:rPr>
        <w:t>.1</w:t>
      </w:r>
      <w:r w:rsidR="00B32239" w:rsidRPr="00B32239">
        <w:rPr>
          <w:rFonts w:ascii="Times New Roman" w:eastAsia="Times New Roman" w:hAnsi="Times New Roman"/>
          <w:sz w:val="28"/>
          <w:szCs w:val="28"/>
          <w:lang w:eastAsia="ru-RU"/>
        </w:rPr>
        <w:t>0</w:t>
      </w:r>
      <w:r w:rsidRPr="00B32239">
        <w:rPr>
          <w:rFonts w:ascii="Times New Roman" w:eastAsia="Times New Roman" w:hAnsi="Times New Roman"/>
          <w:sz w:val="28"/>
          <w:szCs w:val="28"/>
          <w:lang w:eastAsia="ru-RU"/>
        </w:rPr>
        <w:t xml:space="preserve">.2019 № </w:t>
      </w:r>
      <w:r w:rsidR="00B32239" w:rsidRPr="00B32239">
        <w:rPr>
          <w:rFonts w:ascii="Times New Roman" w:eastAsia="Times New Roman" w:hAnsi="Times New Roman"/>
          <w:sz w:val="28"/>
          <w:szCs w:val="28"/>
          <w:lang w:eastAsia="ru-RU"/>
        </w:rPr>
        <w:t>13</w:t>
      </w:r>
      <w:r w:rsidR="000C5153">
        <w:rPr>
          <w:rFonts w:ascii="Times New Roman" w:eastAsia="Times New Roman" w:hAnsi="Times New Roman"/>
          <w:sz w:val="28"/>
          <w:szCs w:val="28"/>
          <w:lang w:eastAsia="ru-RU"/>
        </w:rPr>
        <w:t>3</w:t>
      </w:r>
      <w:r w:rsidRPr="00B32239">
        <w:rPr>
          <w:rFonts w:ascii="Times New Roman" w:eastAsia="Times New Roman" w:hAnsi="Times New Roman"/>
          <w:sz w:val="28"/>
          <w:szCs w:val="28"/>
          <w:lang w:eastAsia="ru-RU"/>
        </w:rPr>
        <w:t xml:space="preserve">-З </w:t>
      </w:r>
      <w:r w:rsidRPr="00B32239">
        <w:rPr>
          <w:rFonts w:ascii="Times New Roman" w:eastAsia="Times New Roman" w:hAnsi="Times New Roman"/>
          <w:b/>
          <w:sz w:val="28"/>
          <w:szCs w:val="28"/>
          <w:lang w:eastAsia="ru-RU"/>
        </w:rPr>
        <w:t>"О внесении изменений в Закон Нижегородской области "О мерах дополнительного материального обеспечения ведущих спортсменов Нижегородской области и их тренеров"</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Закон области принят в целях повышения мотивации спортсменов.</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Законом Нижегородской области от 4 июня 2008 года № 60-З "О мерах дополнительного материального обеспечения ведущих спортсменов Нижегородской области и их тренеров" (далее – Закон области № 60-З) определены меры дополнительного материального обеспечения ведущим спортсменам области и их тренерам за особые заслуги в области спорта:</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lastRenderedPageBreak/>
        <w:t>- стипендия;</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единовременное денежное поощрение;</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единовременная выплата на приобретение жилья или предоставление жилого помещения из состава жилищного фонда области на территории Нижегородской области.</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Закон предусматривает внесение следующих изменений:</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1. Замену единовременного денежного поощрения спортсменам на единовременную выплату спортсменам и увеличение ее размера:</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1) спортсменам, занявшим на Олимпийских, Паралимпийских и Сурдлимпийских играх первое место, -  3 000 000 рублей </w:t>
      </w:r>
      <w:r w:rsidRPr="00770AE1">
        <w:rPr>
          <w:rFonts w:ascii="Times New Roman" w:eastAsia="Times New Roman" w:hAnsi="Times New Roman"/>
          <w:sz w:val="28"/>
          <w:szCs w:val="28"/>
          <w:lang w:eastAsia="ru-RU"/>
        </w:rPr>
        <w:br/>
        <w:t>(было 500 000 рублей); второе место, - 2 000 000 рублей (было – 400 000 рублей); третье место, -1 000 000 рублей (было – 300 000 рублей);</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2) спортсменам, занявшим на чемпионате мира по олимпийским, паралимпийским и сурдлимпийским видам спорта первое место, - </w:t>
      </w:r>
      <w:r w:rsidRPr="00770AE1">
        <w:rPr>
          <w:rFonts w:ascii="Times New Roman" w:eastAsia="Times New Roman" w:hAnsi="Times New Roman"/>
          <w:sz w:val="28"/>
          <w:szCs w:val="28"/>
          <w:lang w:eastAsia="ru-RU"/>
        </w:rPr>
        <w:br/>
        <w:t xml:space="preserve">500 000 рублей (было 60 000 рублей); второе место, - 300 000 рублей </w:t>
      </w:r>
      <w:r w:rsidRPr="00770AE1">
        <w:rPr>
          <w:rFonts w:ascii="Times New Roman" w:eastAsia="Times New Roman" w:hAnsi="Times New Roman"/>
          <w:sz w:val="28"/>
          <w:szCs w:val="28"/>
          <w:lang w:eastAsia="ru-RU"/>
        </w:rPr>
        <w:br/>
        <w:t>(было 48 000 рублей); третье место, - 200 000 рублей (было 42 000 рублей);</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3) спортсменами, занявшими на чемпионате Европы, первенстве мира по олимпийским, паралимпийским и сурдлимпийским видам спорта, первое место, - 300 000 рублей (было 50 000 рублей); второе место, - 200 000 рублей (40 000 рублей); третье место, - 100 000 рублей каждому (30 000 рублей);</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4) спортсменам, занявшим на Кубке мира, первенстве Европы по олимпийским, паралимпийским и сурдлимпийским видам спорта первое место, - 150 000 рублей (было 30 000 рублей); второе место, - 100 000 рублей </w:t>
      </w:r>
    </w:p>
    <w:p w:rsidR="00770AE1" w:rsidRPr="00770AE1" w:rsidRDefault="00770AE1" w:rsidP="00770AE1">
      <w:pPr>
        <w:spacing w:after="0" w:line="240" w:lineRule="auto"/>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(было 24 000 рублей); третье место, - 50 000 рублей (было 16 000 рублей);</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5) спортсменам, занявшим на Кубке Европы по олимпийским, паралимпийским и сурдлимпийским видам спорта первое место, - </w:t>
      </w:r>
      <w:r w:rsidRPr="00770AE1">
        <w:rPr>
          <w:rFonts w:ascii="Times New Roman" w:eastAsia="Times New Roman" w:hAnsi="Times New Roman"/>
          <w:sz w:val="28"/>
          <w:szCs w:val="28"/>
          <w:lang w:eastAsia="ru-RU"/>
        </w:rPr>
        <w:br/>
        <w:t xml:space="preserve">50 000 рублей (было 30 000 рублей); второе место, - 30 000 рублей </w:t>
      </w:r>
      <w:r w:rsidRPr="00770AE1">
        <w:rPr>
          <w:rFonts w:ascii="Times New Roman" w:eastAsia="Times New Roman" w:hAnsi="Times New Roman"/>
          <w:sz w:val="28"/>
          <w:szCs w:val="28"/>
          <w:lang w:eastAsia="ru-RU"/>
        </w:rPr>
        <w:br/>
        <w:t>(было 24 000 рублей); третье место, -  16 000 рублей (сохранен на прежнем уровне).</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2. Дополнение категорий спортсменов, которым предоставляется указанная единовременная выплата, спортсменами, занявшими на Юношеских Олимпийских играх (далее – ЮОИ) первое место, - </w:t>
      </w:r>
      <w:r w:rsidRPr="00770AE1">
        <w:rPr>
          <w:rFonts w:ascii="Times New Roman" w:eastAsia="Times New Roman" w:hAnsi="Times New Roman"/>
          <w:sz w:val="28"/>
          <w:szCs w:val="28"/>
          <w:lang w:eastAsia="ru-RU"/>
        </w:rPr>
        <w:br/>
        <w:t xml:space="preserve">300 000 рублей; второе место, - 200 000 рублей; третье место, - </w:t>
      </w:r>
      <w:r w:rsidRPr="00770AE1">
        <w:rPr>
          <w:rFonts w:ascii="Times New Roman" w:eastAsia="Times New Roman" w:hAnsi="Times New Roman"/>
          <w:sz w:val="28"/>
          <w:szCs w:val="28"/>
          <w:lang w:eastAsia="ru-RU"/>
        </w:rPr>
        <w:br/>
        <w:t>100 000 рублей.</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ЮОИ - специальные Олимпийские игры среди молодых спортсменов в возрасте от 15 до 18 лет, которые проводятся под эгидой Международного Олимпийского Комитета один раз в четыре года (летние - с 2010 года, зимние - с 2012 года). Нижегородские спортсмены являются участниками всех ЮОИ и завоевывают медали разного достоинства. Так, Анастасия Седова стала победительницей первых зимних ЮОИ 2012 года в лыжных гонках. </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3. Изменение размера единовременной выплаты тренерам </w:t>
      </w:r>
      <w:r w:rsidRPr="00770AE1">
        <w:rPr>
          <w:rFonts w:ascii="Times New Roman" w:eastAsia="Times New Roman" w:hAnsi="Times New Roman"/>
          <w:sz w:val="28"/>
          <w:szCs w:val="28"/>
          <w:lang w:eastAsia="ru-RU"/>
        </w:rPr>
        <w:br/>
        <w:t>до 50 процентов от размера единовременно выплаты спортсменам, которых они подготовили.</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lastRenderedPageBreak/>
        <w:t xml:space="preserve">4. В связи с недостаточностью средств областного бюджета действие статьи 6 Закона области № 60-З, регулирующей отношения по предоставлению единовременной выплаты на приобретение жилья или предоставления жилого помещения из состава жилищного фонда Нижегородской области на территории Нижегородской области ежегодно </w:t>
      </w:r>
      <w:r w:rsidRPr="00770AE1">
        <w:rPr>
          <w:rFonts w:ascii="Times New Roman" w:eastAsia="Times New Roman" w:hAnsi="Times New Roman"/>
          <w:sz w:val="28"/>
          <w:szCs w:val="28"/>
          <w:lang w:eastAsia="ru-RU"/>
        </w:rPr>
        <w:br/>
        <w:t>(с 1 января 2010 года по 1 января 2020 года) приостанавливалось.</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 xml:space="preserve">Статьей 2 данного закона сохраняется право на предоставление единовременной выплаты на приобретение жилья или предоставление жилого помещения из состава жилищного фонда Нижегородской области на территории Нижегородской области, за лицами, которые приобрели данное право с 1 января 2010 года до дня вступления в силу настоящего Закона с учетом положений статьи 6 Закона Нижегородской области </w:t>
      </w:r>
      <w:r w:rsidRPr="00770AE1">
        <w:rPr>
          <w:rFonts w:ascii="Times New Roman" w:eastAsia="Times New Roman" w:hAnsi="Times New Roman"/>
          <w:sz w:val="28"/>
          <w:szCs w:val="28"/>
          <w:lang w:eastAsia="ru-RU"/>
        </w:rPr>
        <w:br/>
        <w:t>от 4 июня 2008 года № 60-З "О мерах дополнительного материального обеспечения ведущих спортсменов Нижегородской области и их тренеров" (в редакции, действующей до дня вступления в силу проекта закона) - чемпионами Олимпийских, Паралимпийских, Сурдлимпийских игр и их тренерами, призерами Олимпийских, Паралимпийских, Сурдлимпийских игр и их тренерами, чемпионами мира по олимпийским, паралимпийским и сурдлимпийским видам спорта и их тренерами, чемпионами Европы по олимпийским, паралимпийским и сурдлимпийским видам спорта и их тренерами.</w:t>
      </w:r>
    </w:p>
    <w:p w:rsidR="00770AE1" w:rsidRPr="00770AE1" w:rsidRDefault="00770AE1" w:rsidP="00770AE1">
      <w:pPr>
        <w:spacing w:after="0" w:line="240" w:lineRule="auto"/>
        <w:ind w:firstLine="737"/>
        <w:jc w:val="both"/>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Спортсмены, заслужившие награды в 2019 году, и их тренеры будут включены в список спортсменов и их тренеров, имеющих право на получение единовременной выплаты на приобретение жилья на территории Нижегородской области, с учетом хронологической последовательности оглашенных спортивных результатов, на основании заверенных в установленном порядке копий официальных протоколов (итоговых протоколов результатов соревнований) соответствующих соревнований, полученных от всероссийской федерации по соответствующему виду спорта на основании запроса министерства спорта области (пункт 3.2 Порядка предоставления и выплаты дополнительного материального обеспечения спортсменов и их тренеров, утвержденного постановлением Правительства Нижегородской области от  9 октября 2008 года № 448).</w:t>
      </w:r>
    </w:p>
    <w:p w:rsidR="00AA6A20" w:rsidRDefault="00770AE1" w:rsidP="00770AE1">
      <w:pPr>
        <w:autoSpaceDE w:val="0"/>
        <w:autoSpaceDN w:val="0"/>
        <w:adjustRightInd w:val="0"/>
        <w:spacing w:after="0" w:line="240" w:lineRule="auto"/>
        <w:ind w:firstLine="702"/>
        <w:jc w:val="both"/>
        <w:outlineLvl w:val="1"/>
        <w:rPr>
          <w:rFonts w:ascii="Times New Roman" w:eastAsia="Times New Roman" w:hAnsi="Times New Roman"/>
          <w:sz w:val="28"/>
          <w:szCs w:val="28"/>
          <w:lang w:eastAsia="ru-RU"/>
        </w:rPr>
      </w:pPr>
      <w:r w:rsidRPr="00770AE1">
        <w:rPr>
          <w:rFonts w:ascii="Times New Roman" w:eastAsia="Times New Roman" w:hAnsi="Times New Roman"/>
          <w:sz w:val="28"/>
          <w:szCs w:val="28"/>
          <w:lang w:eastAsia="ru-RU"/>
        </w:rPr>
        <w:t>В 2019 году право на предоставление единовременной выплаты на приобретение жилья получили 1 чемпион мира (гребля на байдарках), его тренер и 1 чемпион Европы (спорт глухих).</w:t>
      </w:r>
    </w:p>
    <w:p w:rsidR="000C32D8" w:rsidRDefault="000C32D8" w:rsidP="00770AE1">
      <w:pPr>
        <w:autoSpaceDE w:val="0"/>
        <w:autoSpaceDN w:val="0"/>
        <w:adjustRightInd w:val="0"/>
        <w:spacing w:after="0" w:line="240" w:lineRule="auto"/>
        <w:ind w:firstLine="702"/>
        <w:jc w:val="both"/>
        <w:outlineLvl w:val="1"/>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16) </w:t>
      </w:r>
      <w:r w:rsidRPr="006E3231">
        <w:rPr>
          <w:rFonts w:ascii="Times New Roman" w:eastAsia="Times New Roman" w:hAnsi="Times New Roman"/>
          <w:bCs/>
          <w:sz w:val="28"/>
          <w:szCs w:val="28"/>
          <w:lang w:eastAsia="ru-RU"/>
        </w:rPr>
        <w:t>З</w:t>
      </w:r>
      <w:r>
        <w:rPr>
          <w:rFonts w:ascii="Times New Roman" w:eastAsia="Times New Roman" w:hAnsi="Times New Roman"/>
          <w:bCs/>
          <w:sz w:val="28"/>
          <w:szCs w:val="28"/>
          <w:lang w:eastAsia="ru-RU"/>
        </w:rPr>
        <w:t>акон Нижегородской области от 23.12.2019 № 172</w:t>
      </w:r>
      <w:r w:rsidRPr="006E3231">
        <w:rPr>
          <w:rFonts w:ascii="Times New Roman" w:eastAsia="Times New Roman" w:hAnsi="Times New Roman"/>
          <w:bCs/>
          <w:sz w:val="28"/>
          <w:szCs w:val="28"/>
          <w:lang w:eastAsia="ru-RU"/>
        </w:rPr>
        <w:t xml:space="preserve">-З </w:t>
      </w:r>
      <w:r w:rsidRPr="00893292">
        <w:rPr>
          <w:rFonts w:ascii="Times New Roman" w:eastAsia="Times New Roman" w:hAnsi="Times New Roman"/>
          <w:b/>
          <w:bCs/>
          <w:sz w:val="28"/>
          <w:szCs w:val="28"/>
          <w:lang w:eastAsia="ru-RU"/>
        </w:rPr>
        <w:t>"</w:t>
      </w:r>
      <w:r w:rsidRPr="000C32D8">
        <w:t xml:space="preserve"> </w:t>
      </w:r>
      <w:r w:rsidRPr="000C32D8">
        <w:rPr>
          <w:rFonts w:ascii="Times New Roman" w:eastAsia="Times New Roman" w:hAnsi="Times New Roman"/>
          <w:b/>
          <w:bCs/>
          <w:sz w:val="28"/>
          <w:szCs w:val="28"/>
          <w:lang w:eastAsia="ru-RU"/>
        </w:rPr>
        <w:t>О внесении изменений в статьи 2 и 3 Закона Нижегородской области "О порядке установления величины прожиточного минимума в Нижегородской области"</w:t>
      </w:r>
    </w:p>
    <w:p w:rsidR="000C32D8" w:rsidRPr="000C32D8" w:rsidRDefault="000C32D8" w:rsidP="000C32D8">
      <w:pPr>
        <w:autoSpaceDE w:val="0"/>
        <w:autoSpaceDN w:val="0"/>
        <w:adjustRightInd w:val="0"/>
        <w:spacing w:after="0" w:line="240" w:lineRule="auto"/>
        <w:ind w:firstLine="702"/>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 принят</w:t>
      </w:r>
      <w:r w:rsidRPr="000C32D8">
        <w:rPr>
          <w:rFonts w:ascii="Times New Roman" w:eastAsia="Times New Roman" w:hAnsi="Times New Roman"/>
          <w:sz w:val="28"/>
          <w:szCs w:val="28"/>
          <w:lang w:eastAsia="ru-RU"/>
        </w:rPr>
        <w:t xml:space="preserve"> в целях приведения </w:t>
      </w:r>
      <w:r>
        <w:rPr>
          <w:rFonts w:ascii="Times New Roman" w:eastAsia="Times New Roman" w:hAnsi="Times New Roman"/>
          <w:sz w:val="28"/>
          <w:szCs w:val="28"/>
          <w:lang w:eastAsia="ru-RU"/>
        </w:rPr>
        <w:t xml:space="preserve">законодательства Нижегородской области в соответствие </w:t>
      </w:r>
      <w:r w:rsidRPr="000C32D8">
        <w:rPr>
          <w:rFonts w:ascii="Times New Roman" w:eastAsia="Times New Roman" w:hAnsi="Times New Roman"/>
          <w:sz w:val="28"/>
          <w:szCs w:val="28"/>
          <w:lang w:eastAsia="ru-RU"/>
        </w:rPr>
        <w:t xml:space="preserve">с федеральным законодательством. </w:t>
      </w:r>
    </w:p>
    <w:p w:rsidR="000C32D8" w:rsidRPr="000C32D8" w:rsidRDefault="000C32D8" w:rsidP="000C32D8">
      <w:pPr>
        <w:autoSpaceDE w:val="0"/>
        <w:autoSpaceDN w:val="0"/>
        <w:adjustRightInd w:val="0"/>
        <w:spacing w:after="0" w:line="240" w:lineRule="auto"/>
        <w:ind w:firstLine="702"/>
        <w:jc w:val="both"/>
        <w:outlineLvl w:val="1"/>
        <w:rPr>
          <w:rFonts w:ascii="Times New Roman" w:eastAsia="Times New Roman" w:hAnsi="Times New Roman"/>
          <w:sz w:val="28"/>
          <w:szCs w:val="28"/>
          <w:lang w:eastAsia="ru-RU"/>
        </w:rPr>
      </w:pPr>
      <w:r w:rsidRPr="000C32D8">
        <w:rPr>
          <w:rFonts w:ascii="Times New Roman" w:eastAsia="Times New Roman" w:hAnsi="Times New Roman"/>
          <w:sz w:val="28"/>
          <w:szCs w:val="28"/>
          <w:lang w:eastAsia="ru-RU"/>
        </w:rPr>
        <w:t xml:space="preserve">Согласно изменениям, внесенным в Федеральный закон от 24 октября 1997 года № 134-ФЗ "О прожиточном минимуме в Российской Федерации", </w:t>
      </w:r>
      <w:r w:rsidRPr="000C32D8">
        <w:rPr>
          <w:rFonts w:ascii="Times New Roman" w:eastAsia="Times New Roman" w:hAnsi="Times New Roman"/>
          <w:sz w:val="28"/>
          <w:szCs w:val="28"/>
          <w:lang w:eastAsia="ru-RU"/>
        </w:rPr>
        <w:lastRenderedPageBreak/>
        <w:t>полномочия по утверждению правил определения величины прожиточного минимума пенсионера для установления социальной доплаты к пенсии в субъектах Российской Федерации закрепляются за Правительством Российской Федерации.</w:t>
      </w:r>
    </w:p>
    <w:p w:rsidR="000C32D8" w:rsidRPr="002C35CC" w:rsidRDefault="000C32D8" w:rsidP="000C32D8">
      <w:pPr>
        <w:autoSpaceDE w:val="0"/>
        <w:autoSpaceDN w:val="0"/>
        <w:adjustRightInd w:val="0"/>
        <w:spacing w:after="0" w:line="240" w:lineRule="auto"/>
        <w:ind w:firstLine="702"/>
        <w:jc w:val="both"/>
        <w:outlineLvl w:val="1"/>
        <w:rPr>
          <w:rFonts w:ascii="Times New Roman" w:eastAsia="Times New Roman" w:hAnsi="Times New Roman"/>
          <w:sz w:val="28"/>
          <w:szCs w:val="28"/>
          <w:lang w:eastAsia="ru-RU"/>
        </w:rPr>
      </w:pPr>
      <w:r w:rsidRPr="002C35CC">
        <w:rPr>
          <w:rFonts w:ascii="Times New Roman" w:eastAsia="Times New Roman" w:hAnsi="Times New Roman"/>
          <w:sz w:val="28"/>
          <w:szCs w:val="28"/>
          <w:lang w:eastAsia="ru-RU"/>
        </w:rPr>
        <w:t xml:space="preserve">Кроме того, </w:t>
      </w:r>
      <w:r w:rsidR="006644B7" w:rsidRPr="002C35CC">
        <w:rPr>
          <w:rFonts w:ascii="Times New Roman" w:eastAsia="Times New Roman" w:hAnsi="Times New Roman"/>
          <w:sz w:val="28"/>
          <w:szCs w:val="28"/>
          <w:lang w:eastAsia="ru-RU"/>
        </w:rPr>
        <w:t xml:space="preserve">в соответствии с Законом </w:t>
      </w:r>
      <w:r w:rsidRPr="002C35CC">
        <w:rPr>
          <w:rFonts w:ascii="Times New Roman" w:eastAsia="Times New Roman" w:hAnsi="Times New Roman"/>
          <w:sz w:val="28"/>
          <w:szCs w:val="28"/>
          <w:lang w:eastAsia="ru-RU"/>
        </w:rPr>
        <w:t>сокращен срок доведения данных об устанавливаемой в регионе величине прожиточного минимума пенсионера до сведения Пенсионного фонда Российской Федерации (ранее было - до 1 ноября ежегодно, в настоящее время - до 15 сентября).</w:t>
      </w:r>
    </w:p>
    <w:p w:rsidR="000C32D8" w:rsidRDefault="000C32D8" w:rsidP="000C32D8">
      <w:pPr>
        <w:spacing w:after="0" w:line="240" w:lineRule="auto"/>
        <w:ind w:firstLine="709"/>
        <w:jc w:val="both"/>
        <w:rPr>
          <w:rFonts w:ascii="Times New Roman" w:eastAsia="Times New Roman" w:hAnsi="Times New Roman"/>
          <w:b/>
          <w:bCs/>
          <w:sz w:val="28"/>
          <w:szCs w:val="28"/>
          <w:lang w:eastAsia="ru-RU"/>
        </w:rPr>
      </w:pPr>
      <w:r w:rsidRPr="006E3231">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7</w:t>
      </w:r>
      <w:r w:rsidRPr="006E3231">
        <w:rPr>
          <w:rFonts w:ascii="Times New Roman" w:eastAsia="Times New Roman" w:hAnsi="Times New Roman"/>
          <w:bCs/>
          <w:sz w:val="28"/>
          <w:szCs w:val="28"/>
          <w:lang w:eastAsia="ru-RU"/>
        </w:rPr>
        <w:t>) З</w:t>
      </w:r>
      <w:r>
        <w:rPr>
          <w:rFonts w:ascii="Times New Roman" w:eastAsia="Times New Roman" w:hAnsi="Times New Roman"/>
          <w:bCs/>
          <w:sz w:val="28"/>
          <w:szCs w:val="28"/>
          <w:lang w:eastAsia="ru-RU"/>
        </w:rPr>
        <w:t>акон Нижегородской области от 23.12.2019 № 17</w:t>
      </w:r>
      <w:r w:rsidR="002C35CC">
        <w:rPr>
          <w:rFonts w:ascii="Times New Roman" w:eastAsia="Times New Roman" w:hAnsi="Times New Roman"/>
          <w:bCs/>
          <w:sz w:val="28"/>
          <w:szCs w:val="28"/>
          <w:lang w:eastAsia="ru-RU"/>
        </w:rPr>
        <w:t>3</w:t>
      </w:r>
      <w:r w:rsidRPr="006E3231">
        <w:rPr>
          <w:rFonts w:ascii="Times New Roman" w:eastAsia="Times New Roman" w:hAnsi="Times New Roman"/>
          <w:bCs/>
          <w:sz w:val="28"/>
          <w:szCs w:val="28"/>
          <w:lang w:eastAsia="ru-RU"/>
        </w:rPr>
        <w:t xml:space="preserve">-З </w:t>
      </w:r>
      <w:r>
        <w:rPr>
          <w:rFonts w:ascii="Times New Roman" w:eastAsia="Times New Roman" w:hAnsi="Times New Roman"/>
          <w:bCs/>
          <w:sz w:val="28"/>
          <w:szCs w:val="28"/>
          <w:lang w:eastAsia="ru-RU"/>
        </w:rPr>
        <w:t>"</w:t>
      </w:r>
      <w:r w:rsidRPr="000C32D8">
        <w:rPr>
          <w:rFonts w:ascii="Times New Roman" w:eastAsia="Times New Roman" w:hAnsi="Times New Roman"/>
          <w:b/>
          <w:bCs/>
          <w:sz w:val="28"/>
          <w:szCs w:val="28"/>
          <w:lang w:eastAsia="ru-RU"/>
        </w:rPr>
        <w:t>О внесении изменений в Закон Нижегородской области "О социальном обслуживании граждан в Нижегородской области"</w:t>
      </w:r>
    </w:p>
    <w:p w:rsidR="000C32D8" w:rsidRPr="000C32D8" w:rsidRDefault="000C32D8" w:rsidP="000C32D8">
      <w:pPr>
        <w:spacing w:after="0" w:line="240" w:lineRule="auto"/>
        <w:ind w:firstLine="709"/>
        <w:jc w:val="both"/>
        <w:rPr>
          <w:rFonts w:ascii="Times New Roman" w:hAnsi="Times New Roman"/>
          <w:spacing w:val="-2"/>
          <w:sz w:val="28"/>
          <w:szCs w:val="28"/>
          <w:lang w:eastAsia="x-none"/>
        </w:rPr>
      </w:pPr>
      <w:r w:rsidRPr="000C32D8">
        <w:rPr>
          <w:rFonts w:ascii="Times New Roman" w:hAnsi="Times New Roman"/>
          <w:spacing w:val="-2"/>
          <w:sz w:val="28"/>
          <w:szCs w:val="28"/>
          <w:lang w:eastAsia="x-none"/>
        </w:rPr>
        <w:t>Закон принят в целях совершенствования областного законодательства в связи со сложивш</w:t>
      </w:r>
      <w:r>
        <w:rPr>
          <w:rFonts w:ascii="Times New Roman" w:hAnsi="Times New Roman"/>
          <w:spacing w:val="-2"/>
          <w:sz w:val="28"/>
          <w:szCs w:val="28"/>
          <w:lang w:eastAsia="x-none"/>
        </w:rPr>
        <w:t xml:space="preserve">ейся практикой правоприменения </w:t>
      </w:r>
      <w:r w:rsidRPr="000C32D8">
        <w:rPr>
          <w:rFonts w:ascii="Times New Roman" w:hAnsi="Times New Roman"/>
          <w:spacing w:val="-2"/>
          <w:sz w:val="28"/>
          <w:szCs w:val="28"/>
          <w:lang w:eastAsia="x-none"/>
        </w:rPr>
        <w:t>в части предоставления социальных услуг и</w:t>
      </w:r>
      <w:r>
        <w:rPr>
          <w:rFonts w:ascii="Times New Roman" w:hAnsi="Times New Roman"/>
          <w:spacing w:val="-2"/>
          <w:sz w:val="28"/>
          <w:szCs w:val="28"/>
          <w:lang w:eastAsia="x-none"/>
        </w:rPr>
        <w:t xml:space="preserve"> в целях приведения </w:t>
      </w:r>
      <w:r w:rsidRPr="000C32D8">
        <w:rPr>
          <w:rFonts w:ascii="Times New Roman" w:hAnsi="Times New Roman"/>
          <w:spacing w:val="-2"/>
          <w:sz w:val="28"/>
          <w:szCs w:val="28"/>
          <w:lang w:eastAsia="x-none"/>
        </w:rPr>
        <w:t xml:space="preserve">в соответствие с федеральным законодательством. </w:t>
      </w:r>
    </w:p>
    <w:p w:rsidR="000C32D8" w:rsidRPr="000C32D8" w:rsidRDefault="000C32D8" w:rsidP="000C32D8">
      <w:pPr>
        <w:spacing w:after="0" w:line="240" w:lineRule="auto"/>
        <w:ind w:firstLine="709"/>
        <w:jc w:val="both"/>
        <w:rPr>
          <w:rFonts w:ascii="Times New Roman" w:hAnsi="Times New Roman"/>
          <w:sz w:val="28"/>
          <w:szCs w:val="28"/>
          <w:lang w:eastAsia="x-none"/>
        </w:rPr>
      </w:pPr>
      <w:r w:rsidRPr="000C32D8">
        <w:rPr>
          <w:rFonts w:ascii="Times New Roman" w:hAnsi="Times New Roman"/>
          <w:sz w:val="28"/>
          <w:szCs w:val="28"/>
          <w:lang w:eastAsia="x-none"/>
        </w:rPr>
        <w:t>Законом предусмотрено:</w:t>
      </w:r>
    </w:p>
    <w:p w:rsidR="000C32D8" w:rsidRPr="000C32D8" w:rsidRDefault="000C32D8" w:rsidP="000C32D8">
      <w:pPr>
        <w:spacing w:after="0" w:line="240" w:lineRule="auto"/>
        <w:ind w:firstLine="709"/>
        <w:jc w:val="both"/>
        <w:rPr>
          <w:rFonts w:ascii="Times New Roman" w:hAnsi="Times New Roman"/>
          <w:sz w:val="28"/>
          <w:szCs w:val="28"/>
          <w:lang w:eastAsia="x-none"/>
        </w:rPr>
      </w:pPr>
      <w:r w:rsidRPr="000C32D8">
        <w:rPr>
          <w:rFonts w:ascii="Times New Roman" w:hAnsi="Times New Roman"/>
          <w:sz w:val="28"/>
          <w:szCs w:val="28"/>
          <w:lang w:eastAsia="x-none"/>
        </w:rPr>
        <w:t>1. Включение в перечень социальных услуг, предоставляемых поставщиками социальных услуг, дополнительных подвидов услуг.</w:t>
      </w:r>
    </w:p>
    <w:p w:rsidR="000C32D8" w:rsidRPr="000C32D8" w:rsidRDefault="000C32D8" w:rsidP="000C32D8">
      <w:pPr>
        <w:spacing w:after="0" w:line="240" w:lineRule="auto"/>
        <w:ind w:firstLine="709"/>
        <w:jc w:val="both"/>
        <w:rPr>
          <w:rFonts w:ascii="Times New Roman" w:hAnsi="Times New Roman"/>
          <w:sz w:val="28"/>
          <w:szCs w:val="28"/>
          <w:lang w:eastAsia="x-none"/>
        </w:rPr>
      </w:pPr>
      <w:r w:rsidRPr="000C32D8">
        <w:rPr>
          <w:rFonts w:ascii="Times New Roman" w:hAnsi="Times New Roman"/>
          <w:sz w:val="28"/>
          <w:szCs w:val="28"/>
          <w:lang w:eastAsia="x-none"/>
        </w:rPr>
        <w:t>2. Отнесение к полномочиям уполномоченного в сфере со</w:t>
      </w:r>
      <w:r>
        <w:rPr>
          <w:rFonts w:ascii="Times New Roman" w:hAnsi="Times New Roman"/>
          <w:sz w:val="28"/>
          <w:szCs w:val="28"/>
          <w:lang w:eastAsia="x-none"/>
        </w:rPr>
        <w:t xml:space="preserve">циального обслуживания граждан </w:t>
      </w:r>
      <w:r w:rsidRPr="000C32D8">
        <w:rPr>
          <w:rFonts w:ascii="Times New Roman" w:hAnsi="Times New Roman"/>
          <w:sz w:val="28"/>
          <w:szCs w:val="28"/>
          <w:lang w:eastAsia="x-none"/>
        </w:rPr>
        <w:t>организации профессионального обучения, профессионального образования и дополнительного профессионального образования работнико</w:t>
      </w:r>
      <w:r>
        <w:rPr>
          <w:rFonts w:ascii="Times New Roman" w:hAnsi="Times New Roman"/>
          <w:sz w:val="28"/>
          <w:szCs w:val="28"/>
          <w:lang w:eastAsia="x-none"/>
        </w:rPr>
        <w:t xml:space="preserve">в поставщиков социальных услуг и </w:t>
      </w:r>
      <w:r w:rsidRPr="000C32D8">
        <w:rPr>
          <w:rFonts w:ascii="Times New Roman" w:hAnsi="Times New Roman"/>
          <w:sz w:val="28"/>
          <w:szCs w:val="28"/>
          <w:lang w:eastAsia="x-none"/>
        </w:rPr>
        <w:t xml:space="preserve">создания условий для организации проведения независимой оценки качества условий оказания услуг организациями социального обслуживания. </w:t>
      </w:r>
    </w:p>
    <w:p w:rsidR="000C32D8" w:rsidRPr="000C32D8" w:rsidRDefault="000C32D8" w:rsidP="000C32D8">
      <w:pPr>
        <w:spacing w:after="0" w:line="240" w:lineRule="auto"/>
        <w:ind w:firstLine="709"/>
        <w:jc w:val="both"/>
        <w:rPr>
          <w:rFonts w:ascii="Times New Roman" w:hAnsi="Times New Roman"/>
          <w:sz w:val="28"/>
          <w:szCs w:val="28"/>
          <w:lang w:eastAsia="x-none"/>
        </w:rPr>
      </w:pPr>
      <w:r w:rsidRPr="000C32D8">
        <w:rPr>
          <w:rFonts w:ascii="Times New Roman" w:hAnsi="Times New Roman"/>
          <w:sz w:val="28"/>
          <w:szCs w:val="28"/>
          <w:lang w:eastAsia="x-none"/>
        </w:rPr>
        <w:t xml:space="preserve">3. Введение нормы по осуществлению общественного контроля в сфере социального обслуживания гражданами, общественными и иными организациями в соответствии с законодательством Российской Федерации о защите прав потребителей. </w:t>
      </w:r>
    </w:p>
    <w:p w:rsidR="000C32D8" w:rsidRPr="000C32D8" w:rsidRDefault="000C32D8" w:rsidP="000C32D8">
      <w:pPr>
        <w:autoSpaceDE w:val="0"/>
        <w:autoSpaceDN w:val="0"/>
        <w:adjustRightInd w:val="0"/>
        <w:spacing w:after="0" w:line="240" w:lineRule="auto"/>
        <w:ind w:firstLine="702"/>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C35CC">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Pr="006E3231">
        <w:rPr>
          <w:rFonts w:ascii="Times New Roman" w:eastAsia="Times New Roman" w:hAnsi="Times New Roman"/>
          <w:bCs/>
          <w:sz w:val="28"/>
          <w:szCs w:val="28"/>
          <w:lang w:eastAsia="ru-RU"/>
        </w:rPr>
        <w:t>З</w:t>
      </w:r>
      <w:r>
        <w:rPr>
          <w:rFonts w:ascii="Times New Roman" w:eastAsia="Times New Roman" w:hAnsi="Times New Roman"/>
          <w:bCs/>
          <w:sz w:val="28"/>
          <w:szCs w:val="28"/>
          <w:lang w:eastAsia="ru-RU"/>
        </w:rPr>
        <w:t>акон Нижегородской области от 24.12.2019 № 17</w:t>
      </w:r>
      <w:r w:rsidR="002C35CC">
        <w:rPr>
          <w:rFonts w:ascii="Times New Roman" w:eastAsia="Times New Roman" w:hAnsi="Times New Roman"/>
          <w:bCs/>
          <w:sz w:val="28"/>
          <w:szCs w:val="28"/>
          <w:lang w:eastAsia="ru-RU"/>
        </w:rPr>
        <w:t>8</w:t>
      </w:r>
      <w:r w:rsidRPr="006E3231">
        <w:rPr>
          <w:rFonts w:ascii="Times New Roman" w:eastAsia="Times New Roman" w:hAnsi="Times New Roman"/>
          <w:bCs/>
          <w:sz w:val="28"/>
          <w:szCs w:val="28"/>
          <w:lang w:eastAsia="ru-RU"/>
        </w:rPr>
        <w:t xml:space="preserve">-З </w:t>
      </w:r>
      <w:r w:rsidRPr="00893292">
        <w:rPr>
          <w:rFonts w:ascii="Times New Roman" w:eastAsia="Times New Roman" w:hAnsi="Times New Roman"/>
          <w:b/>
          <w:bCs/>
          <w:sz w:val="28"/>
          <w:szCs w:val="28"/>
          <w:lang w:eastAsia="ru-RU"/>
        </w:rPr>
        <w:t>"О внесении изменений в Закон Нижегородской области "О внесении изменений в Закон Нижегородской области "О предоставлении органам местного самоуправления муниципальных районов и городских округов Нижегородской области субвенций на исполнение полномочий в сфере общего образования"</w:t>
      </w:r>
    </w:p>
    <w:p w:rsidR="00893292" w:rsidRDefault="00CE7729" w:rsidP="009F273C">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Законом и</w:t>
      </w:r>
      <w:r w:rsidR="00CC2A87" w:rsidRPr="00CC2A87">
        <w:rPr>
          <w:rFonts w:ascii="Times New Roman" w:eastAsia="Times New Roman" w:hAnsi="Times New Roman"/>
          <w:bCs/>
          <w:sz w:val="28"/>
          <w:szCs w:val="28"/>
          <w:lang w:eastAsia="ru-RU"/>
        </w:rPr>
        <w:t>з методики расчета нормативов финансового обеспечения и мето</w:t>
      </w:r>
      <w:r>
        <w:rPr>
          <w:rFonts w:ascii="Times New Roman" w:eastAsia="Times New Roman" w:hAnsi="Times New Roman"/>
          <w:bCs/>
          <w:sz w:val="28"/>
          <w:szCs w:val="28"/>
          <w:lang w:eastAsia="ru-RU"/>
        </w:rPr>
        <w:t xml:space="preserve">дики расчета размера субвенций </w:t>
      </w:r>
      <w:r w:rsidR="00CC2A87" w:rsidRPr="00CC2A87">
        <w:rPr>
          <w:rFonts w:ascii="Times New Roman" w:eastAsia="Times New Roman" w:hAnsi="Times New Roman"/>
          <w:bCs/>
          <w:sz w:val="28"/>
          <w:szCs w:val="28"/>
          <w:lang w:eastAsia="ru-RU"/>
        </w:rPr>
        <w:t>исключаются нормы, касающиеся общеобразовательных организаций, реализующих исключительно адаптированные образовательные программы, а также школ с созданием специальных условий для обучающихся: санаторные школы и учебно-воспитательные учреждения для обучающихся с девиантным (общественно опасным) поведением.</w:t>
      </w:r>
    </w:p>
    <w:p w:rsidR="00CE7729" w:rsidRDefault="00CE7729" w:rsidP="009F273C">
      <w:pPr>
        <w:spacing w:after="0" w:line="240" w:lineRule="auto"/>
        <w:ind w:firstLine="709"/>
        <w:jc w:val="both"/>
        <w:rPr>
          <w:rFonts w:ascii="Times New Roman" w:eastAsia="Times New Roman" w:hAnsi="Times New Roman"/>
          <w:bCs/>
          <w:sz w:val="28"/>
          <w:szCs w:val="28"/>
          <w:lang w:eastAsia="ru-RU"/>
        </w:rPr>
      </w:pPr>
      <w:r w:rsidRPr="00CE7729">
        <w:rPr>
          <w:rFonts w:ascii="Times New Roman" w:eastAsia="Times New Roman" w:hAnsi="Times New Roman"/>
          <w:bCs/>
          <w:sz w:val="28"/>
          <w:szCs w:val="28"/>
          <w:lang w:eastAsia="ru-RU"/>
        </w:rPr>
        <w:t xml:space="preserve">Исключение норм связано с передачей в областную собственность </w:t>
      </w:r>
      <w:r>
        <w:rPr>
          <w:rFonts w:ascii="Times New Roman" w:eastAsia="Times New Roman" w:hAnsi="Times New Roman"/>
          <w:bCs/>
          <w:sz w:val="28"/>
          <w:szCs w:val="28"/>
          <w:lang w:eastAsia="ru-RU"/>
        </w:rPr>
        <w:t xml:space="preserve">                     </w:t>
      </w:r>
      <w:r w:rsidRPr="00CE7729">
        <w:rPr>
          <w:rFonts w:ascii="Times New Roman" w:eastAsia="Times New Roman" w:hAnsi="Times New Roman"/>
          <w:bCs/>
          <w:sz w:val="28"/>
          <w:szCs w:val="28"/>
          <w:lang w:eastAsia="ru-RU"/>
        </w:rPr>
        <w:t xml:space="preserve">с </w:t>
      </w:r>
      <w:r>
        <w:rPr>
          <w:rFonts w:ascii="Times New Roman" w:eastAsia="Times New Roman" w:hAnsi="Times New Roman"/>
          <w:bCs/>
          <w:sz w:val="28"/>
          <w:szCs w:val="28"/>
          <w:lang w:eastAsia="ru-RU"/>
        </w:rPr>
        <w:t xml:space="preserve">1 января </w:t>
      </w:r>
      <w:r w:rsidRPr="00CE7729">
        <w:rPr>
          <w:rFonts w:ascii="Times New Roman" w:eastAsia="Times New Roman" w:hAnsi="Times New Roman"/>
          <w:bCs/>
          <w:sz w:val="28"/>
          <w:szCs w:val="28"/>
          <w:lang w:eastAsia="ru-RU"/>
        </w:rPr>
        <w:t>2020 года 43 таких общеобразовательных учреждений</w:t>
      </w:r>
      <w:r>
        <w:rPr>
          <w:rFonts w:ascii="Times New Roman" w:eastAsia="Times New Roman" w:hAnsi="Times New Roman"/>
          <w:bCs/>
          <w:sz w:val="28"/>
          <w:szCs w:val="28"/>
          <w:lang w:eastAsia="ru-RU"/>
        </w:rPr>
        <w:t>.</w:t>
      </w:r>
    </w:p>
    <w:p w:rsidR="00CE7729" w:rsidRDefault="00CE7729" w:rsidP="009F273C">
      <w:pPr>
        <w:spacing w:after="0" w:line="240" w:lineRule="auto"/>
        <w:ind w:firstLine="709"/>
        <w:jc w:val="both"/>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lastRenderedPageBreak/>
        <w:t>1</w:t>
      </w:r>
      <w:r w:rsidR="002C35CC">
        <w:rPr>
          <w:rFonts w:ascii="Times New Roman" w:eastAsia="Times New Roman" w:hAnsi="Times New Roman"/>
          <w:bCs/>
          <w:sz w:val="28"/>
          <w:szCs w:val="28"/>
          <w:lang w:eastAsia="ru-RU"/>
        </w:rPr>
        <w:t>9</w:t>
      </w:r>
      <w:r>
        <w:rPr>
          <w:rFonts w:ascii="Times New Roman" w:eastAsia="Times New Roman" w:hAnsi="Times New Roman"/>
          <w:bCs/>
          <w:sz w:val="28"/>
          <w:szCs w:val="28"/>
          <w:lang w:eastAsia="ru-RU"/>
        </w:rPr>
        <w:t xml:space="preserve">) </w:t>
      </w:r>
      <w:r w:rsidR="002C35CC" w:rsidRPr="002C35CC">
        <w:rPr>
          <w:rFonts w:ascii="Times New Roman" w:eastAsia="Times New Roman" w:hAnsi="Times New Roman"/>
          <w:bCs/>
          <w:sz w:val="28"/>
          <w:szCs w:val="28"/>
          <w:lang w:eastAsia="ru-RU"/>
        </w:rPr>
        <w:t>Закон Нижегородской области от 24.12.2019 № 17</w:t>
      </w:r>
      <w:r w:rsidR="002C35CC">
        <w:rPr>
          <w:rFonts w:ascii="Times New Roman" w:eastAsia="Times New Roman" w:hAnsi="Times New Roman"/>
          <w:bCs/>
          <w:sz w:val="28"/>
          <w:szCs w:val="28"/>
          <w:lang w:eastAsia="ru-RU"/>
        </w:rPr>
        <w:t>9</w:t>
      </w:r>
      <w:r w:rsidR="002C35CC" w:rsidRPr="002C35CC">
        <w:rPr>
          <w:rFonts w:ascii="Times New Roman" w:eastAsia="Times New Roman" w:hAnsi="Times New Roman"/>
          <w:bCs/>
          <w:sz w:val="28"/>
          <w:szCs w:val="28"/>
          <w:lang w:eastAsia="ru-RU"/>
        </w:rPr>
        <w:t xml:space="preserve">-З </w:t>
      </w:r>
      <w:r w:rsidR="002C35CC" w:rsidRPr="002C35CC">
        <w:rPr>
          <w:rFonts w:ascii="Times New Roman" w:eastAsia="Times New Roman" w:hAnsi="Times New Roman"/>
          <w:b/>
          <w:bCs/>
          <w:sz w:val="28"/>
          <w:szCs w:val="28"/>
          <w:lang w:eastAsia="ru-RU"/>
        </w:rPr>
        <w:t>"</w:t>
      </w:r>
      <w:r w:rsidR="002C35CC" w:rsidRPr="002C35CC">
        <w:t xml:space="preserve"> </w:t>
      </w:r>
      <w:r w:rsidR="002C35CC" w:rsidRPr="002C35CC">
        <w:rPr>
          <w:rFonts w:ascii="Times New Roman" w:eastAsia="Times New Roman" w:hAnsi="Times New Roman"/>
          <w:b/>
          <w:bCs/>
          <w:sz w:val="28"/>
          <w:szCs w:val="28"/>
          <w:lang w:eastAsia="ru-RU"/>
        </w:rPr>
        <w:t>О внесении изменений в Закон Нижегородской области "Об адресной государственной социальной поддержке малоимущих семей или малоимущих одиноко проживающих граждан"</w:t>
      </w:r>
    </w:p>
    <w:p w:rsidR="002C35CC" w:rsidRPr="002C35CC" w:rsidRDefault="002C35CC" w:rsidP="002C35CC">
      <w:pPr>
        <w:spacing w:after="0" w:line="240" w:lineRule="auto"/>
        <w:ind w:firstLine="709"/>
        <w:jc w:val="both"/>
        <w:rPr>
          <w:rFonts w:ascii="Times New Roman" w:eastAsia="Times New Roman" w:hAnsi="Times New Roman"/>
          <w:bCs/>
          <w:sz w:val="28"/>
          <w:szCs w:val="28"/>
          <w:lang w:eastAsia="ru-RU"/>
        </w:rPr>
      </w:pPr>
      <w:r w:rsidRPr="002C35CC">
        <w:rPr>
          <w:rFonts w:ascii="Times New Roman" w:eastAsia="Times New Roman" w:hAnsi="Times New Roman"/>
          <w:bCs/>
          <w:sz w:val="28"/>
          <w:szCs w:val="28"/>
          <w:lang w:eastAsia="ru-RU"/>
        </w:rPr>
        <w:t>Законо</w:t>
      </w:r>
      <w:r>
        <w:rPr>
          <w:rFonts w:ascii="Times New Roman" w:eastAsia="Times New Roman" w:hAnsi="Times New Roman"/>
          <w:bCs/>
          <w:sz w:val="28"/>
          <w:szCs w:val="28"/>
          <w:lang w:eastAsia="ru-RU"/>
        </w:rPr>
        <w:t xml:space="preserve">м установлены </w:t>
      </w:r>
      <w:r w:rsidRPr="002C35CC">
        <w:rPr>
          <w:rFonts w:ascii="Times New Roman" w:eastAsia="Times New Roman" w:hAnsi="Times New Roman"/>
          <w:bCs/>
          <w:sz w:val="28"/>
          <w:szCs w:val="28"/>
          <w:lang w:eastAsia="ru-RU"/>
        </w:rPr>
        <w:t>виды и условия предоставления адресной государственной социальной поддержки на основании социального контракта за счет средств областного бюджета и межбюджетных трансфертов из федерального бюджета, установление размеров социальной помощи на основании социального контракта.</w:t>
      </w:r>
    </w:p>
    <w:p w:rsidR="00CE7729" w:rsidRDefault="002C35CC" w:rsidP="005236C9">
      <w:pPr>
        <w:spacing w:after="0" w:line="240" w:lineRule="auto"/>
        <w:ind w:firstLine="709"/>
        <w:jc w:val="both"/>
        <w:rPr>
          <w:rFonts w:ascii="Times New Roman" w:eastAsia="Times New Roman" w:hAnsi="Times New Roman"/>
          <w:bCs/>
          <w:sz w:val="28"/>
          <w:szCs w:val="28"/>
          <w:lang w:eastAsia="ru-RU"/>
        </w:rPr>
      </w:pPr>
      <w:r w:rsidRPr="002C35CC">
        <w:rPr>
          <w:rFonts w:ascii="Times New Roman" w:eastAsia="Times New Roman" w:hAnsi="Times New Roman"/>
          <w:bCs/>
          <w:sz w:val="28"/>
          <w:szCs w:val="28"/>
          <w:lang w:eastAsia="ru-RU"/>
        </w:rPr>
        <w:t>На основании социального контракта адресная поддержка будет предоставляться в следующих случаях: поиск работы с последующим трудоустройством; прохождение профессионального обучения или получения дополнительного профессионального образования; индивидуальная предпринимательская деятельность, самозанятость (размер выплаты до 250 тысяч рублей); иные мероприятия, направленные на преодоление трудной жизненной ситуации.</w:t>
      </w:r>
    </w:p>
    <w:p w:rsidR="00E32769" w:rsidRDefault="005236C9" w:rsidP="00EC0BE5">
      <w:pPr>
        <w:spacing w:after="0" w:line="240" w:lineRule="auto"/>
        <w:ind w:firstLine="708"/>
        <w:jc w:val="both"/>
        <w:rPr>
          <w:rFonts w:ascii="Times New Roman" w:eastAsia="Times New Roman" w:hAnsi="Times New Roman"/>
          <w:b/>
          <w:sz w:val="28"/>
          <w:szCs w:val="20"/>
          <w:lang w:eastAsia="ru-RU"/>
        </w:rPr>
      </w:pPr>
      <w:r>
        <w:rPr>
          <w:rFonts w:ascii="Times New Roman" w:eastAsia="Times New Roman" w:hAnsi="Times New Roman"/>
          <w:bCs/>
          <w:sz w:val="28"/>
          <w:szCs w:val="28"/>
          <w:lang w:eastAsia="ru-RU"/>
        </w:rPr>
        <w:t>20</w:t>
      </w:r>
      <w:r w:rsidR="00893292">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00E32769" w:rsidRPr="00893292">
        <w:rPr>
          <w:rFonts w:ascii="Times New Roman" w:eastAsia="Times New Roman" w:hAnsi="Times New Roman"/>
          <w:sz w:val="28"/>
          <w:szCs w:val="20"/>
          <w:lang w:eastAsia="ru-RU"/>
        </w:rPr>
        <w:t xml:space="preserve">Постановление Законодательного Собрания от </w:t>
      </w:r>
      <w:r w:rsidR="00893292" w:rsidRPr="00893292">
        <w:rPr>
          <w:rFonts w:ascii="Times New Roman" w:eastAsia="Times New Roman" w:hAnsi="Times New Roman"/>
          <w:sz w:val="28"/>
          <w:szCs w:val="20"/>
          <w:lang w:eastAsia="ru-RU"/>
        </w:rPr>
        <w:t>28</w:t>
      </w:r>
      <w:r w:rsidR="00E32769" w:rsidRPr="00893292">
        <w:rPr>
          <w:rFonts w:ascii="Times New Roman" w:eastAsia="Times New Roman" w:hAnsi="Times New Roman"/>
          <w:sz w:val="28"/>
          <w:szCs w:val="20"/>
          <w:lang w:eastAsia="ru-RU"/>
        </w:rPr>
        <w:t xml:space="preserve">.11.2019 </w:t>
      </w:r>
      <w:r w:rsidR="00EC0BE5">
        <w:rPr>
          <w:rFonts w:ascii="Times New Roman" w:eastAsia="Times New Roman" w:hAnsi="Times New Roman"/>
          <w:sz w:val="28"/>
          <w:szCs w:val="20"/>
          <w:lang w:eastAsia="ru-RU"/>
        </w:rPr>
        <w:t xml:space="preserve">                            </w:t>
      </w:r>
      <w:r w:rsidR="00E32769" w:rsidRPr="00893292">
        <w:rPr>
          <w:rFonts w:ascii="Times New Roman" w:eastAsia="Times New Roman" w:hAnsi="Times New Roman"/>
          <w:sz w:val="28"/>
          <w:szCs w:val="20"/>
          <w:lang w:eastAsia="ru-RU"/>
        </w:rPr>
        <w:t xml:space="preserve">№ </w:t>
      </w:r>
      <w:r w:rsidR="00893292" w:rsidRPr="00893292">
        <w:rPr>
          <w:rFonts w:ascii="Times New Roman" w:eastAsia="Times New Roman" w:hAnsi="Times New Roman"/>
          <w:sz w:val="28"/>
          <w:szCs w:val="20"/>
          <w:lang w:eastAsia="ru-RU"/>
        </w:rPr>
        <w:t>1222</w:t>
      </w:r>
      <w:r w:rsidR="00E32769" w:rsidRPr="00893292">
        <w:rPr>
          <w:rFonts w:ascii="Times New Roman" w:eastAsia="Times New Roman" w:hAnsi="Times New Roman"/>
          <w:sz w:val="28"/>
          <w:szCs w:val="20"/>
          <w:lang w:eastAsia="ru-RU"/>
        </w:rPr>
        <w:t>-VI</w:t>
      </w:r>
      <w:r w:rsidR="00E32769" w:rsidRPr="00893292">
        <w:rPr>
          <w:rFonts w:ascii="Times New Roman" w:eastAsia="Times New Roman" w:hAnsi="Times New Roman"/>
          <w:b/>
          <w:sz w:val="28"/>
          <w:szCs w:val="20"/>
          <w:lang w:eastAsia="ru-RU"/>
        </w:rPr>
        <w:t xml:space="preserve"> "Об обращении Законодательного</w:t>
      </w:r>
      <w:r>
        <w:rPr>
          <w:rFonts w:ascii="Times New Roman" w:eastAsia="Times New Roman" w:hAnsi="Times New Roman"/>
          <w:b/>
          <w:sz w:val="28"/>
          <w:szCs w:val="20"/>
          <w:lang w:eastAsia="ru-RU"/>
        </w:rPr>
        <w:t xml:space="preserve"> Собрания Нижегородской области </w:t>
      </w:r>
      <w:r w:rsidR="005576B7">
        <w:rPr>
          <w:rFonts w:ascii="Times New Roman" w:eastAsia="Times New Roman" w:hAnsi="Times New Roman"/>
          <w:b/>
          <w:sz w:val="28"/>
          <w:szCs w:val="20"/>
          <w:lang w:eastAsia="ru-RU"/>
        </w:rPr>
        <w:t xml:space="preserve">"К Министру </w:t>
      </w:r>
      <w:r w:rsidR="00E32769" w:rsidRPr="00893292">
        <w:rPr>
          <w:rFonts w:ascii="Times New Roman" w:eastAsia="Times New Roman" w:hAnsi="Times New Roman"/>
          <w:b/>
          <w:sz w:val="28"/>
          <w:szCs w:val="20"/>
          <w:lang w:eastAsia="ru-RU"/>
        </w:rPr>
        <w:t xml:space="preserve">труда и </w:t>
      </w:r>
      <w:r w:rsidR="005576B7">
        <w:rPr>
          <w:rFonts w:ascii="Times New Roman" w:eastAsia="Times New Roman" w:hAnsi="Times New Roman"/>
          <w:b/>
          <w:sz w:val="28"/>
          <w:szCs w:val="20"/>
          <w:lang w:eastAsia="ru-RU"/>
        </w:rPr>
        <w:t>социальной защиты Российской Федерации</w:t>
      </w:r>
      <w:r w:rsidR="00E32769" w:rsidRPr="00893292">
        <w:rPr>
          <w:rFonts w:ascii="Times New Roman" w:eastAsia="Times New Roman" w:hAnsi="Times New Roman"/>
          <w:b/>
          <w:sz w:val="28"/>
          <w:szCs w:val="20"/>
          <w:lang w:eastAsia="ru-RU"/>
        </w:rPr>
        <w:t xml:space="preserve"> М.А. Топилину в части уточнения порядка расчета среднедушевого дохода семьи и дохода одиноко проживающего гражданина для оказания им государственной социальной помощи"</w:t>
      </w:r>
      <w:r w:rsidR="00E32769" w:rsidRPr="00797078">
        <w:rPr>
          <w:rFonts w:ascii="Times New Roman" w:eastAsia="Times New Roman" w:hAnsi="Times New Roman"/>
          <w:sz w:val="28"/>
          <w:szCs w:val="20"/>
          <w:lang w:eastAsia="ru-RU"/>
        </w:rPr>
        <w:t>;</w:t>
      </w:r>
    </w:p>
    <w:p w:rsidR="005236C9" w:rsidRDefault="005236C9" w:rsidP="00EC0BE5">
      <w:pPr>
        <w:spacing w:after="0" w:line="240" w:lineRule="auto"/>
        <w:ind w:firstLine="708"/>
        <w:jc w:val="both"/>
        <w:rPr>
          <w:rFonts w:ascii="Times New Roman" w:eastAsia="Times New Roman" w:hAnsi="Times New Roman"/>
          <w:b/>
          <w:sz w:val="28"/>
          <w:szCs w:val="20"/>
          <w:lang w:eastAsia="ru-RU"/>
        </w:rPr>
      </w:pPr>
      <w:r w:rsidRPr="005236C9">
        <w:rPr>
          <w:rFonts w:ascii="Times New Roman" w:eastAsia="Times New Roman" w:hAnsi="Times New Roman"/>
          <w:sz w:val="28"/>
          <w:szCs w:val="20"/>
          <w:lang w:eastAsia="ru-RU"/>
        </w:rPr>
        <w:t>21)</w:t>
      </w:r>
      <w:r>
        <w:rPr>
          <w:rFonts w:ascii="Times New Roman" w:eastAsia="Times New Roman" w:hAnsi="Times New Roman"/>
          <w:b/>
          <w:sz w:val="28"/>
          <w:szCs w:val="20"/>
          <w:lang w:eastAsia="ru-RU"/>
        </w:rPr>
        <w:t xml:space="preserve"> </w:t>
      </w:r>
      <w:r w:rsidRPr="005236C9">
        <w:rPr>
          <w:rFonts w:ascii="Times New Roman" w:eastAsia="Times New Roman" w:hAnsi="Times New Roman"/>
          <w:sz w:val="28"/>
          <w:szCs w:val="20"/>
          <w:lang w:eastAsia="ru-RU"/>
        </w:rPr>
        <w:t xml:space="preserve">Постановление Законодательного Собрания от </w:t>
      </w:r>
      <w:r>
        <w:rPr>
          <w:rFonts w:ascii="Times New Roman" w:eastAsia="Times New Roman" w:hAnsi="Times New Roman"/>
          <w:sz w:val="28"/>
          <w:szCs w:val="20"/>
          <w:lang w:eastAsia="ru-RU"/>
        </w:rPr>
        <w:t>19</w:t>
      </w:r>
      <w:r w:rsidRPr="005236C9">
        <w:rPr>
          <w:rFonts w:ascii="Times New Roman" w:eastAsia="Times New Roman" w:hAnsi="Times New Roman"/>
          <w:sz w:val="28"/>
          <w:szCs w:val="20"/>
          <w:lang w:eastAsia="ru-RU"/>
        </w:rPr>
        <w:t>.1</w:t>
      </w:r>
      <w:r>
        <w:rPr>
          <w:rFonts w:ascii="Times New Roman" w:eastAsia="Times New Roman" w:hAnsi="Times New Roman"/>
          <w:sz w:val="28"/>
          <w:szCs w:val="20"/>
          <w:lang w:eastAsia="ru-RU"/>
        </w:rPr>
        <w:t>2</w:t>
      </w:r>
      <w:r w:rsidRPr="005236C9">
        <w:rPr>
          <w:rFonts w:ascii="Times New Roman" w:eastAsia="Times New Roman" w:hAnsi="Times New Roman"/>
          <w:sz w:val="28"/>
          <w:szCs w:val="20"/>
          <w:lang w:eastAsia="ru-RU"/>
        </w:rPr>
        <w:t>.2019                             № 12</w:t>
      </w:r>
      <w:r>
        <w:rPr>
          <w:rFonts w:ascii="Times New Roman" w:eastAsia="Times New Roman" w:hAnsi="Times New Roman"/>
          <w:sz w:val="28"/>
          <w:szCs w:val="20"/>
          <w:lang w:eastAsia="ru-RU"/>
        </w:rPr>
        <w:t>56</w:t>
      </w:r>
      <w:r w:rsidRPr="005236C9">
        <w:rPr>
          <w:rFonts w:ascii="Times New Roman" w:eastAsia="Times New Roman" w:hAnsi="Times New Roman"/>
          <w:sz w:val="28"/>
          <w:szCs w:val="20"/>
          <w:lang w:eastAsia="ru-RU"/>
        </w:rPr>
        <w:t xml:space="preserve">-VI </w:t>
      </w:r>
      <w:r>
        <w:rPr>
          <w:rFonts w:ascii="Times New Roman" w:eastAsia="Times New Roman" w:hAnsi="Times New Roman"/>
          <w:sz w:val="28"/>
          <w:szCs w:val="20"/>
          <w:lang w:eastAsia="ru-RU"/>
        </w:rPr>
        <w:t>"</w:t>
      </w:r>
      <w:r w:rsidRPr="005236C9">
        <w:rPr>
          <w:rFonts w:ascii="Times New Roman" w:eastAsia="Times New Roman" w:hAnsi="Times New Roman"/>
          <w:b/>
          <w:sz w:val="28"/>
          <w:szCs w:val="20"/>
          <w:lang w:eastAsia="ru-RU"/>
        </w:rPr>
        <w:t xml:space="preserve">Об отзыве проекта федерального закона № 724173-7 </w:t>
      </w:r>
      <w:r>
        <w:rPr>
          <w:rFonts w:ascii="Times New Roman" w:eastAsia="Times New Roman" w:hAnsi="Times New Roman"/>
          <w:b/>
          <w:sz w:val="28"/>
          <w:szCs w:val="20"/>
          <w:lang w:eastAsia="ru-RU"/>
        </w:rPr>
        <w:t xml:space="preserve">                       </w:t>
      </w:r>
      <w:r w:rsidRPr="005236C9">
        <w:rPr>
          <w:rFonts w:ascii="Times New Roman" w:eastAsia="Times New Roman" w:hAnsi="Times New Roman"/>
          <w:b/>
          <w:sz w:val="28"/>
          <w:szCs w:val="20"/>
          <w:lang w:eastAsia="ru-RU"/>
        </w:rPr>
        <w:t>"О почетном звании Российской Федерации "Город военно-трудовой славы", внесенного в Государственную Думу Федерального Собрания Российской Федерации в порядке законодательной инициативы Законодательного Собрания Нижегородской области, и о признании утратившим силу постановления Законодательного Собрания области от 30 мая 2019 года № 1030-VI</w:t>
      </w:r>
      <w:r w:rsidRPr="00797078">
        <w:rPr>
          <w:rFonts w:ascii="Times New Roman" w:eastAsia="Times New Roman" w:hAnsi="Times New Roman"/>
          <w:sz w:val="28"/>
          <w:szCs w:val="20"/>
          <w:lang w:eastAsia="ru-RU"/>
        </w:rPr>
        <w:t>;</w:t>
      </w:r>
    </w:p>
    <w:p w:rsidR="005236C9" w:rsidRDefault="005236C9" w:rsidP="00EC0BE5">
      <w:pPr>
        <w:spacing w:after="0" w:line="240" w:lineRule="auto"/>
        <w:ind w:firstLine="708"/>
        <w:jc w:val="both"/>
        <w:rPr>
          <w:rFonts w:ascii="Times New Roman" w:eastAsia="Times New Roman" w:hAnsi="Times New Roman"/>
          <w:b/>
          <w:sz w:val="28"/>
          <w:szCs w:val="20"/>
          <w:lang w:eastAsia="ru-RU"/>
        </w:rPr>
      </w:pPr>
      <w:r w:rsidRPr="005236C9">
        <w:rPr>
          <w:rFonts w:ascii="Times New Roman" w:eastAsia="Times New Roman" w:hAnsi="Times New Roman"/>
          <w:sz w:val="28"/>
          <w:szCs w:val="20"/>
          <w:lang w:eastAsia="ru-RU"/>
        </w:rPr>
        <w:t>2</w:t>
      </w:r>
      <w:r>
        <w:rPr>
          <w:rFonts w:ascii="Times New Roman" w:eastAsia="Times New Roman" w:hAnsi="Times New Roman"/>
          <w:sz w:val="28"/>
          <w:szCs w:val="20"/>
          <w:lang w:eastAsia="ru-RU"/>
        </w:rPr>
        <w:t>2</w:t>
      </w:r>
      <w:r w:rsidRPr="005236C9">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w:t>
      </w:r>
      <w:r w:rsidRPr="005236C9">
        <w:rPr>
          <w:rFonts w:ascii="Times New Roman" w:eastAsia="Times New Roman" w:hAnsi="Times New Roman"/>
          <w:sz w:val="28"/>
          <w:szCs w:val="20"/>
          <w:lang w:eastAsia="ru-RU"/>
        </w:rPr>
        <w:t xml:space="preserve">Постановление Законодательного Собрания от </w:t>
      </w:r>
      <w:r>
        <w:rPr>
          <w:rFonts w:ascii="Times New Roman" w:eastAsia="Times New Roman" w:hAnsi="Times New Roman"/>
          <w:sz w:val="28"/>
          <w:szCs w:val="20"/>
          <w:lang w:eastAsia="ru-RU"/>
        </w:rPr>
        <w:t>19</w:t>
      </w:r>
      <w:r w:rsidRPr="005236C9">
        <w:rPr>
          <w:rFonts w:ascii="Times New Roman" w:eastAsia="Times New Roman" w:hAnsi="Times New Roman"/>
          <w:sz w:val="28"/>
          <w:szCs w:val="20"/>
          <w:lang w:eastAsia="ru-RU"/>
        </w:rPr>
        <w:t>.1</w:t>
      </w:r>
      <w:r>
        <w:rPr>
          <w:rFonts w:ascii="Times New Roman" w:eastAsia="Times New Roman" w:hAnsi="Times New Roman"/>
          <w:sz w:val="28"/>
          <w:szCs w:val="20"/>
          <w:lang w:eastAsia="ru-RU"/>
        </w:rPr>
        <w:t>2</w:t>
      </w:r>
      <w:r w:rsidRPr="005236C9">
        <w:rPr>
          <w:rFonts w:ascii="Times New Roman" w:eastAsia="Times New Roman" w:hAnsi="Times New Roman"/>
          <w:sz w:val="28"/>
          <w:szCs w:val="20"/>
          <w:lang w:eastAsia="ru-RU"/>
        </w:rPr>
        <w:t>.2019                             № 12</w:t>
      </w:r>
      <w:r>
        <w:rPr>
          <w:rFonts w:ascii="Times New Roman" w:eastAsia="Times New Roman" w:hAnsi="Times New Roman"/>
          <w:sz w:val="28"/>
          <w:szCs w:val="20"/>
          <w:lang w:eastAsia="ru-RU"/>
        </w:rPr>
        <w:t>58</w:t>
      </w:r>
      <w:r w:rsidRPr="005236C9">
        <w:rPr>
          <w:rFonts w:ascii="Times New Roman" w:eastAsia="Times New Roman" w:hAnsi="Times New Roman"/>
          <w:sz w:val="28"/>
          <w:szCs w:val="20"/>
          <w:lang w:eastAsia="ru-RU"/>
        </w:rPr>
        <w:t xml:space="preserve">-VI </w:t>
      </w:r>
      <w:r w:rsidRPr="005236C9">
        <w:rPr>
          <w:rFonts w:ascii="Times New Roman" w:eastAsia="Times New Roman" w:hAnsi="Times New Roman"/>
          <w:b/>
          <w:sz w:val="28"/>
          <w:szCs w:val="20"/>
          <w:lang w:eastAsia="ru-RU"/>
        </w:rPr>
        <w:t>"Об отзыве Законодательного Собрания Нижегородской области на проект федерального закона № 861560-7 "О почетном звании Российской Федерации "Город трудовой доблести"</w:t>
      </w:r>
      <w:r w:rsidRPr="00797078">
        <w:rPr>
          <w:rFonts w:ascii="Times New Roman" w:eastAsia="Times New Roman" w:hAnsi="Times New Roman"/>
          <w:sz w:val="28"/>
          <w:szCs w:val="20"/>
          <w:lang w:eastAsia="ru-RU"/>
        </w:rPr>
        <w:t>;</w:t>
      </w:r>
    </w:p>
    <w:p w:rsidR="005236C9" w:rsidRPr="005236C9" w:rsidRDefault="005236C9" w:rsidP="00EC0BE5">
      <w:pPr>
        <w:spacing w:after="0" w:line="240" w:lineRule="auto"/>
        <w:ind w:firstLine="708"/>
        <w:jc w:val="both"/>
        <w:rPr>
          <w:rFonts w:ascii="Times New Roman" w:eastAsia="Times New Roman" w:hAnsi="Times New Roman"/>
          <w:sz w:val="28"/>
          <w:szCs w:val="20"/>
          <w:lang w:eastAsia="ru-RU"/>
        </w:rPr>
      </w:pPr>
      <w:r w:rsidRPr="005236C9">
        <w:rPr>
          <w:rFonts w:ascii="Times New Roman" w:eastAsia="Times New Roman" w:hAnsi="Times New Roman"/>
          <w:sz w:val="28"/>
          <w:szCs w:val="20"/>
          <w:lang w:eastAsia="ru-RU"/>
        </w:rPr>
        <w:t>23) Постановление Законодательного Собрания от 19.12.2019                             № 12</w:t>
      </w:r>
      <w:r>
        <w:rPr>
          <w:rFonts w:ascii="Times New Roman" w:eastAsia="Times New Roman" w:hAnsi="Times New Roman"/>
          <w:sz w:val="28"/>
          <w:szCs w:val="20"/>
          <w:lang w:eastAsia="ru-RU"/>
        </w:rPr>
        <w:t>47</w:t>
      </w:r>
      <w:r w:rsidRPr="005236C9">
        <w:rPr>
          <w:rFonts w:ascii="Times New Roman" w:eastAsia="Times New Roman" w:hAnsi="Times New Roman"/>
          <w:sz w:val="28"/>
          <w:szCs w:val="20"/>
          <w:lang w:eastAsia="ru-RU"/>
        </w:rPr>
        <w:t xml:space="preserve">-VI </w:t>
      </w:r>
      <w:r w:rsidRPr="005236C9">
        <w:rPr>
          <w:rFonts w:ascii="Times New Roman" w:eastAsia="Times New Roman" w:hAnsi="Times New Roman"/>
          <w:b/>
          <w:sz w:val="28"/>
          <w:szCs w:val="20"/>
          <w:lang w:eastAsia="ru-RU"/>
        </w:rPr>
        <w:t>"О результатах мониторинга правоприменения отдельных законов Нижегородской области (в части обеспечения населения и медицинских учреждений Нижегородской области лекарственными препаратами и изделиями медицинского назначения)"</w:t>
      </w:r>
      <w:r w:rsidRPr="00797078">
        <w:rPr>
          <w:rFonts w:ascii="Times New Roman" w:eastAsia="Times New Roman" w:hAnsi="Times New Roman"/>
          <w:sz w:val="28"/>
          <w:szCs w:val="20"/>
          <w:lang w:eastAsia="ru-RU"/>
        </w:rPr>
        <w:t>;</w:t>
      </w:r>
    </w:p>
    <w:p w:rsidR="00A42D08" w:rsidRPr="00B84FD0" w:rsidRDefault="005236C9" w:rsidP="005236C9">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24) </w:t>
      </w:r>
      <w:r w:rsidR="00A42D08" w:rsidRPr="00703A19">
        <w:rPr>
          <w:rFonts w:ascii="Times New Roman" w:eastAsia="Times New Roman" w:hAnsi="Times New Roman"/>
          <w:sz w:val="28"/>
          <w:szCs w:val="28"/>
          <w:lang w:eastAsia="ru-RU"/>
        </w:rPr>
        <w:t>Постановление Законодательного Собрания от 2</w:t>
      </w:r>
      <w:r w:rsidR="00B84FD0">
        <w:rPr>
          <w:rFonts w:ascii="Times New Roman" w:eastAsia="Times New Roman" w:hAnsi="Times New Roman"/>
          <w:sz w:val="28"/>
          <w:szCs w:val="28"/>
          <w:lang w:eastAsia="ru-RU"/>
        </w:rPr>
        <w:t>8</w:t>
      </w:r>
      <w:r w:rsidR="00A42D08" w:rsidRPr="00703A19">
        <w:rPr>
          <w:rFonts w:ascii="Times New Roman" w:eastAsia="Times New Roman" w:hAnsi="Times New Roman"/>
          <w:sz w:val="28"/>
          <w:szCs w:val="28"/>
          <w:lang w:eastAsia="ru-RU"/>
        </w:rPr>
        <w:t>.02.201</w:t>
      </w:r>
      <w:r w:rsidR="00B84FD0">
        <w:rPr>
          <w:rFonts w:ascii="Times New Roman" w:eastAsia="Times New Roman" w:hAnsi="Times New Roman"/>
          <w:sz w:val="28"/>
          <w:szCs w:val="28"/>
          <w:lang w:eastAsia="ru-RU"/>
        </w:rPr>
        <w:t>9</w:t>
      </w:r>
      <w:r w:rsidR="00A42D08" w:rsidRPr="00703A19">
        <w:rPr>
          <w:rFonts w:ascii="Times New Roman" w:eastAsia="Times New Roman" w:hAnsi="Times New Roman"/>
          <w:sz w:val="28"/>
          <w:szCs w:val="28"/>
          <w:lang w:eastAsia="ru-RU"/>
        </w:rPr>
        <w:t xml:space="preserve"> № </w:t>
      </w:r>
      <w:r w:rsidR="00B84FD0">
        <w:rPr>
          <w:rFonts w:ascii="Times New Roman" w:eastAsia="Times New Roman" w:hAnsi="Times New Roman"/>
          <w:sz w:val="28"/>
          <w:szCs w:val="28"/>
          <w:lang w:eastAsia="ru-RU"/>
        </w:rPr>
        <w:t>942</w:t>
      </w:r>
      <w:r w:rsidR="00A42D08" w:rsidRPr="00703A19">
        <w:rPr>
          <w:rFonts w:ascii="Times New Roman" w:eastAsia="Times New Roman" w:hAnsi="Times New Roman"/>
          <w:sz w:val="28"/>
          <w:szCs w:val="28"/>
          <w:lang w:eastAsia="ru-RU"/>
        </w:rPr>
        <w:t xml:space="preserve">-VI </w:t>
      </w:r>
      <w:r w:rsidR="00A42D08" w:rsidRPr="00703A19">
        <w:rPr>
          <w:rFonts w:ascii="Times New Roman" w:eastAsia="Times New Roman" w:hAnsi="Times New Roman"/>
          <w:b/>
          <w:sz w:val="28"/>
          <w:szCs w:val="28"/>
          <w:lang w:eastAsia="ru-RU"/>
        </w:rPr>
        <w:t>"О награждении почетным знаком Законодательного Собрания Ниже</w:t>
      </w:r>
      <w:r w:rsidR="00B84FD0">
        <w:rPr>
          <w:rFonts w:ascii="Times New Roman" w:eastAsia="Times New Roman" w:hAnsi="Times New Roman"/>
          <w:b/>
          <w:sz w:val="28"/>
          <w:szCs w:val="28"/>
          <w:lang w:eastAsia="ru-RU"/>
        </w:rPr>
        <w:t>городской области "За заслуги"</w:t>
      </w:r>
      <w:r w:rsidR="00B84FD0" w:rsidRPr="00797078">
        <w:rPr>
          <w:rFonts w:ascii="Times New Roman" w:eastAsia="Times New Roman" w:hAnsi="Times New Roman"/>
          <w:sz w:val="28"/>
          <w:szCs w:val="28"/>
          <w:lang w:eastAsia="ru-RU"/>
        </w:rPr>
        <w:t>;</w:t>
      </w:r>
    </w:p>
    <w:p w:rsidR="00A42D08" w:rsidRDefault="00E57995" w:rsidP="00A42D0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r w:rsidR="005236C9">
        <w:rPr>
          <w:rFonts w:ascii="Times New Roman" w:eastAsia="Times New Roman" w:hAnsi="Times New Roman"/>
          <w:sz w:val="28"/>
          <w:szCs w:val="28"/>
          <w:lang w:eastAsia="ru-RU"/>
        </w:rPr>
        <w:t>25)</w:t>
      </w:r>
      <w:r w:rsidR="00A42D08" w:rsidRPr="00703A19">
        <w:rPr>
          <w:rFonts w:ascii="Times New Roman" w:eastAsia="Times New Roman" w:hAnsi="Times New Roman"/>
          <w:sz w:val="28"/>
          <w:szCs w:val="28"/>
          <w:lang w:eastAsia="ru-RU"/>
        </w:rPr>
        <w:t xml:space="preserve"> Постановление Законодательного Собрания от 2</w:t>
      </w:r>
      <w:r w:rsidR="00B84FD0">
        <w:rPr>
          <w:rFonts w:ascii="Times New Roman" w:eastAsia="Times New Roman" w:hAnsi="Times New Roman"/>
          <w:sz w:val="28"/>
          <w:szCs w:val="28"/>
          <w:lang w:eastAsia="ru-RU"/>
        </w:rPr>
        <w:t>8</w:t>
      </w:r>
      <w:r w:rsidR="00A42D08" w:rsidRPr="00703A19">
        <w:rPr>
          <w:rFonts w:ascii="Times New Roman" w:eastAsia="Times New Roman" w:hAnsi="Times New Roman"/>
          <w:sz w:val="28"/>
          <w:szCs w:val="28"/>
          <w:lang w:eastAsia="ru-RU"/>
        </w:rPr>
        <w:t>.02.201</w:t>
      </w:r>
      <w:r w:rsidR="00B84FD0">
        <w:rPr>
          <w:rFonts w:ascii="Times New Roman" w:eastAsia="Times New Roman" w:hAnsi="Times New Roman"/>
          <w:sz w:val="28"/>
          <w:szCs w:val="28"/>
          <w:lang w:eastAsia="ru-RU"/>
        </w:rPr>
        <w:t>9</w:t>
      </w:r>
      <w:r w:rsidR="00A42D08" w:rsidRPr="00703A19">
        <w:rPr>
          <w:rFonts w:ascii="Times New Roman" w:eastAsia="Times New Roman" w:hAnsi="Times New Roman"/>
          <w:sz w:val="28"/>
          <w:szCs w:val="28"/>
          <w:lang w:eastAsia="ru-RU"/>
        </w:rPr>
        <w:t xml:space="preserve"> № </w:t>
      </w:r>
      <w:r w:rsidR="00B84FD0">
        <w:rPr>
          <w:rFonts w:ascii="Times New Roman" w:eastAsia="Times New Roman" w:hAnsi="Times New Roman"/>
          <w:sz w:val="28"/>
          <w:szCs w:val="28"/>
          <w:lang w:eastAsia="ru-RU"/>
        </w:rPr>
        <w:t>943</w:t>
      </w:r>
      <w:r w:rsidR="00A42D08" w:rsidRPr="00703A19">
        <w:rPr>
          <w:rFonts w:ascii="Times New Roman" w:eastAsia="Times New Roman" w:hAnsi="Times New Roman"/>
          <w:sz w:val="28"/>
          <w:szCs w:val="28"/>
          <w:lang w:eastAsia="ru-RU"/>
        </w:rPr>
        <w:t xml:space="preserve">-VI </w:t>
      </w:r>
      <w:r w:rsidR="00A42D08" w:rsidRPr="00703A19">
        <w:rPr>
          <w:rFonts w:ascii="Times New Roman" w:eastAsia="Times New Roman" w:hAnsi="Times New Roman"/>
          <w:b/>
          <w:sz w:val="28"/>
          <w:szCs w:val="28"/>
          <w:lang w:eastAsia="ru-RU"/>
        </w:rPr>
        <w:t xml:space="preserve">"Об утверждении Календарного плана официальных физкультурных </w:t>
      </w:r>
      <w:r w:rsidR="00A42D08" w:rsidRPr="00703A19">
        <w:rPr>
          <w:rFonts w:ascii="Times New Roman" w:eastAsia="Times New Roman" w:hAnsi="Times New Roman"/>
          <w:b/>
          <w:sz w:val="28"/>
          <w:szCs w:val="28"/>
          <w:lang w:eastAsia="ru-RU"/>
        </w:rPr>
        <w:lastRenderedPageBreak/>
        <w:t>мероприятий и спортивных мероприятий, проводимых на территории Нижегородской области в 2018 году"</w:t>
      </w:r>
      <w:r w:rsidR="00A42D08" w:rsidRPr="00797078">
        <w:rPr>
          <w:rFonts w:ascii="Times New Roman" w:eastAsia="Times New Roman" w:hAnsi="Times New Roman"/>
          <w:sz w:val="28"/>
          <w:szCs w:val="28"/>
          <w:lang w:eastAsia="ru-RU"/>
        </w:rPr>
        <w:t>;</w:t>
      </w:r>
    </w:p>
    <w:p w:rsidR="00E57995" w:rsidRDefault="00E57995" w:rsidP="00A42D0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t xml:space="preserve"> </w:t>
      </w:r>
      <w:r w:rsidR="005236C9" w:rsidRPr="005236C9">
        <w:rPr>
          <w:rFonts w:ascii="Times New Roman" w:eastAsia="Times New Roman" w:hAnsi="Times New Roman"/>
          <w:sz w:val="28"/>
          <w:szCs w:val="28"/>
          <w:lang w:eastAsia="ru-RU"/>
        </w:rPr>
        <w:t>26)</w:t>
      </w:r>
      <w:r w:rsidR="005236C9">
        <w:rPr>
          <w:rFonts w:ascii="Times New Roman" w:eastAsia="Times New Roman" w:hAnsi="Times New Roman"/>
          <w:b/>
          <w:sz w:val="28"/>
          <w:szCs w:val="28"/>
          <w:lang w:eastAsia="ru-RU"/>
        </w:rPr>
        <w:t xml:space="preserve"> </w:t>
      </w:r>
      <w:r w:rsidRPr="00703A19">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е Законодательного Собрания от 07</w:t>
      </w:r>
      <w:r w:rsidRPr="00703A19">
        <w:rPr>
          <w:rFonts w:ascii="Times New Roman" w:eastAsia="Times New Roman" w:hAnsi="Times New Roman"/>
          <w:sz w:val="28"/>
          <w:szCs w:val="28"/>
          <w:lang w:eastAsia="ru-RU"/>
        </w:rPr>
        <w:t>.0</w:t>
      </w:r>
      <w:r>
        <w:rPr>
          <w:rFonts w:ascii="Times New Roman" w:eastAsia="Times New Roman" w:hAnsi="Times New Roman"/>
          <w:sz w:val="28"/>
          <w:szCs w:val="28"/>
          <w:lang w:eastAsia="ru-RU"/>
        </w:rPr>
        <w:t>3</w:t>
      </w:r>
      <w:r w:rsidRPr="00703A19">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703A19">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965</w:t>
      </w:r>
      <w:r w:rsidRPr="00703A19">
        <w:rPr>
          <w:rFonts w:ascii="Times New Roman" w:eastAsia="Times New Roman" w:hAnsi="Times New Roman"/>
          <w:sz w:val="28"/>
          <w:szCs w:val="28"/>
          <w:lang w:eastAsia="ru-RU"/>
        </w:rPr>
        <w:t xml:space="preserve">-VI </w:t>
      </w:r>
      <w:r>
        <w:rPr>
          <w:rFonts w:ascii="Times New Roman" w:eastAsia="Times New Roman" w:hAnsi="Times New Roman"/>
          <w:b/>
          <w:sz w:val="28"/>
          <w:szCs w:val="28"/>
          <w:lang w:eastAsia="ru-RU"/>
        </w:rPr>
        <w:t>"</w:t>
      </w:r>
      <w:r w:rsidRPr="00E57995">
        <w:rPr>
          <w:rFonts w:ascii="Times New Roman" w:eastAsia="Times New Roman" w:hAnsi="Times New Roman"/>
          <w:b/>
          <w:sz w:val="28"/>
          <w:szCs w:val="28"/>
          <w:lang w:eastAsia="ru-RU"/>
        </w:rPr>
        <w:t>Об отзыве Законодательного Собрания Нижегородской области на проект федерального закона № 657895-7 "О внесении изменений в статью 12.1 Федерального закона "О государственной социальной помощи"</w:t>
      </w:r>
      <w:r w:rsidR="00797078" w:rsidRPr="00797078">
        <w:rPr>
          <w:rFonts w:ascii="Times New Roman" w:eastAsia="Times New Roman" w:hAnsi="Times New Roman"/>
          <w:sz w:val="28"/>
          <w:szCs w:val="28"/>
          <w:lang w:eastAsia="ru-RU"/>
        </w:rPr>
        <w:t>;</w:t>
      </w:r>
    </w:p>
    <w:p w:rsidR="00E57995" w:rsidRDefault="00E57995" w:rsidP="00A42D0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ab/>
      </w:r>
      <w:r w:rsidR="005236C9" w:rsidRPr="005236C9">
        <w:rPr>
          <w:rFonts w:ascii="Times New Roman" w:eastAsia="Times New Roman" w:hAnsi="Times New Roman"/>
          <w:sz w:val="28"/>
          <w:szCs w:val="28"/>
          <w:lang w:eastAsia="ru-RU"/>
        </w:rPr>
        <w:t>27)</w:t>
      </w:r>
      <w:r w:rsidR="005236C9">
        <w:rPr>
          <w:rFonts w:ascii="Times New Roman" w:eastAsia="Times New Roman" w:hAnsi="Times New Roman"/>
          <w:b/>
          <w:sz w:val="28"/>
          <w:szCs w:val="28"/>
          <w:lang w:eastAsia="ru-RU"/>
        </w:rPr>
        <w:t xml:space="preserve"> </w:t>
      </w:r>
      <w:r w:rsidRPr="00703A19">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е Законодательного Собрания от 07</w:t>
      </w:r>
      <w:r w:rsidRPr="00703A19">
        <w:rPr>
          <w:rFonts w:ascii="Times New Roman" w:eastAsia="Times New Roman" w:hAnsi="Times New Roman"/>
          <w:sz w:val="28"/>
          <w:szCs w:val="28"/>
          <w:lang w:eastAsia="ru-RU"/>
        </w:rPr>
        <w:t>.0</w:t>
      </w:r>
      <w:r>
        <w:rPr>
          <w:rFonts w:ascii="Times New Roman" w:eastAsia="Times New Roman" w:hAnsi="Times New Roman"/>
          <w:sz w:val="28"/>
          <w:szCs w:val="28"/>
          <w:lang w:eastAsia="ru-RU"/>
        </w:rPr>
        <w:t>3</w:t>
      </w:r>
      <w:r w:rsidRPr="00703A19">
        <w:rPr>
          <w:rFonts w:ascii="Times New Roman" w:eastAsia="Times New Roman" w:hAnsi="Times New Roman"/>
          <w:sz w:val="28"/>
          <w:szCs w:val="28"/>
          <w:lang w:eastAsia="ru-RU"/>
        </w:rPr>
        <w:t>.201</w:t>
      </w:r>
      <w:r>
        <w:rPr>
          <w:rFonts w:ascii="Times New Roman" w:eastAsia="Times New Roman" w:hAnsi="Times New Roman"/>
          <w:sz w:val="28"/>
          <w:szCs w:val="28"/>
          <w:lang w:eastAsia="ru-RU"/>
        </w:rPr>
        <w:t>9</w:t>
      </w:r>
      <w:r w:rsidRPr="00703A19">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966</w:t>
      </w:r>
      <w:r w:rsidRPr="00703A19">
        <w:rPr>
          <w:rFonts w:ascii="Times New Roman" w:eastAsia="Times New Roman" w:hAnsi="Times New Roman"/>
          <w:sz w:val="28"/>
          <w:szCs w:val="28"/>
          <w:lang w:eastAsia="ru-RU"/>
        </w:rPr>
        <w:t xml:space="preserve">-VI </w:t>
      </w:r>
      <w:r>
        <w:rPr>
          <w:rFonts w:ascii="Times New Roman" w:eastAsia="Times New Roman" w:hAnsi="Times New Roman"/>
          <w:sz w:val="28"/>
          <w:szCs w:val="28"/>
          <w:lang w:eastAsia="ru-RU"/>
        </w:rPr>
        <w:t xml:space="preserve">   </w:t>
      </w:r>
      <w:r w:rsidRPr="00E57995">
        <w:rPr>
          <w:rFonts w:ascii="Times New Roman" w:eastAsia="Times New Roman" w:hAnsi="Times New Roman"/>
          <w:b/>
          <w:sz w:val="28"/>
          <w:szCs w:val="28"/>
          <w:lang w:eastAsia="ru-RU"/>
        </w:rPr>
        <w:t xml:space="preserve">"О рекомендациях Законодательного Собрания Нижегородской области в связи с рассмотрением проекта федерального закона № 657895-7 </w:t>
      </w:r>
      <w:r>
        <w:rPr>
          <w:rFonts w:ascii="Times New Roman" w:eastAsia="Times New Roman" w:hAnsi="Times New Roman"/>
          <w:b/>
          <w:sz w:val="28"/>
          <w:szCs w:val="28"/>
          <w:lang w:eastAsia="ru-RU"/>
        </w:rPr>
        <w:t xml:space="preserve">               </w:t>
      </w:r>
      <w:r w:rsidRPr="00E57995">
        <w:rPr>
          <w:rFonts w:ascii="Times New Roman" w:eastAsia="Times New Roman" w:hAnsi="Times New Roman"/>
          <w:b/>
          <w:sz w:val="28"/>
          <w:szCs w:val="28"/>
          <w:lang w:eastAsia="ru-RU"/>
        </w:rPr>
        <w:t xml:space="preserve">"О внесении изменений в статью 12.1 Федерального закона </w:t>
      </w:r>
      <w:r>
        <w:rPr>
          <w:rFonts w:ascii="Times New Roman" w:eastAsia="Times New Roman" w:hAnsi="Times New Roman"/>
          <w:b/>
          <w:sz w:val="28"/>
          <w:szCs w:val="28"/>
          <w:lang w:eastAsia="ru-RU"/>
        </w:rPr>
        <w:t xml:space="preserve">                    </w:t>
      </w:r>
      <w:r w:rsidRPr="00E57995">
        <w:rPr>
          <w:rFonts w:ascii="Times New Roman" w:eastAsia="Times New Roman" w:hAnsi="Times New Roman"/>
          <w:b/>
          <w:sz w:val="28"/>
          <w:szCs w:val="28"/>
          <w:lang w:eastAsia="ru-RU"/>
        </w:rPr>
        <w:t>"О государственной социальной помощи"</w:t>
      </w:r>
      <w:r w:rsidR="00797078" w:rsidRPr="00797078">
        <w:rPr>
          <w:rFonts w:ascii="Times New Roman" w:eastAsia="Times New Roman" w:hAnsi="Times New Roman"/>
          <w:sz w:val="28"/>
          <w:szCs w:val="28"/>
          <w:lang w:eastAsia="ru-RU"/>
        </w:rPr>
        <w:t>;</w:t>
      </w:r>
    </w:p>
    <w:p w:rsidR="00797078" w:rsidRDefault="00797078" w:rsidP="00A42D0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t xml:space="preserve">28) </w:t>
      </w:r>
      <w:r w:rsidRPr="00797078">
        <w:rPr>
          <w:rFonts w:ascii="Times New Roman" w:eastAsia="Times New Roman" w:hAnsi="Times New Roman"/>
          <w:sz w:val="28"/>
          <w:szCs w:val="28"/>
          <w:lang w:eastAsia="ru-RU"/>
        </w:rPr>
        <w:t xml:space="preserve">Постановление Законодательного Собрания от </w:t>
      </w:r>
      <w:r>
        <w:rPr>
          <w:rFonts w:ascii="Times New Roman" w:eastAsia="Times New Roman" w:hAnsi="Times New Roman"/>
          <w:sz w:val="28"/>
          <w:szCs w:val="28"/>
          <w:lang w:eastAsia="ru-RU"/>
        </w:rPr>
        <w:t>25</w:t>
      </w:r>
      <w:r w:rsidRPr="00797078">
        <w:rPr>
          <w:rFonts w:ascii="Times New Roman" w:eastAsia="Times New Roman" w:hAnsi="Times New Roman"/>
          <w:sz w:val="28"/>
          <w:szCs w:val="28"/>
          <w:lang w:eastAsia="ru-RU"/>
        </w:rPr>
        <w:t>.0</w:t>
      </w:r>
      <w:r>
        <w:rPr>
          <w:rFonts w:ascii="Times New Roman" w:eastAsia="Times New Roman" w:hAnsi="Times New Roman"/>
          <w:sz w:val="28"/>
          <w:szCs w:val="28"/>
          <w:lang w:eastAsia="ru-RU"/>
        </w:rPr>
        <w:t>4</w:t>
      </w:r>
      <w:r w:rsidRPr="00797078">
        <w:rPr>
          <w:rFonts w:ascii="Times New Roman" w:eastAsia="Times New Roman" w:hAnsi="Times New Roman"/>
          <w:sz w:val="28"/>
          <w:szCs w:val="28"/>
          <w:lang w:eastAsia="ru-RU"/>
        </w:rPr>
        <w:t>.2019                  № 10</w:t>
      </w:r>
      <w:r>
        <w:rPr>
          <w:rFonts w:ascii="Times New Roman" w:eastAsia="Times New Roman" w:hAnsi="Times New Roman"/>
          <w:sz w:val="28"/>
          <w:szCs w:val="28"/>
          <w:lang w:eastAsia="ru-RU"/>
        </w:rPr>
        <w:t>01</w:t>
      </w:r>
      <w:r w:rsidRPr="00797078">
        <w:rPr>
          <w:rFonts w:ascii="Times New Roman" w:eastAsia="Times New Roman" w:hAnsi="Times New Roman"/>
          <w:sz w:val="28"/>
          <w:szCs w:val="28"/>
          <w:lang w:eastAsia="ru-RU"/>
        </w:rPr>
        <w:t>-VI</w:t>
      </w:r>
      <w:r>
        <w:rPr>
          <w:rFonts w:ascii="Times New Roman" w:eastAsia="Times New Roman" w:hAnsi="Times New Roman"/>
          <w:sz w:val="28"/>
          <w:szCs w:val="28"/>
          <w:lang w:eastAsia="ru-RU"/>
        </w:rPr>
        <w:t xml:space="preserve"> </w:t>
      </w:r>
      <w:r w:rsidRPr="00797078">
        <w:rPr>
          <w:rFonts w:ascii="Times New Roman" w:eastAsia="Times New Roman" w:hAnsi="Times New Roman"/>
          <w:b/>
          <w:sz w:val="28"/>
          <w:szCs w:val="28"/>
          <w:lang w:eastAsia="ru-RU"/>
        </w:rPr>
        <w:t>"О докладе Уполномоченного по правам ребенка в Нижегородской области о деятельности в 2018 году"</w:t>
      </w:r>
      <w:r>
        <w:rPr>
          <w:rFonts w:ascii="Times New Roman" w:eastAsia="Times New Roman" w:hAnsi="Times New Roman"/>
          <w:sz w:val="28"/>
          <w:szCs w:val="28"/>
          <w:lang w:eastAsia="ru-RU"/>
        </w:rPr>
        <w:t>;</w:t>
      </w:r>
    </w:p>
    <w:p w:rsidR="008D447A" w:rsidRDefault="008D447A" w:rsidP="00A42D0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5236C9" w:rsidRPr="005236C9">
        <w:rPr>
          <w:rFonts w:ascii="Times New Roman" w:eastAsia="Times New Roman" w:hAnsi="Times New Roman"/>
          <w:sz w:val="28"/>
          <w:szCs w:val="28"/>
          <w:lang w:eastAsia="ru-RU"/>
        </w:rPr>
        <w:t>2</w:t>
      </w:r>
      <w:r w:rsidR="00F7521A">
        <w:rPr>
          <w:rFonts w:ascii="Times New Roman" w:eastAsia="Times New Roman" w:hAnsi="Times New Roman"/>
          <w:sz w:val="28"/>
          <w:szCs w:val="28"/>
          <w:lang w:eastAsia="ru-RU"/>
        </w:rPr>
        <w:t>9</w:t>
      </w:r>
      <w:r w:rsidR="005236C9" w:rsidRPr="005236C9">
        <w:rPr>
          <w:rFonts w:ascii="Times New Roman" w:eastAsia="Times New Roman" w:hAnsi="Times New Roman"/>
          <w:sz w:val="28"/>
          <w:szCs w:val="28"/>
          <w:lang w:eastAsia="ru-RU"/>
        </w:rPr>
        <w:t>)</w:t>
      </w:r>
      <w:r w:rsidR="005236C9">
        <w:rPr>
          <w:rFonts w:ascii="Times New Roman" w:eastAsia="Times New Roman" w:hAnsi="Times New Roman"/>
          <w:b/>
          <w:sz w:val="28"/>
          <w:szCs w:val="28"/>
          <w:lang w:eastAsia="ru-RU"/>
        </w:rPr>
        <w:t> </w:t>
      </w:r>
      <w:r w:rsidRPr="00703A19">
        <w:rPr>
          <w:rFonts w:ascii="Times New Roman" w:eastAsia="Times New Roman" w:hAnsi="Times New Roman"/>
          <w:sz w:val="28"/>
          <w:szCs w:val="28"/>
          <w:lang w:eastAsia="ru-RU"/>
        </w:rPr>
        <w:t>Постановление Законодательного Собрания от 3</w:t>
      </w:r>
      <w:r>
        <w:rPr>
          <w:rFonts w:ascii="Times New Roman" w:eastAsia="Times New Roman" w:hAnsi="Times New Roman"/>
          <w:sz w:val="28"/>
          <w:szCs w:val="28"/>
          <w:lang w:eastAsia="ru-RU"/>
        </w:rPr>
        <w:t>0</w:t>
      </w:r>
      <w:r w:rsidRPr="00703A19">
        <w:rPr>
          <w:rFonts w:ascii="Times New Roman" w:eastAsia="Times New Roman" w:hAnsi="Times New Roman"/>
          <w:sz w:val="28"/>
          <w:szCs w:val="28"/>
          <w:lang w:eastAsia="ru-RU"/>
        </w:rPr>
        <w:t>.05.201</w:t>
      </w:r>
      <w:r>
        <w:rPr>
          <w:rFonts w:ascii="Times New Roman" w:eastAsia="Times New Roman" w:hAnsi="Times New Roman"/>
          <w:sz w:val="28"/>
          <w:szCs w:val="28"/>
          <w:lang w:eastAsia="ru-RU"/>
        </w:rPr>
        <w:t>9</w:t>
      </w:r>
      <w:r w:rsidRPr="00703A19">
        <w:rPr>
          <w:rFonts w:ascii="Times New Roman" w:eastAsia="Times New Roman" w:hAnsi="Times New Roman"/>
          <w:sz w:val="28"/>
          <w:szCs w:val="28"/>
          <w:lang w:eastAsia="ru-RU"/>
        </w:rPr>
        <w:t xml:space="preserve"> </w:t>
      </w:r>
      <w:r w:rsidR="005236C9">
        <w:rPr>
          <w:rFonts w:ascii="Times New Roman" w:eastAsia="Times New Roman" w:hAnsi="Times New Roman"/>
          <w:sz w:val="28"/>
          <w:szCs w:val="28"/>
          <w:lang w:eastAsia="ru-RU"/>
        </w:rPr>
        <w:t xml:space="preserve">                 </w:t>
      </w:r>
      <w:r w:rsidRPr="00703A19">
        <w:rPr>
          <w:rFonts w:ascii="Times New Roman" w:eastAsia="Times New Roman" w:hAnsi="Times New Roman"/>
          <w:sz w:val="28"/>
          <w:szCs w:val="28"/>
          <w:lang w:eastAsia="ru-RU"/>
        </w:rPr>
        <w:t>№</w:t>
      </w:r>
      <w:r w:rsidR="005236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1025</w:t>
      </w:r>
      <w:r w:rsidRPr="00703A19">
        <w:rPr>
          <w:rFonts w:ascii="Times New Roman" w:eastAsia="Times New Roman" w:hAnsi="Times New Roman"/>
          <w:sz w:val="28"/>
          <w:szCs w:val="28"/>
          <w:lang w:eastAsia="ru-RU"/>
        </w:rPr>
        <w:t xml:space="preserve">-VI </w:t>
      </w:r>
      <w:r w:rsidRPr="00703A19">
        <w:rPr>
          <w:rFonts w:ascii="Times New Roman" w:eastAsia="Times New Roman" w:hAnsi="Times New Roman"/>
          <w:b/>
          <w:sz w:val="28"/>
          <w:szCs w:val="28"/>
          <w:lang w:eastAsia="ru-RU"/>
        </w:rPr>
        <w:t>"О внесении изменений в приложение 2 к постановлению Законодательного Собрания области "Об образовании комиссии по представлению к почетным званиям Нижегородской области"</w:t>
      </w:r>
      <w:r w:rsidRPr="00797078">
        <w:rPr>
          <w:rFonts w:ascii="Times New Roman" w:eastAsia="Times New Roman" w:hAnsi="Times New Roman"/>
          <w:sz w:val="28"/>
          <w:szCs w:val="28"/>
          <w:lang w:eastAsia="ru-RU"/>
        </w:rPr>
        <w:t>;</w:t>
      </w:r>
    </w:p>
    <w:p w:rsidR="00A42D08" w:rsidRDefault="008D447A" w:rsidP="00A42D0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F7521A">
        <w:rPr>
          <w:rFonts w:ascii="Times New Roman" w:eastAsia="Times New Roman" w:hAnsi="Times New Roman"/>
          <w:sz w:val="28"/>
          <w:szCs w:val="28"/>
          <w:lang w:eastAsia="ru-RU"/>
        </w:rPr>
        <w:t>30</w:t>
      </w:r>
      <w:r w:rsidR="005236C9" w:rsidRPr="005236C9">
        <w:rPr>
          <w:rFonts w:ascii="Times New Roman" w:eastAsia="Times New Roman" w:hAnsi="Times New Roman"/>
          <w:sz w:val="28"/>
          <w:szCs w:val="28"/>
          <w:lang w:eastAsia="ru-RU"/>
        </w:rPr>
        <w:t>)</w:t>
      </w:r>
      <w:r w:rsidR="005236C9">
        <w:rPr>
          <w:rFonts w:ascii="Times New Roman" w:eastAsia="Times New Roman" w:hAnsi="Times New Roman"/>
          <w:b/>
          <w:sz w:val="28"/>
          <w:szCs w:val="28"/>
          <w:lang w:eastAsia="ru-RU"/>
        </w:rPr>
        <w:t> </w:t>
      </w:r>
      <w:r w:rsidR="00A42D08" w:rsidRPr="00703A19">
        <w:rPr>
          <w:rFonts w:ascii="Times New Roman" w:eastAsia="Times New Roman" w:hAnsi="Times New Roman"/>
          <w:sz w:val="28"/>
          <w:szCs w:val="28"/>
          <w:lang w:eastAsia="ru-RU"/>
        </w:rPr>
        <w:t>Постановление Законодательного Собрания от 3</w:t>
      </w:r>
      <w:r>
        <w:rPr>
          <w:rFonts w:ascii="Times New Roman" w:eastAsia="Times New Roman" w:hAnsi="Times New Roman"/>
          <w:sz w:val="28"/>
          <w:szCs w:val="28"/>
          <w:lang w:eastAsia="ru-RU"/>
        </w:rPr>
        <w:t>0</w:t>
      </w:r>
      <w:r w:rsidR="00A42D08" w:rsidRPr="00703A19">
        <w:rPr>
          <w:rFonts w:ascii="Times New Roman" w:eastAsia="Times New Roman" w:hAnsi="Times New Roman"/>
          <w:sz w:val="28"/>
          <w:szCs w:val="28"/>
          <w:lang w:eastAsia="ru-RU"/>
        </w:rPr>
        <w:t>.05.201</w:t>
      </w:r>
      <w:r>
        <w:rPr>
          <w:rFonts w:ascii="Times New Roman" w:eastAsia="Times New Roman" w:hAnsi="Times New Roman"/>
          <w:sz w:val="28"/>
          <w:szCs w:val="28"/>
          <w:lang w:eastAsia="ru-RU"/>
        </w:rPr>
        <w:t>9</w:t>
      </w:r>
      <w:r w:rsidR="00A42D08" w:rsidRPr="00703A19">
        <w:rPr>
          <w:rFonts w:ascii="Times New Roman" w:eastAsia="Times New Roman" w:hAnsi="Times New Roman"/>
          <w:sz w:val="28"/>
          <w:szCs w:val="28"/>
          <w:lang w:eastAsia="ru-RU"/>
        </w:rPr>
        <w:t xml:space="preserve"> </w:t>
      </w:r>
      <w:r w:rsidR="005236C9">
        <w:rPr>
          <w:rFonts w:ascii="Times New Roman" w:eastAsia="Times New Roman" w:hAnsi="Times New Roman"/>
          <w:sz w:val="28"/>
          <w:szCs w:val="28"/>
          <w:lang w:eastAsia="ru-RU"/>
        </w:rPr>
        <w:t xml:space="preserve">                </w:t>
      </w:r>
      <w:r w:rsidR="00A42D08" w:rsidRPr="00703A19">
        <w:rPr>
          <w:rFonts w:ascii="Times New Roman" w:eastAsia="Times New Roman" w:hAnsi="Times New Roman"/>
          <w:sz w:val="28"/>
          <w:szCs w:val="28"/>
          <w:lang w:eastAsia="ru-RU"/>
        </w:rPr>
        <w:t>№</w:t>
      </w:r>
      <w:r w:rsidR="005236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1032</w:t>
      </w:r>
      <w:r w:rsidR="00A42D08" w:rsidRPr="00703A19">
        <w:rPr>
          <w:rFonts w:ascii="Times New Roman" w:eastAsia="Times New Roman" w:hAnsi="Times New Roman"/>
          <w:sz w:val="28"/>
          <w:szCs w:val="28"/>
          <w:lang w:eastAsia="ru-RU"/>
        </w:rPr>
        <w:t xml:space="preserve">-VI </w:t>
      </w:r>
      <w:r w:rsidR="00A42D08" w:rsidRPr="00703A19">
        <w:rPr>
          <w:rFonts w:ascii="Times New Roman" w:eastAsia="Times New Roman" w:hAnsi="Times New Roman"/>
          <w:b/>
          <w:sz w:val="28"/>
          <w:szCs w:val="28"/>
          <w:lang w:eastAsia="ru-RU"/>
        </w:rPr>
        <w:t>"</w:t>
      </w:r>
      <w:r w:rsidRPr="00703A19">
        <w:rPr>
          <w:rFonts w:ascii="Times New Roman" w:eastAsia="Times New Roman" w:hAnsi="Times New Roman"/>
          <w:b/>
          <w:sz w:val="28"/>
          <w:szCs w:val="28"/>
          <w:lang w:eastAsia="ru-RU"/>
        </w:rPr>
        <w:t>О внесении изменений в приложение 2 к постановлению Законодательного Собрания области "О Комиссии Законодательного Собрания и Правительства Нижегородской области по дополнительному пенсионному обеспечени</w:t>
      </w:r>
      <w:r>
        <w:rPr>
          <w:rFonts w:ascii="Times New Roman" w:eastAsia="Times New Roman" w:hAnsi="Times New Roman"/>
          <w:b/>
          <w:sz w:val="28"/>
          <w:szCs w:val="28"/>
          <w:lang w:eastAsia="ru-RU"/>
        </w:rPr>
        <w:t>ю отдельных категорий граждан"</w:t>
      </w:r>
      <w:r w:rsidR="00A42D08" w:rsidRPr="005236C9">
        <w:rPr>
          <w:rFonts w:ascii="Times New Roman" w:eastAsia="Times New Roman" w:hAnsi="Times New Roman"/>
          <w:sz w:val="28"/>
          <w:szCs w:val="28"/>
          <w:lang w:eastAsia="ru-RU"/>
        </w:rPr>
        <w:t>;</w:t>
      </w:r>
    </w:p>
    <w:p w:rsidR="00A42D08" w:rsidRDefault="00225E4E" w:rsidP="00A42D08">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b/>
          <w:sz w:val="28"/>
          <w:szCs w:val="28"/>
          <w:lang w:eastAsia="ru-RU"/>
        </w:rPr>
        <w:tab/>
      </w:r>
      <w:r w:rsidR="005236C9" w:rsidRPr="005236C9">
        <w:rPr>
          <w:rFonts w:ascii="Times New Roman" w:eastAsia="Times New Roman" w:hAnsi="Times New Roman"/>
          <w:sz w:val="28"/>
          <w:szCs w:val="28"/>
          <w:lang w:eastAsia="ru-RU"/>
        </w:rPr>
        <w:t>3</w:t>
      </w:r>
      <w:r w:rsidR="00F7521A">
        <w:rPr>
          <w:rFonts w:ascii="Times New Roman" w:eastAsia="Times New Roman" w:hAnsi="Times New Roman"/>
          <w:sz w:val="28"/>
          <w:szCs w:val="28"/>
          <w:lang w:eastAsia="ru-RU"/>
        </w:rPr>
        <w:t>1</w:t>
      </w:r>
      <w:r w:rsidR="005236C9" w:rsidRPr="005236C9">
        <w:rPr>
          <w:rFonts w:ascii="Times New Roman" w:eastAsia="Times New Roman" w:hAnsi="Times New Roman"/>
          <w:sz w:val="28"/>
          <w:szCs w:val="28"/>
          <w:lang w:eastAsia="ru-RU"/>
        </w:rPr>
        <w:t>)</w:t>
      </w:r>
      <w:r w:rsidR="005236C9">
        <w:rPr>
          <w:rFonts w:ascii="Times New Roman" w:eastAsia="Times New Roman" w:hAnsi="Times New Roman"/>
          <w:b/>
          <w:sz w:val="28"/>
          <w:szCs w:val="28"/>
          <w:lang w:eastAsia="ru-RU"/>
        </w:rPr>
        <w:t> </w:t>
      </w:r>
      <w:r w:rsidR="00A42D08" w:rsidRPr="00572995">
        <w:rPr>
          <w:rFonts w:ascii="Times New Roman" w:eastAsia="Times New Roman" w:hAnsi="Times New Roman"/>
          <w:sz w:val="28"/>
          <w:szCs w:val="20"/>
          <w:lang w:eastAsia="ru-RU"/>
        </w:rPr>
        <w:t>Постановлен</w:t>
      </w:r>
      <w:r w:rsidR="00572995" w:rsidRPr="00572995">
        <w:rPr>
          <w:rFonts w:ascii="Times New Roman" w:eastAsia="Times New Roman" w:hAnsi="Times New Roman"/>
          <w:sz w:val="28"/>
          <w:szCs w:val="20"/>
          <w:lang w:eastAsia="ru-RU"/>
        </w:rPr>
        <w:t>ие Законодательного Собрания от 29.08.2019</w:t>
      </w:r>
      <w:r w:rsidR="00A42D08" w:rsidRPr="00572995">
        <w:rPr>
          <w:rFonts w:ascii="Times New Roman" w:eastAsia="Times New Roman" w:hAnsi="Times New Roman"/>
          <w:sz w:val="28"/>
          <w:szCs w:val="20"/>
          <w:lang w:eastAsia="ru-RU"/>
        </w:rPr>
        <w:t xml:space="preserve"> </w:t>
      </w:r>
      <w:r w:rsidR="00572995">
        <w:rPr>
          <w:rFonts w:ascii="Times New Roman" w:eastAsia="Times New Roman" w:hAnsi="Times New Roman"/>
          <w:sz w:val="28"/>
          <w:szCs w:val="20"/>
          <w:lang w:eastAsia="ru-RU"/>
        </w:rPr>
        <w:t xml:space="preserve">                      </w:t>
      </w:r>
      <w:r w:rsidR="00A42D08" w:rsidRPr="00572995">
        <w:rPr>
          <w:rFonts w:ascii="Times New Roman" w:eastAsia="Times New Roman" w:hAnsi="Times New Roman"/>
          <w:sz w:val="28"/>
          <w:szCs w:val="20"/>
          <w:lang w:eastAsia="ru-RU"/>
        </w:rPr>
        <w:t xml:space="preserve">№ </w:t>
      </w:r>
      <w:r w:rsidR="00572995" w:rsidRPr="00572995">
        <w:rPr>
          <w:rFonts w:ascii="Times New Roman" w:eastAsia="Times New Roman" w:hAnsi="Times New Roman"/>
          <w:sz w:val="28"/>
          <w:szCs w:val="20"/>
          <w:lang w:eastAsia="ru-RU"/>
        </w:rPr>
        <w:t xml:space="preserve">1100-VI </w:t>
      </w:r>
      <w:r w:rsidR="00A42D08" w:rsidRPr="00572995">
        <w:rPr>
          <w:rFonts w:ascii="Times New Roman" w:eastAsia="Times New Roman" w:hAnsi="Times New Roman"/>
          <w:b/>
          <w:sz w:val="28"/>
          <w:szCs w:val="20"/>
          <w:lang w:eastAsia="ru-RU"/>
        </w:rPr>
        <w:t>"О присвоении Почетного звания Нижегородской области "Лауреат премии Минина и Пожарского"</w:t>
      </w:r>
      <w:r w:rsidR="00A42D08" w:rsidRPr="005236C9">
        <w:rPr>
          <w:rFonts w:ascii="Times New Roman" w:eastAsia="Times New Roman" w:hAnsi="Times New Roman"/>
          <w:sz w:val="28"/>
          <w:szCs w:val="20"/>
          <w:lang w:eastAsia="ru-RU"/>
        </w:rPr>
        <w:t>;</w:t>
      </w:r>
    </w:p>
    <w:p w:rsidR="00F7521A" w:rsidRPr="00225E4E" w:rsidRDefault="00F7521A" w:rsidP="00A42D0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0"/>
          <w:lang w:eastAsia="ru-RU"/>
        </w:rPr>
        <w:tab/>
        <w:t>32) </w:t>
      </w:r>
      <w:r w:rsidRPr="00F7521A">
        <w:rPr>
          <w:rFonts w:ascii="Times New Roman" w:eastAsia="Times New Roman" w:hAnsi="Times New Roman"/>
          <w:sz w:val="28"/>
          <w:szCs w:val="20"/>
          <w:lang w:eastAsia="ru-RU"/>
        </w:rPr>
        <w:t>Постановление Законодательного Собрания от 2</w:t>
      </w:r>
      <w:r>
        <w:rPr>
          <w:rFonts w:ascii="Times New Roman" w:eastAsia="Times New Roman" w:hAnsi="Times New Roman"/>
          <w:sz w:val="28"/>
          <w:szCs w:val="20"/>
          <w:lang w:eastAsia="ru-RU"/>
        </w:rPr>
        <w:t>6</w:t>
      </w:r>
      <w:r w:rsidRPr="00F7521A">
        <w:rPr>
          <w:rFonts w:ascii="Times New Roman" w:eastAsia="Times New Roman" w:hAnsi="Times New Roman"/>
          <w:sz w:val="28"/>
          <w:szCs w:val="20"/>
          <w:lang w:eastAsia="ru-RU"/>
        </w:rPr>
        <w:t>.0</w:t>
      </w:r>
      <w:r>
        <w:rPr>
          <w:rFonts w:ascii="Times New Roman" w:eastAsia="Times New Roman" w:hAnsi="Times New Roman"/>
          <w:sz w:val="28"/>
          <w:szCs w:val="20"/>
          <w:lang w:eastAsia="ru-RU"/>
        </w:rPr>
        <w:t>9</w:t>
      </w:r>
      <w:r w:rsidRPr="00F7521A">
        <w:rPr>
          <w:rFonts w:ascii="Times New Roman" w:eastAsia="Times New Roman" w:hAnsi="Times New Roman"/>
          <w:sz w:val="28"/>
          <w:szCs w:val="20"/>
          <w:lang w:eastAsia="ru-RU"/>
        </w:rPr>
        <w:t>.2019                       № 11</w:t>
      </w:r>
      <w:r>
        <w:rPr>
          <w:rFonts w:ascii="Times New Roman" w:eastAsia="Times New Roman" w:hAnsi="Times New Roman"/>
          <w:sz w:val="28"/>
          <w:szCs w:val="20"/>
          <w:lang w:eastAsia="ru-RU"/>
        </w:rPr>
        <w:t>34</w:t>
      </w:r>
      <w:r w:rsidRPr="00F7521A">
        <w:rPr>
          <w:rFonts w:ascii="Times New Roman" w:eastAsia="Times New Roman" w:hAnsi="Times New Roman"/>
          <w:sz w:val="28"/>
          <w:szCs w:val="20"/>
          <w:lang w:eastAsia="ru-RU"/>
        </w:rPr>
        <w:t xml:space="preserve">-VI </w:t>
      </w:r>
      <w:r w:rsidRPr="00F7521A">
        <w:rPr>
          <w:rFonts w:ascii="Times New Roman" w:eastAsia="Times New Roman" w:hAnsi="Times New Roman"/>
          <w:b/>
          <w:sz w:val="28"/>
          <w:szCs w:val="20"/>
          <w:lang w:eastAsia="ru-RU"/>
        </w:rPr>
        <w:t>"Об обязательном публичном отчете Губернатора Нижегородской области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Нижегородской области и учредителями которых являются органы исполнительной власти Нижегородской области, и принимаемых мерах по совершенствованию деятельности  указанных организаций за 2018 год"</w:t>
      </w:r>
      <w:r>
        <w:rPr>
          <w:rFonts w:ascii="Times New Roman" w:eastAsia="Times New Roman" w:hAnsi="Times New Roman"/>
          <w:sz w:val="28"/>
          <w:szCs w:val="20"/>
          <w:lang w:eastAsia="ru-RU"/>
        </w:rPr>
        <w:t>;</w:t>
      </w:r>
    </w:p>
    <w:p w:rsidR="00A17895" w:rsidRPr="005236C9" w:rsidRDefault="00A42D08" w:rsidP="00A42D08">
      <w:pPr>
        <w:spacing w:after="0" w:line="240" w:lineRule="auto"/>
        <w:jc w:val="both"/>
        <w:rPr>
          <w:rFonts w:ascii="Times New Roman" w:eastAsia="Times New Roman" w:hAnsi="Times New Roman"/>
          <w:b/>
          <w:sz w:val="28"/>
          <w:szCs w:val="20"/>
          <w:lang w:eastAsia="ru-RU"/>
        </w:rPr>
      </w:pPr>
      <w:r w:rsidRPr="00703A19">
        <w:rPr>
          <w:rFonts w:ascii="Times New Roman" w:eastAsia="Times New Roman" w:hAnsi="Times New Roman"/>
          <w:sz w:val="28"/>
          <w:szCs w:val="20"/>
          <w:lang w:eastAsia="ru-RU"/>
        </w:rPr>
        <w:tab/>
      </w:r>
      <w:r w:rsidR="005236C9" w:rsidRPr="005236C9">
        <w:rPr>
          <w:rFonts w:ascii="Times New Roman" w:eastAsia="Times New Roman" w:hAnsi="Times New Roman"/>
          <w:sz w:val="28"/>
          <w:szCs w:val="20"/>
          <w:lang w:eastAsia="ru-RU"/>
        </w:rPr>
        <w:t>3</w:t>
      </w:r>
      <w:r w:rsidR="00F7521A">
        <w:rPr>
          <w:rFonts w:ascii="Times New Roman" w:eastAsia="Times New Roman" w:hAnsi="Times New Roman"/>
          <w:sz w:val="28"/>
          <w:szCs w:val="20"/>
          <w:lang w:eastAsia="ru-RU"/>
        </w:rPr>
        <w:t>3</w:t>
      </w:r>
      <w:r w:rsidRPr="005236C9">
        <w:rPr>
          <w:rFonts w:ascii="Times New Roman" w:eastAsia="Times New Roman" w:hAnsi="Times New Roman"/>
          <w:sz w:val="28"/>
          <w:szCs w:val="20"/>
          <w:lang w:eastAsia="ru-RU"/>
        </w:rPr>
        <w:t>) Постановление Законодательного Собрания от 2</w:t>
      </w:r>
      <w:r w:rsidR="00F7521A">
        <w:rPr>
          <w:rFonts w:ascii="Times New Roman" w:eastAsia="Times New Roman" w:hAnsi="Times New Roman"/>
          <w:sz w:val="28"/>
          <w:szCs w:val="20"/>
          <w:lang w:eastAsia="ru-RU"/>
        </w:rPr>
        <w:t>8</w:t>
      </w:r>
      <w:r w:rsidRPr="005236C9">
        <w:rPr>
          <w:rFonts w:ascii="Times New Roman" w:eastAsia="Times New Roman" w:hAnsi="Times New Roman"/>
          <w:sz w:val="28"/>
          <w:szCs w:val="20"/>
          <w:lang w:eastAsia="ru-RU"/>
        </w:rPr>
        <w:t>.1</w:t>
      </w:r>
      <w:r w:rsidR="00F7521A">
        <w:rPr>
          <w:rFonts w:ascii="Times New Roman" w:eastAsia="Times New Roman" w:hAnsi="Times New Roman"/>
          <w:sz w:val="28"/>
          <w:szCs w:val="20"/>
          <w:lang w:eastAsia="ru-RU"/>
        </w:rPr>
        <w:t>1</w:t>
      </w:r>
      <w:r w:rsidRPr="005236C9">
        <w:rPr>
          <w:rFonts w:ascii="Times New Roman" w:eastAsia="Times New Roman" w:hAnsi="Times New Roman"/>
          <w:sz w:val="28"/>
          <w:szCs w:val="20"/>
          <w:lang w:eastAsia="ru-RU"/>
        </w:rPr>
        <w:t>.201</w:t>
      </w:r>
      <w:r w:rsidR="00F7521A">
        <w:rPr>
          <w:rFonts w:ascii="Times New Roman" w:eastAsia="Times New Roman" w:hAnsi="Times New Roman"/>
          <w:sz w:val="28"/>
          <w:szCs w:val="20"/>
          <w:lang w:eastAsia="ru-RU"/>
        </w:rPr>
        <w:t>9</w:t>
      </w:r>
      <w:r w:rsidRPr="005236C9">
        <w:rPr>
          <w:rFonts w:ascii="Times New Roman" w:eastAsia="Times New Roman" w:hAnsi="Times New Roman"/>
          <w:sz w:val="28"/>
          <w:szCs w:val="20"/>
          <w:lang w:eastAsia="ru-RU"/>
        </w:rPr>
        <w:t xml:space="preserve"> </w:t>
      </w:r>
      <w:r w:rsidR="00F7521A">
        <w:rPr>
          <w:rFonts w:ascii="Times New Roman" w:eastAsia="Times New Roman" w:hAnsi="Times New Roman"/>
          <w:sz w:val="28"/>
          <w:szCs w:val="20"/>
          <w:lang w:eastAsia="ru-RU"/>
        </w:rPr>
        <w:t xml:space="preserve">                         </w:t>
      </w:r>
      <w:r w:rsidRPr="005236C9">
        <w:rPr>
          <w:rFonts w:ascii="Times New Roman" w:eastAsia="Times New Roman" w:hAnsi="Times New Roman"/>
          <w:sz w:val="28"/>
          <w:szCs w:val="20"/>
          <w:lang w:eastAsia="ru-RU"/>
        </w:rPr>
        <w:t xml:space="preserve">№ </w:t>
      </w:r>
      <w:r w:rsidR="00F7521A">
        <w:rPr>
          <w:rFonts w:ascii="Times New Roman" w:eastAsia="Times New Roman" w:hAnsi="Times New Roman"/>
          <w:sz w:val="28"/>
          <w:szCs w:val="20"/>
          <w:lang w:eastAsia="ru-RU"/>
        </w:rPr>
        <w:t>1214</w:t>
      </w:r>
      <w:r w:rsidRPr="005236C9">
        <w:rPr>
          <w:rFonts w:ascii="Times New Roman" w:eastAsia="Times New Roman" w:hAnsi="Times New Roman"/>
          <w:sz w:val="28"/>
          <w:szCs w:val="20"/>
          <w:lang w:eastAsia="ru-RU"/>
        </w:rPr>
        <w:t xml:space="preserve">-VI </w:t>
      </w:r>
      <w:r w:rsidRPr="005236C9">
        <w:rPr>
          <w:rFonts w:ascii="Times New Roman" w:eastAsia="Times New Roman" w:hAnsi="Times New Roman"/>
          <w:b/>
          <w:sz w:val="28"/>
          <w:szCs w:val="20"/>
          <w:lang w:eastAsia="ru-RU"/>
        </w:rPr>
        <w:t>"О присвоении Почетного звания "Почетный гражданин Нижегородской области"</w:t>
      </w:r>
      <w:r w:rsidRPr="005236C9">
        <w:rPr>
          <w:rFonts w:ascii="Times New Roman" w:eastAsia="Times New Roman" w:hAnsi="Times New Roman"/>
          <w:sz w:val="28"/>
          <w:szCs w:val="20"/>
          <w:lang w:eastAsia="ru-RU"/>
        </w:rPr>
        <w:t>;</w:t>
      </w:r>
    </w:p>
    <w:p w:rsidR="00A42D08" w:rsidRPr="00B62F96" w:rsidRDefault="00B62F96" w:rsidP="00A42D08">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Pr="00703A19">
        <w:rPr>
          <w:rFonts w:ascii="Times New Roman" w:eastAsia="Times New Roman" w:hAnsi="Times New Roman"/>
          <w:b/>
          <w:sz w:val="28"/>
          <w:szCs w:val="28"/>
          <w:lang w:eastAsia="ru-RU"/>
        </w:rPr>
        <w:t xml:space="preserve"> </w:t>
      </w:r>
      <w:r w:rsidR="005236C9" w:rsidRPr="005236C9">
        <w:rPr>
          <w:rFonts w:ascii="Times New Roman" w:eastAsia="Times New Roman" w:hAnsi="Times New Roman"/>
          <w:sz w:val="28"/>
          <w:szCs w:val="28"/>
          <w:lang w:eastAsia="ru-RU"/>
        </w:rPr>
        <w:t>3</w:t>
      </w:r>
      <w:r w:rsidR="00F7521A">
        <w:rPr>
          <w:rFonts w:ascii="Times New Roman" w:eastAsia="Times New Roman" w:hAnsi="Times New Roman"/>
          <w:sz w:val="28"/>
          <w:szCs w:val="28"/>
          <w:lang w:eastAsia="ru-RU"/>
        </w:rPr>
        <w:t>4</w:t>
      </w:r>
      <w:r w:rsidR="005236C9" w:rsidRPr="005236C9">
        <w:rPr>
          <w:rFonts w:ascii="Times New Roman" w:eastAsia="Times New Roman" w:hAnsi="Times New Roman"/>
          <w:sz w:val="28"/>
          <w:szCs w:val="28"/>
          <w:lang w:eastAsia="ru-RU"/>
        </w:rPr>
        <w:t>)</w:t>
      </w:r>
      <w:r w:rsidR="005236C9">
        <w:rPr>
          <w:rFonts w:ascii="Times New Roman" w:eastAsia="Times New Roman" w:hAnsi="Times New Roman"/>
          <w:b/>
          <w:sz w:val="28"/>
          <w:szCs w:val="28"/>
          <w:lang w:eastAsia="ru-RU"/>
        </w:rPr>
        <w:t> </w:t>
      </w:r>
      <w:r w:rsidRPr="00703A19">
        <w:rPr>
          <w:rFonts w:ascii="Times New Roman" w:eastAsia="Times New Roman" w:hAnsi="Times New Roman"/>
          <w:sz w:val="28"/>
          <w:szCs w:val="28"/>
          <w:lang w:eastAsia="ru-RU"/>
        </w:rPr>
        <w:t xml:space="preserve">Постановление Законодательного Собрания </w:t>
      </w:r>
      <w:r w:rsidRPr="00703A19">
        <w:rPr>
          <w:rFonts w:ascii="Times New Roman" w:eastAsia="Times New Roman" w:hAnsi="Times New Roman"/>
          <w:b/>
          <w:sz w:val="28"/>
          <w:szCs w:val="28"/>
          <w:lang w:eastAsia="ru-RU"/>
        </w:rPr>
        <w:t>"О внесении изменений в Календарный план официальных физкультурных мероприятий и спортивных мероприятий, проводимых на территории Нижегородской области в 201</w:t>
      </w:r>
      <w:r>
        <w:rPr>
          <w:rFonts w:ascii="Times New Roman" w:eastAsia="Times New Roman" w:hAnsi="Times New Roman"/>
          <w:b/>
          <w:sz w:val="28"/>
          <w:szCs w:val="28"/>
          <w:lang w:eastAsia="ru-RU"/>
        </w:rPr>
        <w:t>9</w:t>
      </w:r>
      <w:r w:rsidRPr="00703A19">
        <w:rPr>
          <w:rFonts w:ascii="Times New Roman" w:eastAsia="Times New Roman" w:hAnsi="Times New Roman"/>
          <w:b/>
          <w:sz w:val="28"/>
          <w:szCs w:val="28"/>
          <w:lang w:eastAsia="ru-RU"/>
        </w:rPr>
        <w:t xml:space="preserve"> году"</w:t>
      </w:r>
      <w:r>
        <w:rPr>
          <w:rFonts w:ascii="Times New Roman" w:eastAsia="Times New Roman" w:hAnsi="Times New Roman"/>
          <w:b/>
          <w:sz w:val="28"/>
          <w:szCs w:val="28"/>
          <w:lang w:eastAsia="ru-RU"/>
        </w:rPr>
        <w:t xml:space="preserve"> </w:t>
      </w:r>
      <w:r w:rsidRPr="00943841">
        <w:rPr>
          <w:rFonts w:ascii="Times New Roman" w:eastAsia="Times New Roman" w:hAnsi="Times New Roman"/>
          <w:sz w:val="28"/>
          <w:szCs w:val="28"/>
          <w:lang w:eastAsia="ru-RU"/>
        </w:rPr>
        <w:t>(2 постановления)</w:t>
      </w:r>
      <w:r w:rsidRPr="00225E4E">
        <w:rPr>
          <w:rFonts w:ascii="Times New Roman" w:eastAsia="Times New Roman" w:hAnsi="Times New Roman"/>
          <w:sz w:val="28"/>
          <w:szCs w:val="28"/>
          <w:lang w:eastAsia="ru-RU"/>
        </w:rPr>
        <w:t>;</w:t>
      </w:r>
    </w:p>
    <w:p w:rsidR="00A42D08" w:rsidRPr="00703A19" w:rsidRDefault="00A42D08" w:rsidP="00A42D08">
      <w:pPr>
        <w:spacing w:after="0" w:line="240" w:lineRule="auto"/>
        <w:jc w:val="both"/>
        <w:rPr>
          <w:rFonts w:ascii="Times New Roman" w:eastAsia="Times New Roman" w:hAnsi="Times New Roman"/>
          <w:sz w:val="28"/>
          <w:szCs w:val="20"/>
          <w:lang w:eastAsia="ru-RU"/>
        </w:rPr>
      </w:pPr>
      <w:r w:rsidRPr="00703A19">
        <w:rPr>
          <w:rFonts w:ascii="Times New Roman" w:eastAsia="Times New Roman" w:hAnsi="Times New Roman"/>
          <w:b/>
          <w:sz w:val="28"/>
          <w:szCs w:val="20"/>
          <w:lang w:eastAsia="ru-RU"/>
        </w:rPr>
        <w:lastRenderedPageBreak/>
        <w:tab/>
      </w:r>
      <w:r w:rsidR="005236C9" w:rsidRPr="005236C9">
        <w:rPr>
          <w:rFonts w:ascii="Times New Roman" w:eastAsia="Times New Roman" w:hAnsi="Times New Roman"/>
          <w:sz w:val="28"/>
          <w:szCs w:val="20"/>
          <w:lang w:eastAsia="ru-RU"/>
        </w:rPr>
        <w:t>3</w:t>
      </w:r>
      <w:r w:rsidR="00F7521A">
        <w:rPr>
          <w:rFonts w:ascii="Times New Roman" w:eastAsia="Times New Roman" w:hAnsi="Times New Roman"/>
          <w:sz w:val="28"/>
          <w:szCs w:val="20"/>
          <w:lang w:eastAsia="ru-RU"/>
        </w:rPr>
        <w:t>5</w:t>
      </w:r>
      <w:r w:rsidR="005236C9" w:rsidRPr="005236C9">
        <w:rPr>
          <w:rFonts w:ascii="Times New Roman" w:eastAsia="Times New Roman" w:hAnsi="Times New Roman"/>
          <w:sz w:val="28"/>
          <w:szCs w:val="20"/>
          <w:lang w:eastAsia="ru-RU"/>
        </w:rPr>
        <w:t>)</w:t>
      </w:r>
      <w:r w:rsidR="005236C9">
        <w:rPr>
          <w:rFonts w:ascii="Times New Roman" w:eastAsia="Times New Roman" w:hAnsi="Times New Roman"/>
          <w:b/>
          <w:sz w:val="28"/>
          <w:szCs w:val="20"/>
          <w:lang w:eastAsia="ru-RU"/>
        </w:rPr>
        <w:t> </w:t>
      </w:r>
      <w:r w:rsidRPr="00703A19">
        <w:rPr>
          <w:rFonts w:ascii="Times New Roman" w:eastAsia="Times New Roman" w:hAnsi="Times New Roman"/>
          <w:sz w:val="28"/>
          <w:szCs w:val="20"/>
          <w:lang w:eastAsia="ru-RU"/>
        </w:rPr>
        <w:t>Постановление Законодательного Собрания</w:t>
      </w:r>
      <w:r w:rsidRPr="00703A19">
        <w:rPr>
          <w:rFonts w:ascii="Times New Roman" w:eastAsia="Times New Roman" w:hAnsi="Times New Roman"/>
          <w:b/>
          <w:sz w:val="28"/>
          <w:szCs w:val="20"/>
          <w:lang w:eastAsia="ru-RU"/>
        </w:rPr>
        <w:t xml:space="preserve"> "О присвоении Почетного звания "Заслуженный ветеран Нижегородской области"                 </w:t>
      </w:r>
      <w:r w:rsidRPr="00703A19">
        <w:rPr>
          <w:rFonts w:ascii="Times New Roman" w:eastAsia="Times New Roman" w:hAnsi="Times New Roman"/>
          <w:sz w:val="28"/>
          <w:szCs w:val="20"/>
          <w:lang w:eastAsia="ru-RU"/>
        </w:rPr>
        <w:t>(2 постановления);</w:t>
      </w:r>
    </w:p>
    <w:p w:rsidR="00A42D08" w:rsidRPr="00703A19" w:rsidRDefault="0060100F" w:rsidP="00A42D08">
      <w:pPr>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ab/>
      </w:r>
      <w:r w:rsidR="00F7521A">
        <w:rPr>
          <w:rFonts w:ascii="Times New Roman" w:eastAsia="Times New Roman" w:hAnsi="Times New Roman"/>
          <w:sz w:val="28"/>
          <w:szCs w:val="20"/>
          <w:lang w:eastAsia="ru-RU"/>
        </w:rPr>
        <w:t>36)</w:t>
      </w:r>
      <w:r w:rsidR="00F7521A">
        <w:rPr>
          <w:rFonts w:ascii="Times New Roman" w:eastAsia="Times New Roman" w:hAnsi="Times New Roman"/>
          <w:b/>
          <w:sz w:val="28"/>
          <w:szCs w:val="20"/>
          <w:lang w:eastAsia="ru-RU"/>
        </w:rPr>
        <w:t> </w:t>
      </w:r>
      <w:r w:rsidR="00A42D08" w:rsidRPr="00703A19">
        <w:rPr>
          <w:rFonts w:ascii="Times New Roman" w:eastAsia="Times New Roman" w:hAnsi="Times New Roman"/>
          <w:sz w:val="28"/>
          <w:szCs w:val="20"/>
          <w:lang w:eastAsia="ru-RU"/>
        </w:rPr>
        <w:t>Постановление Законодательного Собрания</w:t>
      </w:r>
      <w:r w:rsidR="00A42D08" w:rsidRPr="00703A19">
        <w:rPr>
          <w:rFonts w:ascii="Times New Roman" w:eastAsia="Times New Roman" w:hAnsi="Times New Roman"/>
          <w:b/>
          <w:sz w:val="28"/>
          <w:szCs w:val="20"/>
          <w:lang w:eastAsia="ru-RU"/>
        </w:rPr>
        <w:t xml:space="preserve"> "О согласовании награждения орденом Нижегородской области "За гражданскую доблесть и честь" III степени" </w:t>
      </w:r>
      <w:r w:rsidR="00A42D08" w:rsidRPr="00703A19">
        <w:rPr>
          <w:rFonts w:ascii="Times New Roman" w:eastAsia="Times New Roman" w:hAnsi="Times New Roman"/>
          <w:sz w:val="28"/>
          <w:szCs w:val="20"/>
          <w:lang w:eastAsia="ru-RU"/>
        </w:rPr>
        <w:t>(</w:t>
      </w:r>
      <w:r w:rsidR="00F7521A">
        <w:rPr>
          <w:rFonts w:ascii="Times New Roman" w:eastAsia="Times New Roman" w:hAnsi="Times New Roman"/>
          <w:sz w:val="28"/>
          <w:szCs w:val="20"/>
          <w:lang w:eastAsia="ru-RU"/>
        </w:rPr>
        <w:t>6</w:t>
      </w:r>
      <w:r w:rsidR="00A42D08" w:rsidRPr="00703A19">
        <w:rPr>
          <w:rFonts w:ascii="Times New Roman" w:eastAsia="Times New Roman" w:hAnsi="Times New Roman"/>
          <w:sz w:val="28"/>
          <w:szCs w:val="20"/>
          <w:lang w:eastAsia="ru-RU"/>
        </w:rPr>
        <w:t xml:space="preserve"> постановлени</w:t>
      </w:r>
      <w:r w:rsidR="00F7521A">
        <w:rPr>
          <w:rFonts w:ascii="Times New Roman" w:eastAsia="Times New Roman" w:hAnsi="Times New Roman"/>
          <w:sz w:val="28"/>
          <w:szCs w:val="20"/>
          <w:lang w:eastAsia="ru-RU"/>
        </w:rPr>
        <w:t>й</w:t>
      </w:r>
      <w:r w:rsidR="00A42D08" w:rsidRPr="00703A19">
        <w:rPr>
          <w:rFonts w:ascii="Times New Roman" w:eastAsia="Times New Roman" w:hAnsi="Times New Roman"/>
          <w:sz w:val="28"/>
          <w:szCs w:val="20"/>
          <w:lang w:eastAsia="ru-RU"/>
        </w:rPr>
        <w:t>);</w:t>
      </w:r>
    </w:p>
    <w:p w:rsidR="00A42D08" w:rsidRPr="00703A19" w:rsidRDefault="00A42D08" w:rsidP="00A42D08">
      <w:pPr>
        <w:spacing w:after="0" w:line="240" w:lineRule="auto"/>
        <w:jc w:val="both"/>
        <w:rPr>
          <w:rFonts w:ascii="Times New Roman" w:eastAsia="Times New Roman" w:hAnsi="Times New Roman"/>
          <w:b/>
          <w:sz w:val="28"/>
          <w:szCs w:val="20"/>
          <w:lang w:eastAsia="ru-RU"/>
        </w:rPr>
      </w:pPr>
      <w:r w:rsidRPr="00703A19">
        <w:rPr>
          <w:rFonts w:ascii="Times New Roman" w:eastAsia="Times New Roman" w:hAnsi="Times New Roman"/>
          <w:b/>
          <w:i/>
          <w:sz w:val="28"/>
          <w:szCs w:val="20"/>
          <w:lang w:eastAsia="ru-RU"/>
        </w:rPr>
        <w:tab/>
      </w:r>
      <w:r w:rsidRPr="00703A19">
        <w:rPr>
          <w:rFonts w:ascii="Times New Roman" w:eastAsia="Times New Roman" w:hAnsi="Times New Roman"/>
          <w:sz w:val="28"/>
          <w:szCs w:val="20"/>
          <w:lang w:eastAsia="ru-RU"/>
        </w:rPr>
        <w:t>3</w:t>
      </w:r>
      <w:r w:rsidR="00F7521A">
        <w:rPr>
          <w:rFonts w:ascii="Times New Roman" w:eastAsia="Times New Roman" w:hAnsi="Times New Roman"/>
          <w:sz w:val="28"/>
          <w:szCs w:val="20"/>
          <w:lang w:eastAsia="ru-RU"/>
        </w:rPr>
        <w:t>7</w:t>
      </w:r>
      <w:r w:rsidRPr="00703A19">
        <w:rPr>
          <w:rFonts w:ascii="Times New Roman" w:eastAsia="Times New Roman" w:hAnsi="Times New Roman"/>
          <w:sz w:val="28"/>
          <w:szCs w:val="20"/>
          <w:lang w:eastAsia="ru-RU"/>
        </w:rPr>
        <w:t xml:space="preserve">) Постановление Законодательного Собрания </w:t>
      </w:r>
      <w:r w:rsidRPr="00703A19">
        <w:rPr>
          <w:rFonts w:ascii="Times New Roman" w:eastAsia="Times New Roman" w:hAnsi="Times New Roman"/>
          <w:b/>
          <w:sz w:val="28"/>
          <w:szCs w:val="20"/>
          <w:lang w:eastAsia="ru-RU"/>
        </w:rPr>
        <w:t>"О согласовании награждения орденом Нижегородской области "За гражданскую доблесть и честь" I</w:t>
      </w:r>
      <w:r w:rsidR="0060100F">
        <w:rPr>
          <w:rFonts w:ascii="Times New Roman" w:eastAsia="Times New Roman" w:hAnsi="Times New Roman"/>
          <w:b/>
          <w:sz w:val="28"/>
          <w:szCs w:val="20"/>
          <w:lang w:val="en-US" w:eastAsia="ru-RU"/>
        </w:rPr>
        <w:t>I</w:t>
      </w:r>
      <w:r w:rsidRPr="00703A19">
        <w:rPr>
          <w:rFonts w:ascii="Times New Roman" w:eastAsia="Times New Roman" w:hAnsi="Times New Roman"/>
          <w:b/>
          <w:sz w:val="28"/>
          <w:szCs w:val="20"/>
          <w:lang w:eastAsia="ru-RU"/>
        </w:rPr>
        <w:t xml:space="preserve"> степени" </w:t>
      </w:r>
      <w:r w:rsidR="0060100F">
        <w:rPr>
          <w:rFonts w:ascii="Times New Roman" w:eastAsia="Times New Roman" w:hAnsi="Times New Roman"/>
          <w:sz w:val="28"/>
          <w:szCs w:val="20"/>
          <w:lang w:eastAsia="ru-RU"/>
        </w:rPr>
        <w:t>(</w:t>
      </w:r>
      <w:r w:rsidR="00F7521A">
        <w:rPr>
          <w:rFonts w:ascii="Times New Roman" w:eastAsia="Times New Roman" w:hAnsi="Times New Roman"/>
          <w:sz w:val="28"/>
          <w:szCs w:val="20"/>
          <w:lang w:eastAsia="ru-RU"/>
        </w:rPr>
        <w:t xml:space="preserve">2 </w:t>
      </w:r>
      <w:r w:rsidRPr="00703A19">
        <w:rPr>
          <w:rFonts w:ascii="Times New Roman" w:eastAsia="Times New Roman" w:hAnsi="Times New Roman"/>
          <w:sz w:val="28"/>
          <w:szCs w:val="20"/>
          <w:lang w:eastAsia="ru-RU"/>
        </w:rPr>
        <w:t>постановления);</w:t>
      </w:r>
    </w:p>
    <w:p w:rsidR="00A42D08" w:rsidRDefault="00A42D08" w:rsidP="00A42D08">
      <w:pPr>
        <w:spacing w:after="0"/>
        <w:jc w:val="both"/>
        <w:rPr>
          <w:rFonts w:ascii="Times New Roman" w:eastAsia="Times New Roman" w:hAnsi="Times New Roman"/>
          <w:sz w:val="28"/>
          <w:szCs w:val="20"/>
          <w:lang w:eastAsia="ru-RU"/>
        </w:rPr>
      </w:pPr>
      <w:r w:rsidRPr="00703A19">
        <w:rPr>
          <w:rFonts w:ascii="Times New Roman" w:eastAsia="Times New Roman" w:hAnsi="Times New Roman"/>
          <w:b/>
          <w:sz w:val="28"/>
          <w:szCs w:val="20"/>
          <w:lang w:eastAsia="ru-RU"/>
        </w:rPr>
        <w:tab/>
      </w:r>
      <w:r w:rsidRPr="00703A19">
        <w:rPr>
          <w:rFonts w:ascii="Times New Roman" w:eastAsia="Times New Roman" w:hAnsi="Times New Roman"/>
          <w:sz w:val="28"/>
          <w:szCs w:val="20"/>
          <w:lang w:eastAsia="ru-RU"/>
        </w:rPr>
        <w:t>3</w:t>
      </w:r>
      <w:r w:rsidR="00F7521A">
        <w:rPr>
          <w:rFonts w:ascii="Times New Roman" w:eastAsia="Times New Roman" w:hAnsi="Times New Roman"/>
          <w:sz w:val="28"/>
          <w:szCs w:val="20"/>
          <w:lang w:eastAsia="ru-RU"/>
        </w:rPr>
        <w:t>8</w:t>
      </w:r>
      <w:r w:rsidRPr="00703A19">
        <w:rPr>
          <w:rFonts w:ascii="Times New Roman" w:eastAsia="Times New Roman" w:hAnsi="Times New Roman"/>
          <w:sz w:val="28"/>
          <w:szCs w:val="20"/>
          <w:lang w:eastAsia="ru-RU"/>
        </w:rPr>
        <w:t xml:space="preserve">) Постановление Законодательного Собрания </w:t>
      </w:r>
      <w:r w:rsidRPr="00703A19">
        <w:rPr>
          <w:rFonts w:ascii="Times New Roman" w:eastAsia="Times New Roman" w:hAnsi="Times New Roman"/>
          <w:b/>
          <w:sz w:val="28"/>
          <w:szCs w:val="20"/>
          <w:lang w:eastAsia="ru-RU"/>
        </w:rPr>
        <w:t>"О награждении Почетной грамотой Нижегородской области</w:t>
      </w:r>
      <w:r w:rsidRPr="00703A19">
        <w:rPr>
          <w:rFonts w:ascii="Times New Roman" w:eastAsia="Times New Roman" w:hAnsi="Times New Roman"/>
          <w:sz w:val="28"/>
          <w:szCs w:val="20"/>
          <w:lang w:eastAsia="ru-RU"/>
        </w:rPr>
        <w:t>"</w:t>
      </w:r>
      <w:r w:rsidRPr="00703A19">
        <w:rPr>
          <w:rFonts w:ascii="Times New Roman" w:eastAsia="Times New Roman" w:hAnsi="Times New Roman"/>
          <w:i/>
          <w:sz w:val="28"/>
          <w:szCs w:val="20"/>
          <w:lang w:eastAsia="ru-RU"/>
        </w:rPr>
        <w:t xml:space="preserve"> </w:t>
      </w:r>
      <w:r w:rsidRPr="00AB5664">
        <w:rPr>
          <w:rFonts w:ascii="Times New Roman" w:eastAsia="Times New Roman" w:hAnsi="Times New Roman"/>
          <w:sz w:val="28"/>
          <w:szCs w:val="20"/>
          <w:lang w:eastAsia="ru-RU"/>
        </w:rPr>
        <w:t>(</w:t>
      </w:r>
      <w:r w:rsidR="007D6ABC" w:rsidRPr="00AB5664">
        <w:rPr>
          <w:rFonts w:ascii="Times New Roman" w:eastAsia="Times New Roman" w:hAnsi="Times New Roman"/>
          <w:sz w:val="28"/>
          <w:szCs w:val="20"/>
          <w:lang w:eastAsia="ru-RU"/>
        </w:rPr>
        <w:t>6</w:t>
      </w:r>
      <w:r w:rsidRPr="00AB5664">
        <w:rPr>
          <w:rFonts w:ascii="Times New Roman" w:eastAsia="Times New Roman" w:hAnsi="Times New Roman"/>
          <w:sz w:val="28"/>
          <w:szCs w:val="20"/>
          <w:lang w:eastAsia="ru-RU"/>
        </w:rPr>
        <w:t xml:space="preserve"> постановлени</w:t>
      </w:r>
      <w:r w:rsidR="000D1BBF" w:rsidRPr="00AB5664">
        <w:rPr>
          <w:rFonts w:ascii="Times New Roman" w:eastAsia="Times New Roman" w:hAnsi="Times New Roman"/>
          <w:sz w:val="28"/>
          <w:szCs w:val="20"/>
          <w:lang w:eastAsia="ru-RU"/>
        </w:rPr>
        <w:t>й</w:t>
      </w:r>
      <w:r w:rsidR="00AB5664" w:rsidRPr="00AB5664">
        <w:rPr>
          <w:rFonts w:ascii="Times New Roman" w:eastAsia="Times New Roman" w:hAnsi="Times New Roman"/>
          <w:sz w:val="28"/>
          <w:szCs w:val="20"/>
          <w:lang w:eastAsia="ru-RU"/>
        </w:rPr>
        <w:t>)</w:t>
      </w:r>
      <w:r w:rsidR="00AB5664">
        <w:rPr>
          <w:rFonts w:ascii="Times New Roman" w:eastAsia="Times New Roman" w:hAnsi="Times New Roman"/>
          <w:sz w:val="28"/>
          <w:szCs w:val="20"/>
          <w:lang w:eastAsia="ru-RU"/>
        </w:rPr>
        <w:t>.</w:t>
      </w:r>
    </w:p>
    <w:p w:rsidR="000B6D61" w:rsidRDefault="000B6D61" w:rsidP="00D73112">
      <w:pPr>
        <w:spacing w:after="0" w:line="240" w:lineRule="auto"/>
        <w:jc w:val="both"/>
        <w:rPr>
          <w:rFonts w:ascii="Times New Roman" w:eastAsia="Times New Roman" w:hAnsi="Times New Roman"/>
          <w:sz w:val="28"/>
          <w:szCs w:val="20"/>
          <w:lang w:eastAsia="ru-RU"/>
        </w:rPr>
      </w:pPr>
    </w:p>
    <w:p w:rsidR="00B77775" w:rsidRDefault="009C4EAC" w:rsidP="00D73112">
      <w:pPr>
        <w:spacing w:after="0" w:line="240" w:lineRule="auto"/>
        <w:jc w:val="both"/>
        <w:rPr>
          <w:rFonts w:ascii="Times New Roman" w:eastAsia="Times New Roman" w:hAnsi="Times New Roman"/>
          <w:b/>
          <w:sz w:val="28"/>
          <w:szCs w:val="20"/>
          <w:lang w:eastAsia="ru-RU"/>
        </w:rPr>
      </w:pPr>
      <w:r>
        <w:rPr>
          <w:rFonts w:ascii="Times New Roman" w:eastAsia="Times New Roman" w:hAnsi="Times New Roman"/>
          <w:b/>
          <w:sz w:val="28"/>
          <w:szCs w:val="20"/>
          <w:lang w:eastAsia="ru-RU"/>
        </w:rPr>
        <w:tab/>
      </w:r>
      <w:r w:rsidR="005218F6" w:rsidRPr="005218F6">
        <w:rPr>
          <w:rFonts w:ascii="Times New Roman" w:eastAsia="Times New Roman" w:hAnsi="Times New Roman"/>
          <w:b/>
          <w:sz w:val="28"/>
          <w:szCs w:val="20"/>
          <w:lang w:eastAsia="ru-RU"/>
        </w:rPr>
        <w:t xml:space="preserve">3. </w:t>
      </w:r>
      <w:r>
        <w:rPr>
          <w:rFonts w:ascii="Times New Roman" w:eastAsia="Times New Roman" w:hAnsi="Times New Roman"/>
          <w:b/>
          <w:sz w:val="28"/>
          <w:szCs w:val="20"/>
          <w:lang w:eastAsia="ru-RU"/>
        </w:rPr>
        <w:t>Заслушивание комитетом отчетов (информации) о деятельности органов государственной власти Нижегородской области, федеральных органов государственной власти, действующих на территории Нижегородской области:</w:t>
      </w:r>
    </w:p>
    <w:p w:rsidR="006D4F6D" w:rsidRPr="006D4F6D" w:rsidRDefault="006D4F6D" w:rsidP="00D73112">
      <w:pPr>
        <w:spacing w:after="0" w:line="240" w:lineRule="auto"/>
        <w:jc w:val="both"/>
        <w:rPr>
          <w:rFonts w:ascii="Times New Roman" w:eastAsia="Times New Roman" w:hAnsi="Times New Roman"/>
          <w:b/>
          <w:sz w:val="12"/>
          <w:szCs w:val="20"/>
          <w:lang w:eastAsia="ru-RU"/>
        </w:rPr>
      </w:pPr>
    </w:p>
    <w:p w:rsidR="00FC3EA0" w:rsidRPr="00575A4F" w:rsidRDefault="00FC3EA0" w:rsidP="002A37A7">
      <w:pPr>
        <w:spacing w:after="0" w:line="240" w:lineRule="auto"/>
        <w:ind w:firstLine="709"/>
        <w:jc w:val="both"/>
        <w:rPr>
          <w:rFonts w:ascii="Times New Roman" w:eastAsia="Times New Roman" w:hAnsi="Times New Roman"/>
          <w:b/>
          <w:bCs/>
          <w:sz w:val="28"/>
          <w:szCs w:val="28"/>
          <w:lang w:eastAsia="ru-RU"/>
        </w:rPr>
      </w:pPr>
      <w:r w:rsidRPr="00575A4F">
        <w:rPr>
          <w:rFonts w:ascii="Times New Roman" w:eastAsia="Times New Roman" w:hAnsi="Times New Roman"/>
          <w:b/>
          <w:sz w:val="28"/>
          <w:szCs w:val="28"/>
          <w:lang w:eastAsia="ru-RU"/>
        </w:rPr>
        <w:t>1)</w:t>
      </w:r>
      <w:r w:rsidRPr="00575A4F">
        <w:rPr>
          <w:rFonts w:ascii="Times New Roman" w:eastAsia="Times New Roman" w:hAnsi="Times New Roman"/>
          <w:b/>
          <w:sz w:val="28"/>
          <w:szCs w:val="28"/>
          <w:lang w:val="en-US" w:eastAsia="ru-RU"/>
        </w:rPr>
        <w:t> </w:t>
      </w:r>
      <w:r w:rsidRPr="00575A4F">
        <w:rPr>
          <w:rFonts w:ascii="Times New Roman" w:eastAsia="Times New Roman" w:hAnsi="Times New Roman"/>
          <w:b/>
          <w:bCs/>
          <w:sz w:val="28"/>
          <w:szCs w:val="28"/>
          <w:lang w:eastAsia="ru-RU"/>
        </w:rPr>
        <w:t xml:space="preserve">Информация </w:t>
      </w:r>
      <w:r w:rsidR="007E517F" w:rsidRPr="007E517F">
        <w:rPr>
          <w:rFonts w:ascii="Times New Roman" w:eastAsia="Times New Roman" w:hAnsi="Times New Roman"/>
          <w:b/>
          <w:bCs/>
          <w:sz w:val="28"/>
          <w:szCs w:val="28"/>
          <w:lang w:eastAsia="ru-RU"/>
        </w:rPr>
        <w:t>Правительства Нижегородской области о взаимодействии с некоммерческими организациями, предоставляющими социальные услуги в сфере социального обслуживания населения</w:t>
      </w:r>
      <w:r w:rsidR="00575A4F">
        <w:rPr>
          <w:rFonts w:ascii="Times New Roman" w:eastAsia="Times New Roman" w:hAnsi="Times New Roman"/>
          <w:b/>
          <w:bCs/>
          <w:sz w:val="28"/>
          <w:szCs w:val="28"/>
          <w:lang w:eastAsia="ru-RU"/>
        </w:rPr>
        <w:t xml:space="preserve"> </w:t>
      </w:r>
      <w:r w:rsidR="00575A4F" w:rsidRPr="00575A4F">
        <w:rPr>
          <w:rFonts w:ascii="Times New Roman" w:eastAsia="Times New Roman" w:hAnsi="Times New Roman"/>
          <w:bCs/>
          <w:sz w:val="28"/>
          <w:szCs w:val="28"/>
          <w:lang w:eastAsia="ru-RU"/>
        </w:rPr>
        <w:t>(</w:t>
      </w:r>
      <w:r w:rsidR="007E517F">
        <w:rPr>
          <w:rFonts w:ascii="Times New Roman" w:eastAsia="Times New Roman" w:hAnsi="Times New Roman"/>
          <w:bCs/>
          <w:sz w:val="28"/>
          <w:szCs w:val="28"/>
          <w:lang w:eastAsia="ru-RU"/>
        </w:rPr>
        <w:t>23</w:t>
      </w:r>
      <w:r w:rsidR="00575A4F" w:rsidRPr="00575A4F">
        <w:rPr>
          <w:rFonts w:ascii="Times New Roman" w:eastAsia="Times New Roman" w:hAnsi="Times New Roman"/>
          <w:bCs/>
          <w:sz w:val="28"/>
          <w:szCs w:val="28"/>
          <w:lang w:eastAsia="ru-RU"/>
        </w:rPr>
        <w:t>.01.201</w:t>
      </w:r>
      <w:r w:rsidR="007E517F">
        <w:rPr>
          <w:rFonts w:ascii="Times New Roman" w:eastAsia="Times New Roman" w:hAnsi="Times New Roman"/>
          <w:bCs/>
          <w:sz w:val="28"/>
          <w:szCs w:val="28"/>
          <w:lang w:eastAsia="ru-RU"/>
        </w:rPr>
        <w:t>9</w:t>
      </w:r>
      <w:r w:rsidR="00575A4F" w:rsidRPr="00575A4F">
        <w:rPr>
          <w:rFonts w:ascii="Times New Roman" w:eastAsia="Times New Roman" w:hAnsi="Times New Roman"/>
          <w:bCs/>
          <w:sz w:val="28"/>
          <w:szCs w:val="28"/>
          <w:lang w:eastAsia="ru-RU"/>
        </w:rPr>
        <w:t>)</w:t>
      </w:r>
    </w:p>
    <w:p w:rsidR="00944CA9" w:rsidRPr="00944CA9" w:rsidRDefault="00944CA9" w:rsidP="00944CA9">
      <w:pPr>
        <w:spacing w:after="0" w:line="240" w:lineRule="auto"/>
        <w:ind w:firstLine="709"/>
        <w:jc w:val="both"/>
        <w:rPr>
          <w:rFonts w:ascii="Times New Roman" w:eastAsia="Times New Roman" w:hAnsi="Times New Roman"/>
          <w:sz w:val="28"/>
          <w:szCs w:val="28"/>
          <w:lang w:eastAsia="ru-RU"/>
        </w:rPr>
      </w:pPr>
      <w:r w:rsidRPr="00944CA9">
        <w:rPr>
          <w:rFonts w:ascii="Times New Roman" w:eastAsia="Times New Roman" w:hAnsi="Times New Roman"/>
          <w:sz w:val="28"/>
          <w:szCs w:val="28"/>
          <w:lang w:eastAsia="ru-RU"/>
        </w:rPr>
        <w:t>В комитет по социальным вопросам неоднократно поступали обращения некоммерческих организаций по вопросу урегулирования порядка предоставления социальных услуг и возмещения затрат постав</w:t>
      </w:r>
      <w:r w:rsidR="00CC498E">
        <w:rPr>
          <w:rFonts w:ascii="Times New Roman" w:eastAsia="Times New Roman" w:hAnsi="Times New Roman"/>
          <w:sz w:val="28"/>
          <w:szCs w:val="28"/>
          <w:lang w:eastAsia="ru-RU"/>
        </w:rPr>
        <w:t xml:space="preserve">щикам указанных услуг. </w:t>
      </w:r>
      <w:r w:rsidRPr="00944CA9">
        <w:rPr>
          <w:rFonts w:ascii="Times New Roman" w:eastAsia="Times New Roman" w:hAnsi="Times New Roman"/>
          <w:sz w:val="28"/>
          <w:szCs w:val="28"/>
          <w:lang w:eastAsia="ru-RU"/>
        </w:rPr>
        <w:t>В обращениях отмечены стандартные сложности при оказании услуг и  получении за них компенсации (составление акта предоставления социальных услуг поставщиком социальных услуг; оформление документов на получение компенсации в случае оказания социальных услуг инвалидам, не имеющим право на бесплатное социальное обслуживание; неоднозначное толкование понятия социально-медицинских услуг; необходимость лицензии на осуществление медицинской деятельности и др.).</w:t>
      </w:r>
    </w:p>
    <w:p w:rsidR="00944CA9" w:rsidRPr="00944CA9" w:rsidRDefault="00944CA9" w:rsidP="00944CA9">
      <w:pPr>
        <w:spacing w:after="0" w:line="240" w:lineRule="auto"/>
        <w:ind w:firstLine="709"/>
        <w:jc w:val="both"/>
        <w:rPr>
          <w:rFonts w:ascii="Times New Roman" w:eastAsia="Times New Roman" w:hAnsi="Times New Roman"/>
          <w:sz w:val="28"/>
          <w:szCs w:val="28"/>
          <w:lang w:eastAsia="ru-RU"/>
        </w:rPr>
      </w:pPr>
      <w:r w:rsidRPr="00944CA9">
        <w:rPr>
          <w:rFonts w:ascii="Times New Roman" w:eastAsia="Times New Roman" w:hAnsi="Times New Roman"/>
          <w:sz w:val="28"/>
          <w:szCs w:val="28"/>
          <w:lang w:eastAsia="ru-RU"/>
        </w:rPr>
        <w:t>На федеральном уровне очень актуален вопрос привлечения негосударственных о</w:t>
      </w:r>
      <w:r>
        <w:rPr>
          <w:rFonts w:ascii="Times New Roman" w:eastAsia="Times New Roman" w:hAnsi="Times New Roman"/>
          <w:sz w:val="28"/>
          <w:szCs w:val="28"/>
          <w:lang w:eastAsia="ru-RU"/>
        </w:rPr>
        <w:t xml:space="preserve">рганизаций в социальную сферу. </w:t>
      </w:r>
      <w:r w:rsidRPr="00944CA9">
        <w:rPr>
          <w:rFonts w:ascii="Times New Roman" w:eastAsia="Times New Roman" w:hAnsi="Times New Roman"/>
          <w:sz w:val="28"/>
          <w:szCs w:val="28"/>
          <w:lang w:eastAsia="ru-RU"/>
        </w:rPr>
        <w:t>25 октября 2018 года депутатами Законодательного Собрания были поддержаны два проекта федеральных законов, внесенные Правительством Российской Федерации:</w:t>
      </w:r>
    </w:p>
    <w:p w:rsidR="00944CA9" w:rsidRPr="00944CA9" w:rsidRDefault="00944CA9" w:rsidP="00944CA9">
      <w:pPr>
        <w:spacing w:after="0" w:line="240" w:lineRule="auto"/>
        <w:ind w:firstLine="709"/>
        <w:jc w:val="both"/>
        <w:rPr>
          <w:rFonts w:ascii="Times New Roman" w:eastAsia="Times New Roman" w:hAnsi="Times New Roman"/>
          <w:sz w:val="28"/>
          <w:szCs w:val="28"/>
          <w:lang w:eastAsia="ru-RU"/>
        </w:rPr>
      </w:pPr>
      <w:r w:rsidRPr="00944CA9">
        <w:rPr>
          <w:rFonts w:ascii="Times New Roman" w:eastAsia="Times New Roman" w:hAnsi="Times New Roman"/>
          <w:sz w:val="28"/>
          <w:szCs w:val="28"/>
          <w:lang w:eastAsia="ru-RU"/>
        </w:rPr>
        <w:t xml:space="preserve">- № 519530-7 "О государственном (муниципальном) социальном заказе на оказание государственных (муниципальных) услуг в социальной сфере"; </w:t>
      </w:r>
    </w:p>
    <w:p w:rsidR="00944CA9" w:rsidRPr="00944CA9" w:rsidRDefault="00944CA9" w:rsidP="00944CA9">
      <w:pPr>
        <w:spacing w:after="0" w:line="240" w:lineRule="auto"/>
        <w:ind w:firstLine="709"/>
        <w:jc w:val="both"/>
        <w:rPr>
          <w:rFonts w:ascii="Times New Roman" w:eastAsia="Times New Roman" w:hAnsi="Times New Roman"/>
          <w:sz w:val="28"/>
          <w:szCs w:val="28"/>
          <w:lang w:eastAsia="ru-RU"/>
        </w:rPr>
      </w:pPr>
      <w:r w:rsidRPr="00944CA9">
        <w:rPr>
          <w:rFonts w:ascii="Times New Roman" w:eastAsia="Times New Roman" w:hAnsi="Times New Roman"/>
          <w:sz w:val="28"/>
          <w:szCs w:val="28"/>
          <w:lang w:eastAsia="ru-RU"/>
        </w:rPr>
        <w:t>- № 519539-7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w:t>
      </w:r>
    </w:p>
    <w:p w:rsidR="008F37CB" w:rsidRPr="00FC3EA0" w:rsidRDefault="008F37CB" w:rsidP="00944CA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рассмотрения информации комитетом было дано поручение  </w:t>
      </w:r>
      <w:r w:rsidR="00944CA9">
        <w:rPr>
          <w:rFonts w:ascii="Times New Roman" w:eastAsia="Times New Roman" w:hAnsi="Times New Roman"/>
          <w:sz w:val="28"/>
          <w:szCs w:val="28"/>
          <w:lang w:eastAsia="ru-RU"/>
        </w:rPr>
        <w:t xml:space="preserve">Правительству Нижегородской области </w:t>
      </w:r>
      <w:r w:rsidR="00944CA9" w:rsidRPr="00944CA9">
        <w:rPr>
          <w:rFonts w:ascii="Times New Roman" w:eastAsia="Times New Roman" w:hAnsi="Times New Roman"/>
          <w:sz w:val="28"/>
          <w:szCs w:val="28"/>
          <w:lang w:eastAsia="ru-RU"/>
        </w:rPr>
        <w:t>своевременно внести изменения в нормативные правовые акты Нижегородской области в связи с</w:t>
      </w:r>
      <w:r w:rsidR="00944CA9">
        <w:rPr>
          <w:rFonts w:ascii="Times New Roman" w:eastAsia="Times New Roman" w:hAnsi="Times New Roman"/>
          <w:sz w:val="28"/>
          <w:szCs w:val="28"/>
          <w:lang w:eastAsia="ru-RU"/>
        </w:rPr>
        <w:t xml:space="preserve"> </w:t>
      </w:r>
      <w:r w:rsidR="00944CA9">
        <w:rPr>
          <w:rFonts w:ascii="Times New Roman" w:eastAsia="Times New Roman" w:hAnsi="Times New Roman"/>
          <w:sz w:val="28"/>
          <w:szCs w:val="28"/>
          <w:lang w:eastAsia="ru-RU"/>
        </w:rPr>
        <w:lastRenderedPageBreak/>
        <w:t xml:space="preserve">принятием Федеральных законов </w:t>
      </w:r>
      <w:r w:rsidR="00944CA9" w:rsidRPr="00944CA9">
        <w:rPr>
          <w:rFonts w:ascii="Times New Roman" w:eastAsia="Times New Roman" w:hAnsi="Times New Roman"/>
          <w:sz w:val="28"/>
          <w:szCs w:val="28"/>
          <w:lang w:eastAsia="ru-RU"/>
        </w:rPr>
        <w:t xml:space="preserve">"О государственном (муниципальном) социальном заказе на оказание государственных (муниципальных) услуг в социальной сфере" и "О внесении изменений в отдельные законодательные акты Российской Федерации в связи с принятием Федерального закона </w:t>
      </w:r>
      <w:r w:rsidR="00944CA9">
        <w:rPr>
          <w:rFonts w:ascii="Times New Roman" w:eastAsia="Times New Roman" w:hAnsi="Times New Roman"/>
          <w:sz w:val="28"/>
          <w:szCs w:val="28"/>
          <w:lang w:eastAsia="ru-RU"/>
        </w:rPr>
        <w:t xml:space="preserve">                    </w:t>
      </w:r>
      <w:r w:rsidR="00944CA9" w:rsidRPr="00944CA9">
        <w:rPr>
          <w:rFonts w:ascii="Times New Roman" w:eastAsia="Times New Roman" w:hAnsi="Times New Roman"/>
          <w:sz w:val="28"/>
          <w:szCs w:val="28"/>
          <w:lang w:eastAsia="ru-RU"/>
        </w:rPr>
        <w:t>"О государственном (муниципальном) социальном заказе на оказание государственных (муниципаль</w:t>
      </w:r>
      <w:r w:rsidR="00944CA9">
        <w:rPr>
          <w:rFonts w:ascii="Times New Roman" w:eastAsia="Times New Roman" w:hAnsi="Times New Roman"/>
          <w:sz w:val="28"/>
          <w:szCs w:val="28"/>
          <w:lang w:eastAsia="ru-RU"/>
        </w:rPr>
        <w:t xml:space="preserve">ных) услуг в социальной сфере"; </w:t>
      </w:r>
      <w:r w:rsidR="00944CA9" w:rsidRPr="00944CA9">
        <w:rPr>
          <w:rFonts w:ascii="Times New Roman" w:eastAsia="Times New Roman" w:hAnsi="Times New Roman"/>
          <w:sz w:val="28"/>
          <w:szCs w:val="28"/>
          <w:lang w:eastAsia="ru-RU"/>
        </w:rPr>
        <w:t>совместно с АНО "Центр инноваций социальной сферы Нижегородской области" по завершении совершенствования законодательства о социальном заказе на оказание государственных (муниципальных) услуг в социальной сфере разработать методические рекомендации для негосударственных некоммерческих организаций</w:t>
      </w:r>
      <w:r w:rsidR="00944CA9">
        <w:rPr>
          <w:rFonts w:ascii="Times New Roman" w:eastAsia="Times New Roman" w:hAnsi="Times New Roman"/>
          <w:sz w:val="28"/>
          <w:szCs w:val="28"/>
          <w:lang w:eastAsia="ru-RU"/>
        </w:rPr>
        <w:t>.</w:t>
      </w:r>
    </w:p>
    <w:p w:rsidR="00FC3EA0" w:rsidRPr="00575A4F" w:rsidRDefault="008F37CB" w:rsidP="005412D6">
      <w:pPr>
        <w:spacing w:after="0" w:line="240" w:lineRule="auto"/>
        <w:ind w:firstLine="709"/>
        <w:jc w:val="both"/>
        <w:rPr>
          <w:rFonts w:ascii="Times New Roman" w:eastAsia="Times New Roman" w:hAnsi="Times New Roman"/>
          <w:b/>
          <w:sz w:val="28"/>
          <w:szCs w:val="28"/>
          <w:lang w:eastAsia="ru-RU"/>
        </w:rPr>
      </w:pPr>
      <w:r w:rsidRPr="00575A4F">
        <w:rPr>
          <w:rFonts w:ascii="Times New Roman" w:eastAsia="Times New Roman" w:hAnsi="Times New Roman"/>
          <w:b/>
          <w:sz w:val="28"/>
          <w:szCs w:val="28"/>
          <w:lang w:eastAsia="ru-RU"/>
        </w:rPr>
        <w:t>2</w:t>
      </w:r>
      <w:r w:rsidR="00FC3EA0" w:rsidRPr="00FC3EA0">
        <w:rPr>
          <w:rFonts w:ascii="Times New Roman" w:eastAsia="Times New Roman" w:hAnsi="Times New Roman"/>
          <w:b/>
          <w:sz w:val="28"/>
          <w:szCs w:val="28"/>
          <w:lang w:eastAsia="ru-RU"/>
        </w:rPr>
        <w:t xml:space="preserve">) Информация Государственного учреждения - Нижегородского Регионального отделения Фонда социального страхования Российской Федерации об обеспечении инвалидов техническими средствами реабилитации </w:t>
      </w:r>
      <w:r w:rsidR="00FC3EA0" w:rsidRPr="00FC3EA0">
        <w:rPr>
          <w:rFonts w:ascii="Times New Roman" w:eastAsia="Times New Roman" w:hAnsi="Times New Roman"/>
          <w:sz w:val="28"/>
          <w:szCs w:val="28"/>
          <w:lang w:eastAsia="ru-RU"/>
        </w:rPr>
        <w:t>(</w:t>
      </w:r>
      <w:r w:rsidR="00F70C10">
        <w:rPr>
          <w:rFonts w:ascii="Times New Roman" w:eastAsia="Times New Roman" w:hAnsi="Times New Roman"/>
          <w:sz w:val="28"/>
          <w:szCs w:val="28"/>
          <w:lang w:eastAsia="ru-RU"/>
        </w:rPr>
        <w:t>20</w:t>
      </w:r>
      <w:r w:rsidR="00FC3EA0" w:rsidRPr="00FC3EA0">
        <w:rPr>
          <w:rFonts w:ascii="Times New Roman" w:eastAsia="Times New Roman" w:hAnsi="Times New Roman"/>
          <w:sz w:val="28"/>
          <w:szCs w:val="28"/>
          <w:lang w:eastAsia="ru-RU"/>
        </w:rPr>
        <w:t>.02.2018</w:t>
      </w:r>
      <w:r w:rsidR="00575A4F" w:rsidRPr="00575A4F">
        <w:rPr>
          <w:rFonts w:ascii="Times New Roman" w:eastAsia="Times New Roman" w:hAnsi="Times New Roman"/>
          <w:sz w:val="28"/>
          <w:szCs w:val="28"/>
          <w:lang w:eastAsia="ru-RU"/>
        </w:rPr>
        <w:t>)</w:t>
      </w:r>
    </w:p>
    <w:p w:rsidR="00575A4F" w:rsidRPr="00575A4F" w:rsidRDefault="00575A4F" w:rsidP="00575A4F">
      <w:pPr>
        <w:spacing w:after="0" w:line="240" w:lineRule="auto"/>
        <w:ind w:firstLine="709"/>
        <w:jc w:val="both"/>
        <w:rPr>
          <w:rFonts w:ascii="Times New Roman" w:hAnsi="Times New Roman"/>
          <w:sz w:val="28"/>
          <w:szCs w:val="28"/>
          <w:lang w:eastAsia="ru-RU"/>
        </w:rPr>
      </w:pPr>
      <w:r w:rsidRPr="00575A4F">
        <w:rPr>
          <w:rFonts w:ascii="Times New Roman" w:hAnsi="Times New Roman"/>
          <w:sz w:val="28"/>
          <w:szCs w:val="28"/>
          <w:lang w:eastAsia="ru-RU"/>
        </w:rPr>
        <w:t>В Нижегородской области с 2014 года отмечалось сокращение фактически выделенных бюджетных ассигнований Нижегородскому региональному отделению Фонда социального страхования Российской Федерации, что привело к росту неисполненных заявок инвалидов на обеспечение техническими средствами реабилитации.</w:t>
      </w:r>
    </w:p>
    <w:p w:rsidR="00575A4F" w:rsidRPr="00FC3EA0" w:rsidRDefault="00575A4F" w:rsidP="00FC3EA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Информация была заслушана </w:t>
      </w:r>
      <w:r w:rsidR="00820A21">
        <w:rPr>
          <w:rFonts w:ascii="Times New Roman" w:hAnsi="Times New Roman"/>
          <w:sz w:val="28"/>
          <w:szCs w:val="28"/>
          <w:lang w:eastAsia="ru-RU"/>
        </w:rPr>
        <w:t xml:space="preserve">в целях проверки исполнения Фондом социального страхования заявок инвалидов на </w:t>
      </w:r>
      <w:r w:rsidR="00820A21" w:rsidRPr="00820A21">
        <w:rPr>
          <w:rFonts w:ascii="Times New Roman" w:hAnsi="Times New Roman"/>
          <w:sz w:val="28"/>
          <w:szCs w:val="28"/>
          <w:lang w:eastAsia="ru-RU"/>
        </w:rPr>
        <w:t>обеспечение техническими средствами реабилитации</w:t>
      </w:r>
      <w:r w:rsidR="00820A21">
        <w:rPr>
          <w:rFonts w:ascii="Times New Roman" w:hAnsi="Times New Roman"/>
          <w:sz w:val="28"/>
          <w:szCs w:val="28"/>
          <w:lang w:eastAsia="ru-RU"/>
        </w:rPr>
        <w:t xml:space="preserve"> в 201</w:t>
      </w:r>
      <w:r w:rsidR="00F70C10">
        <w:rPr>
          <w:rFonts w:ascii="Times New Roman" w:hAnsi="Times New Roman"/>
          <w:sz w:val="28"/>
          <w:szCs w:val="28"/>
          <w:lang w:eastAsia="ru-RU"/>
        </w:rPr>
        <w:t>8</w:t>
      </w:r>
      <w:r w:rsidR="00820A21">
        <w:rPr>
          <w:rFonts w:ascii="Times New Roman" w:hAnsi="Times New Roman"/>
          <w:sz w:val="28"/>
          <w:szCs w:val="28"/>
          <w:lang w:eastAsia="ru-RU"/>
        </w:rPr>
        <w:t xml:space="preserve"> году.</w:t>
      </w:r>
    </w:p>
    <w:p w:rsidR="00FC3EA0" w:rsidRPr="00614535" w:rsidRDefault="003A695A" w:rsidP="00FC3EA0">
      <w:pPr>
        <w:spacing w:after="0" w:line="240" w:lineRule="auto"/>
        <w:ind w:firstLine="708"/>
        <w:jc w:val="both"/>
        <w:rPr>
          <w:rFonts w:ascii="Times New Roman" w:eastAsia="Times New Roman" w:hAnsi="Times New Roman"/>
          <w:i/>
          <w:sz w:val="28"/>
          <w:szCs w:val="28"/>
          <w:lang w:eastAsia="ru-RU"/>
        </w:rPr>
      </w:pPr>
      <w:r w:rsidRPr="00C564F2">
        <w:rPr>
          <w:rFonts w:ascii="Times New Roman" w:eastAsia="Times New Roman" w:hAnsi="Times New Roman"/>
          <w:b/>
          <w:sz w:val="28"/>
          <w:szCs w:val="28"/>
          <w:lang w:eastAsia="ru-RU"/>
        </w:rPr>
        <w:t>5</w:t>
      </w:r>
      <w:r w:rsidR="00FC3EA0" w:rsidRPr="00C564F2">
        <w:rPr>
          <w:rFonts w:ascii="Times New Roman" w:eastAsia="Times New Roman" w:hAnsi="Times New Roman"/>
          <w:b/>
          <w:sz w:val="28"/>
          <w:szCs w:val="28"/>
          <w:lang w:eastAsia="ru-RU"/>
        </w:rPr>
        <w:t>)</w:t>
      </w:r>
      <w:r w:rsidR="00FC3EA0" w:rsidRPr="00FC3EA0">
        <w:rPr>
          <w:rFonts w:ascii="Times New Roman" w:eastAsia="Times New Roman" w:hAnsi="Times New Roman"/>
          <w:sz w:val="28"/>
          <w:szCs w:val="28"/>
          <w:lang w:eastAsia="ru-RU"/>
        </w:rPr>
        <w:t xml:space="preserve"> </w:t>
      </w:r>
      <w:r w:rsidR="00FC3EA0" w:rsidRPr="00FC3EA0">
        <w:rPr>
          <w:rFonts w:ascii="Times New Roman" w:eastAsia="Times New Roman" w:hAnsi="Times New Roman"/>
          <w:b/>
          <w:sz w:val="28"/>
          <w:szCs w:val="28"/>
          <w:lang w:eastAsia="ru-RU"/>
        </w:rPr>
        <w:t xml:space="preserve">Доклад о деятельности Уполномоченного по правам ребенка в </w:t>
      </w:r>
      <w:r w:rsidR="00FC3EA0" w:rsidRPr="00E93B20">
        <w:rPr>
          <w:rFonts w:ascii="Times New Roman" w:eastAsia="Times New Roman" w:hAnsi="Times New Roman"/>
          <w:b/>
          <w:sz w:val="28"/>
          <w:szCs w:val="28"/>
          <w:lang w:eastAsia="ru-RU"/>
        </w:rPr>
        <w:t>Нижегородской области в 201</w:t>
      </w:r>
      <w:r w:rsidR="00614535" w:rsidRPr="00E93B20">
        <w:rPr>
          <w:rFonts w:ascii="Times New Roman" w:eastAsia="Times New Roman" w:hAnsi="Times New Roman"/>
          <w:b/>
          <w:sz w:val="28"/>
          <w:szCs w:val="28"/>
          <w:lang w:eastAsia="ru-RU"/>
        </w:rPr>
        <w:t>8</w:t>
      </w:r>
      <w:r w:rsidR="00FC3EA0" w:rsidRPr="00E93B20">
        <w:rPr>
          <w:rFonts w:ascii="Times New Roman" w:eastAsia="Times New Roman" w:hAnsi="Times New Roman"/>
          <w:b/>
          <w:sz w:val="28"/>
          <w:szCs w:val="28"/>
          <w:lang w:eastAsia="ru-RU"/>
        </w:rPr>
        <w:t xml:space="preserve"> году</w:t>
      </w:r>
      <w:r w:rsidR="00B966FD" w:rsidRPr="00E93B20">
        <w:rPr>
          <w:rFonts w:ascii="Times New Roman" w:eastAsia="Times New Roman" w:hAnsi="Times New Roman"/>
          <w:sz w:val="28"/>
          <w:szCs w:val="28"/>
          <w:lang w:eastAsia="ru-RU"/>
        </w:rPr>
        <w:t xml:space="preserve"> </w:t>
      </w:r>
      <w:r w:rsidR="00E93B20" w:rsidRPr="00E93B20">
        <w:rPr>
          <w:rFonts w:ascii="Times New Roman" w:eastAsia="Times New Roman" w:hAnsi="Times New Roman"/>
          <w:sz w:val="28"/>
          <w:szCs w:val="28"/>
          <w:lang w:eastAsia="ru-RU"/>
        </w:rPr>
        <w:t>(17</w:t>
      </w:r>
      <w:r w:rsidR="00B966FD" w:rsidRPr="00E93B20">
        <w:rPr>
          <w:rFonts w:ascii="Times New Roman" w:eastAsia="Times New Roman" w:hAnsi="Times New Roman"/>
          <w:sz w:val="28"/>
          <w:szCs w:val="28"/>
          <w:lang w:eastAsia="ru-RU"/>
        </w:rPr>
        <w:t>.04.2018)</w:t>
      </w:r>
    </w:p>
    <w:p w:rsidR="005412D6" w:rsidRPr="00E93B20" w:rsidRDefault="005412D6" w:rsidP="005412D6">
      <w:pPr>
        <w:spacing w:after="0" w:line="240" w:lineRule="auto"/>
        <w:ind w:firstLine="708"/>
        <w:jc w:val="both"/>
        <w:rPr>
          <w:rFonts w:ascii="Times New Roman" w:eastAsia="Times New Roman" w:hAnsi="Times New Roman"/>
          <w:sz w:val="28"/>
          <w:szCs w:val="28"/>
          <w:lang w:eastAsia="ru-RU"/>
        </w:rPr>
      </w:pPr>
      <w:r w:rsidRPr="00E93B20">
        <w:rPr>
          <w:rFonts w:ascii="Times New Roman" w:eastAsia="Times New Roman" w:hAnsi="Times New Roman"/>
          <w:sz w:val="28"/>
          <w:szCs w:val="28"/>
          <w:lang w:eastAsia="ru-RU"/>
        </w:rPr>
        <w:t>В докладе были представлены результаты деятельности Уполномоченного по правам ребенка в 201</w:t>
      </w:r>
      <w:r w:rsidR="00E93B20" w:rsidRPr="00E93B20">
        <w:rPr>
          <w:rFonts w:ascii="Times New Roman" w:eastAsia="Times New Roman" w:hAnsi="Times New Roman"/>
          <w:sz w:val="28"/>
          <w:szCs w:val="28"/>
          <w:lang w:eastAsia="ru-RU"/>
        </w:rPr>
        <w:t>8</w:t>
      </w:r>
      <w:r w:rsidRPr="00E93B20">
        <w:rPr>
          <w:rFonts w:ascii="Times New Roman" w:eastAsia="Times New Roman" w:hAnsi="Times New Roman"/>
          <w:sz w:val="28"/>
          <w:szCs w:val="28"/>
          <w:lang w:eastAsia="ru-RU"/>
        </w:rPr>
        <w:t xml:space="preserve"> году.</w:t>
      </w:r>
    </w:p>
    <w:p w:rsidR="00B966FD" w:rsidRDefault="005412D6" w:rsidP="00FC3EA0">
      <w:pPr>
        <w:spacing w:after="0" w:line="240" w:lineRule="auto"/>
        <w:ind w:firstLine="708"/>
        <w:jc w:val="both"/>
        <w:rPr>
          <w:rFonts w:ascii="Times New Roman" w:eastAsia="Times New Roman" w:hAnsi="Times New Roman"/>
          <w:sz w:val="28"/>
          <w:szCs w:val="28"/>
          <w:lang w:eastAsia="ru-RU"/>
        </w:rPr>
      </w:pPr>
      <w:r w:rsidRPr="00E93B20">
        <w:rPr>
          <w:rFonts w:ascii="Times New Roman" w:eastAsia="Times New Roman" w:hAnsi="Times New Roman"/>
          <w:sz w:val="28"/>
          <w:szCs w:val="28"/>
          <w:lang w:eastAsia="ru-RU"/>
        </w:rPr>
        <w:t xml:space="preserve">По результатам заслушивания доклада было принято постановление Законодательного Собрания </w:t>
      </w:r>
      <w:r w:rsidR="00CA08B5" w:rsidRPr="00E93B20">
        <w:rPr>
          <w:rFonts w:ascii="Times New Roman" w:eastAsia="Times New Roman" w:hAnsi="Times New Roman"/>
          <w:sz w:val="28"/>
          <w:szCs w:val="28"/>
          <w:lang w:eastAsia="ru-RU"/>
        </w:rPr>
        <w:t>от 2</w:t>
      </w:r>
      <w:r w:rsidR="00E93B20">
        <w:rPr>
          <w:rFonts w:ascii="Times New Roman" w:eastAsia="Times New Roman" w:hAnsi="Times New Roman"/>
          <w:sz w:val="28"/>
          <w:szCs w:val="28"/>
          <w:lang w:eastAsia="ru-RU"/>
        </w:rPr>
        <w:t>5</w:t>
      </w:r>
      <w:r w:rsidR="00CA08B5" w:rsidRPr="00E93B20">
        <w:rPr>
          <w:rFonts w:ascii="Times New Roman" w:eastAsia="Times New Roman" w:hAnsi="Times New Roman"/>
          <w:sz w:val="28"/>
          <w:szCs w:val="28"/>
          <w:lang w:eastAsia="ru-RU"/>
        </w:rPr>
        <w:t xml:space="preserve">.04.2017 № </w:t>
      </w:r>
      <w:r w:rsidR="00E93B20">
        <w:rPr>
          <w:rFonts w:ascii="Times New Roman" w:eastAsia="Times New Roman" w:hAnsi="Times New Roman"/>
          <w:sz w:val="28"/>
          <w:szCs w:val="28"/>
          <w:lang w:eastAsia="ru-RU"/>
        </w:rPr>
        <w:t>1001</w:t>
      </w:r>
      <w:r w:rsidR="00CA08B5" w:rsidRPr="00E93B20">
        <w:rPr>
          <w:rFonts w:ascii="Times New Roman" w:eastAsia="Times New Roman" w:hAnsi="Times New Roman"/>
          <w:sz w:val="28"/>
          <w:szCs w:val="28"/>
          <w:lang w:eastAsia="ru-RU"/>
        </w:rPr>
        <w:t>-</w:t>
      </w:r>
      <w:r w:rsidR="00CA08B5" w:rsidRPr="00E93B20">
        <w:rPr>
          <w:rFonts w:ascii="Times New Roman" w:eastAsia="Times New Roman" w:hAnsi="Times New Roman"/>
          <w:sz w:val="28"/>
          <w:szCs w:val="28"/>
          <w:lang w:val="en-US" w:eastAsia="ru-RU"/>
        </w:rPr>
        <w:t>VI</w:t>
      </w:r>
      <w:r w:rsidR="00D7768C" w:rsidRPr="00E93B20">
        <w:rPr>
          <w:rFonts w:ascii="Times New Roman" w:eastAsia="Times New Roman" w:hAnsi="Times New Roman"/>
          <w:sz w:val="28"/>
          <w:szCs w:val="28"/>
          <w:lang w:eastAsia="ru-RU"/>
        </w:rPr>
        <w:t xml:space="preserve"> с рекомендациями Уполномоченному</w:t>
      </w:r>
      <w:r w:rsidRPr="00E93B20">
        <w:rPr>
          <w:rFonts w:ascii="Times New Roman" w:eastAsia="Times New Roman" w:hAnsi="Times New Roman"/>
          <w:sz w:val="28"/>
          <w:szCs w:val="28"/>
          <w:lang w:eastAsia="ru-RU"/>
        </w:rPr>
        <w:t xml:space="preserve">. </w:t>
      </w:r>
    </w:p>
    <w:p w:rsidR="00613BC7" w:rsidRDefault="00613BC7" w:rsidP="00FC3EA0">
      <w:pPr>
        <w:spacing w:after="0" w:line="240" w:lineRule="auto"/>
        <w:ind w:firstLine="708"/>
        <w:jc w:val="both"/>
        <w:rPr>
          <w:rFonts w:ascii="Times New Roman" w:eastAsia="Times New Roman" w:hAnsi="Times New Roman"/>
          <w:sz w:val="28"/>
          <w:szCs w:val="28"/>
          <w:lang w:eastAsia="ru-RU"/>
        </w:rPr>
      </w:pPr>
      <w:r w:rsidRPr="00613BC7">
        <w:rPr>
          <w:rFonts w:ascii="Times New Roman" w:eastAsia="Times New Roman" w:hAnsi="Times New Roman"/>
          <w:b/>
          <w:sz w:val="28"/>
          <w:szCs w:val="28"/>
          <w:lang w:eastAsia="ru-RU"/>
        </w:rPr>
        <w:t>6) Информация Правительства области об обеспечении безопасности детей в образовательных организациях, создании безопасных условий отдыха и оздоровления детей при организации летнего отдыха несовершеннолетних, а также мерах по недопущению деятельности на территории области несанкционированных детских лагерей</w:t>
      </w:r>
      <w:r w:rsidRPr="00613BC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22.05.2019)</w:t>
      </w:r>
    </w:p>
    <w:p w:rsidR="005162D5" w:rsidRPr="004F4887" w:rsidRDefault="005162D5" w:rsidP="005162D5">
      <w:pPr>
        <w:widowControl w:val="0"/>
        <w:autoSpaceDE w:val="0"/>
        <w:autoSpaceDN w:val="0"/>
        <w:adjustRightInd w:val="0"/>
        <w:spacing w:after="0" w:line="240" w:lineRule="auto"/>
        <w:ind w:firstLine="709"/>
        <w:jc w:val="both"/>
        <w:rPr>
          <w:rFonts w:ascii="Times New Roman" w:hAnsi="Times New Roman"/>
          <w:sz w:val="28"/>
          <w:szCs w:val="28"/>
        </w:rPr>
      </w:pPr>
      <w:r w:rsidRPr="004F4887">
        <w:rPr>
          <w:rFonts w:ascii="Times New Roman" w:hAnsi="Times New Roman"/>
          <w:sz w:val="28"/>
          <w:szCs w:val="28"/>
        </w:rPr>
        <w:t>В летний период 2019 года отдых детей организован в 66 загородных организациях отдыха детей и их оздоровления, в том числе 54 загородных детских оздоровительных лагерях, 7 санаторно-оздоровительных лагерях круглогодичного действия, 5 санаториях.</w:t>
      </w:r>
    </w:p>
    <w:p w:rsidR="005162D5" w:rsidRDefault="005162D5" w:rsidP="005162D5">
      <w:pPr>
        <w:widowControl w:val="0"/>
        <w:autoSpaceDE w:val="0"/>
        <w:autoSpaceDN w:val="0"/>
        <w:adjustRightInd w:val="0"/>
        <w:spacing w:after="0" w:line="240" w:lineRule="auto"/>
        <w:ind w:firstLine="709"/>
        <w:jc w:val="both"/>
        <w:rPr>
          <w:rFonts w:ascii="Times New Roman" w:hAnsi="Times New Roman"/>
          <w:sz w:val="28"/>
          <w:szCs w:val="28"/>
        </w:rPr>
      </w:pPr>
      <w:r w:rsidRPr="004F4887">
        <w:rPr>
          <w:rFonts w:ascii="Times New Roman" w:hAnsi="Times New Roman"/>
          <w:sz w:val="28"/>
          <w:szCs w:val="28"/>
        </w:rPr>
        <w:t>В каждой загородной организации отдыха детей и их оздоровления имеется паспорт антитеррористической безопасности.</w:t>
      </w:r>
    </w:p>
    <w:p w:rsidR="00610B39" w:rsidRDefault="00610B39" w:rsidP="005162D5">
      <w:pPr>
        <w:widowControl w:val="0"/>
        <w:autoSpaceDE w:val="0"/>
        <w:autoSpaceDN w:val="0"/>
        <w:adjustRightInd w:val="0"/>
        <w:spacing w:after="0" w:line="240" w:lineRule="auto"/>
        <w:ind w:firstLine="709"/>
        <w:jc w:val="both"/>
        <w:rPr>
          <w:rFonts w:ascii="Times New Roman" w:hAnsi="Times New Roman"/>
          <w:sz w:val="28"/>
          <w:szCs w:val="28"/>
        </w:rPr>
      </w:pPr>
    </w:p>
    <w:p w:rsidR="00610B39" w:rsidRPr="004F4887" w:rsidRDefault="00610B39" w:rsidP="005162D5">
      <w:pPr>
        <w:widowControl w:val="0"/>
        <w:autoSpaceDE w:val="0"/>
        <w:autoSpaceDN w:val="0"/>
        <w:adjustRightInd w:val="0"/>
        <w:spacing w:after="0" w:line="240" w:lineRule="auto"/>
        <w:ind w:firstLine="709"/>
        <w:jc w:val="both"/>
        <w:rPr>
          <w:rFonts w:ascii="Times New Roman" w:hAnsi="Times New Roman"/>
          <w:sz w:val="28"/>
          <w:szCs w:val="28"/>
        </w:rPr>
      </w:pPr>
    </w:p>
    <w:p w:rsidR="005162D5" w:rsidRPr="004F4887" w:rsidRDefault="005162D5" w:rsidP="005162D5">
      <w:pPr>
        <w:widowControl w:val="0"/>
        <w:autoSpaceDE w:val="0"/>
        <w:autoSpaceDN w:val="0"/>
        <w:adjustRightInd w:val="0"/>
        <w:spacing w:after="0" w:line="240" w:lineRule="auto"/>
        <w:ind w:firstLine="709"/>
        <w:jc w:val="both"/>
        <w:rPr>
          <w:rFonts w:ascii="Times New Roman" w:hAnsi="Times New Roman"/>
          <w:sz w:val="28"/>
          <w:szCs w:val="28"/>
        </w:rPr>
      </w:pPr>
      <w:r w:rsidRPr="004F4887">
        <w:rPr>
          <w:rFonts w:ascii="Times New Roman" w:hAnsi="Times New Roman"/>
          <w:sz w:val="28"/>
          <w:szCs w:val="28"/>
        </w:rPr>
        <w:lastRenderedPageBreak/>
        <w:t>Система видеонаблюдения установлена во всех загородных оздоровительных организациях - 856 камер (2018 год - 62 организации - 699 камер).</w:t>
      </w:r>
    </w:p>
    <w:p w:rsidR="005162D5" w:rsidRPr="00F269C6" w:rsidRDefault="005162D5" w:rsidP="00F269C6">
      <w:pPr>
        <w:widowControl w:val="0"/>
        <w:autoSpaceDE w:val="0"/>
        <w:autoSpaceDN w:val="0"/>
        <w:adjustRightInd w:val="0"/>
        <w:spacing w:after="0" w:line="240" w:lineRule="auto"/>
        <w:ind w:firstLine="709"/>
        <w:jc w:val="both"/>
        <w:rPr>
          <w:rFonts w:ascii="Times New Roman" w:hAnsi="Times New Roman"/>
          <w:sz w:val="28"/>
          <w:szCs w:val="28"/>
        </w:rPr>
      </w:pPr>
      <w:r w:rsidRPr="004F4887">
        <w:rPr>
          <w:rFonts w:ascii="Times New Roman" w:hAnsi="Times New Roman"/>
          <w:sz w:val="28"/>
          <w:szCs w:val="28"/>
        </w:rPr>
        <w:t xml:space="preserve">Все загородные организации обеспечены охраной штатными сторожами. При этом 28 организаций заключили договор с частными охранными организациями, в 7 организациях охрана обеспечивается штатными сотрудниками </w:t>
      </w:r>
      <w:r w:rsidR="00F269C6">
        <w:rPr>
          <w:rFonts w:ascii="Times New Roman" w:hAnsi="Times New Roman"/>
          <w:sz w:val="28"/>
          <w:szCs w:val="28"/>
        </w:rPr>
        <w:t>охраны предприятий-учредителей.</w:t>
      </w:r>
    </w:p>
    <w:p w:rsidR="005162D5" w:rsidRDefault="005162D5" w:rsidP="005162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обсуждения депутатами были отмечены проблемы </w:t>
      </w:r>
      <w:r w:rsidRPr="00B2337C">
        <w:rPr>
          <w:rFonts w:ascii="Times New Roman" w:hAnsi="Times New Roman"/>
          <w:sz w:val="28"/>
          <w:szCs w:val="28"/>
        </w:rPr>
        <w:t>сокращени</w:t>
      </w:r>
      <w:r>
        <w:rPr>
          <w:rFonts w:ascii="Times New Roman" w:hAnsi="Times New Roman"/>
          <w:sz w:val="28"/>
          <w:szCs w:val="28"/>
        </w:rPr>
        <w:t>я</w:t>
      </w:r>
      <w:r w:rsidRPr="00B2337C">
        <w:rPr>
          <w:rFonts w:ascii="Times New Roman" w:hAnsi="Times New Roman"/>
          <w:sz w:val="28"/>
          <w:szCs w:val="28"/>
        </w:rPr>
        <w:t xml:space="preserve"> количества детских загородных лагерей</w:t>
      </w:r>
      <w:r>
        <w:rPr>
          <w:rFonts w:ascii="Times New Roman" w:hAnsi="Times New Roman"/>
          <w:sz w:val="28"/>
          <w:szCs w:val="28"/>
        </w:rPr>
        <w:t>,</w:t>
      </w:r>
      <w:r w:rsidRPr="00B2337C">
        <w:rPr>
          <w:rFonts w:ascii="Times New Roman" w:hAnsi="Times New Roman"/>
          <w:sz w:val="28"/>
          <w:szCs w:val="28"/>
        </w:rPr>
        <w:t xml:space="preserve"> контрол</w:t>
      </w:r>
      <w:r>
        <w:rPr>
          <w:rFonts w:ascii="Times New Roman" w:hAnsi="Times New Roman"/>
          <w:sz w:val="28"/>
          <w:szCs w:val="28"/>
        </w:rPr>
        <w:t>я</w:t>
      </w:r>
      <w:r w:rsidRPr="00B2337C">
        <w:rPr>
          <w:rFonts w:ascii="Times New Roman" w:hAnsi="Times New Roman"/>
          <w:sz w:val="28"/>
          <w:szCs w:val="28"/>
        </w:rPr>
        <w:t xml:space="preserve"> за организацией детского отдыха в форме спортивных и </w:t>
      </w:r>
      <w:r>
        <w:rPr>
          <w:rFonts w:ascii="Times New Roman" w:hAnsi="Times New Roman"/>
          <w:sz w:val="28"/>
          <w:szCs w:val="28"/>
        </w:rPr>
        <w:t>иных тематических сборов.</w:t>
      </w:r>
    </w:p>
    <w:p w:rsidR="005162D5" w:rsidRDefault="005162D5" w:rsidP="005162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итогам рассмотрения вопроса комитетом было принято решение </w:t>
      </w:r>
      <w:r w:rsidRPr="00B2337C">
        <w:rPr>
          <w:rFonts w:ascii="Times New Roman" w:hAnsi="Times New Roman"/>
          <w:sz w:val="28"/>
          <w:szCs w:val="28"/>
        </w:rPr>
        <w:t>рекомендовать Правительству Нижегородской области продолжить реализацию мероприятий, направленных на недопущение деятельности несанкционированных детских лагерей</w:t>
      </w:r>
      <w:r>
        <w:rPr>
          <w:rFonts w:ascii="Times New Roman" w:hAnsi="Times New Roman"/>
          <w:sz w:val="28"/>
          <w:szCs w:val="28"/>
        </w:rPr>
        <w:t>.</w:t>
      </w:r>
    </w:p>
    <w:p w:rsidR="00613BC7" w:rsidRDefault="00F269C6" w:rsidP="00FC3EA0">
      <w:pPr>
        <w:spacing w:after="0" w:line="240" w:lineRule="auto"/>
        <w:ind w:firstLine="708"/>
        <w:jc w:val="both"/>
        <w:rPr>
          <w:rFonts w:ascii="Times New Roman" w:eastAsia="Times New Roman" w:hAnsi="Times New Roman"/>
          <w:sz w:val="28"/>
          <w:szCs w:val="28"/>
          <w:lang w:eastAsia="ru-RU"/>
        </w:rPr>
      </w:pPr>
      <w:r w:rsidRPr="00F269C6">
        <w:rPr>
          <w:rFonts w:ascii="Times New Roman" w:eastAsia="Times New Roman" w:hAnsi="Times New Roman"/>
          <w:b/>
          <w:sz w:val="28"/>
          <w:szCs w:val="28"/>
          <w:lang w:eastAsia="ru-RU"/>
        </w:rPr>
        <w:t>7) Информация Правительства области о реализации государственной программы "Капитальный ремонт образовательных организаций Нижегородской области, реализующих общеобразовательные программы"</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(19.06.2019)</w:t>
      </w:r>
    </w:p>
    <w:p w:rsidR="00BD1AE2" w:rsidRPr="00BD1AE2" w:rsidRDefault="00BD1AE2" w:rsidP="00BD1AE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BD1AE2">
        <w:rPr>
          <w:rFonts w:ascii="Times New Roman" w:eastAsia="Times New Roman" w:hAnsi="Times New Roman"/>
          <w:sz w:val="28"/>
          <w:szCs w:val="28"/>
          <w:lang w:eastAsia="ru-RU"/>
        </w:rPr>
        <w:t xml:space="preserve"> 2019 году за счет невозвратных средств субвенций (непрограммные расходы) планир</w:t>
      </w:r>
      <w:r w:rsidR="001B3FAB">
        <w:rPr>
          <w:rFonts w:ascii="Times New Roman" w:eastAsia="Times New Roman" w:hAnsi="Times New Roman"/>
          <w:sz w:val="28"/>
          <w:szCs w:val="28"/>
          <w:lang w:eastAsia="ru-RU"/>
        </w:rPr>
        <w:t>овалось</w:t>
      </w:r>
      <w:r w:rsidRPr="00BD1AE2">
        <w:rPr>
          <w:rFonts w:ascii="Times New Roman" w:eastAsia="Times New Roman" w:hAnsi="Times New Roman"/>
          <w:sz w:val="28"/>
          <w:szCs w:val="28"/>
          <w:lang w:eastAsia="ru-RU"/>
        </w:rPr>
        <w:t xml:space="preserve"> выполнить капитальный ремонт по отдельным видам работ на 485 млн. рублей.</w:t>
      </w:r>
    </w:p>
    <w:p w:rsidR="00BD1AE2" w:rsidRPr="00BD1AE2" w:rsidRDefault="00BD1AE2" w:rsidP="00BD1AE2">
      <w:pPr>
        <w:spacing w:after="0" w:line="240" w:lineRule="auto"/>
        <w:ind w:firstLine="708"/>
        <w:jc w:val="both"/>
        <w:rPr>
          <w:rFonts w:ascii="Times New Roman" w:eastAsia="Times New Roman" w:hAnsi="Times New Roman"/>
          <w:sz w:val="28"/>
          <w:szCs w:val="28"/>
          <w:lang w:eastAsia="ru-RU"/>
        </w:rPr>
      </w:pPr>
      <w:r w:rsidRPr="00BD1AE2">
        <w:rPr>
          <w:rFonts w:ascii="Times New Roman" w:eastAsia="Times New Roman" w:hAnsi="Times New Roman"/>
          <w:sz w:val="28"/>
          <w:szCs w:val="28"/>
          <w:lang w:eastAsia="ru-RU"/>
        </w:rPr>
        <w:t>Таким образом, общий объем средств на капитальный ремонт образовательных организаций, реализующих общеобразовательные программы, в 2019 году с</w:t>
      </w:r>
      <w:r>
        <w:rPr>
          <w:rFonts w:ascii="Times New Roman" w:eastAsia="Times New Roman" w:hAnsi="Times New Roman"/>
          <w:sz w:val="28"/>
          <w:szCs w:val="28"/>
          <w:lang w:eastAsia="ru-RU"/>
        </w:rPr>
        <w:t>оставит 1 135 973,6 тыс. рублей.</w:t>
      </w:r>
    </w:p>
    <w:p w:rsidR="00BD1AE2" w:rsidRPr="00BD1AE2" w:rsidRDefault="00BD1AE2" w:rsidP="00BD1AE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BD1AE2">
        <w:rPr>
          <w:rFonts w:ascii="Times New Roman" w:eastAsia="Times New Roman" w:hAnsi="Times New Roman"/>
          <w:sz w:val="28"/>
          <w:szCs w:val="28"/>
          <w:lang w:eastAsia="ru-RU"/>
        </w:rPr>
        <w:t>роектно-сметная документация (далее – ПСД) по всем объектам, запланированным на 2019 год, не прошли согласование с первого раза, поэтому в связи с необходимостью доработки ПСД сдвинуты ср</w:t>
      </w:r>
      <w:r>
        <w:rPr>
          <w:rFonts w:ascii="Times New Roman" w:eastAsia="Times New Roman" w:hAnsi="Times New Roman"/>
          <w:sz w:val="28"/>
          <w:szCs w:val="28"/>
          <w:lang w:eastAsia="ru-RU"/>
        </w:rPr>
        <w:t xml:space="preserve">оки ориентировочно на 2 месяца. </w:t>
      </w:r>
      <w:r w:rsidRPr="00BD1AE2">
        <w:rPr>
          <w:rFonts w:ascii="Times New Roman" w:eastAsia="Times New Roman" w:hAnsi="Times New Roman"/>
          <w:sz w:val="28"/>
          <w:szCs w:val="28"/>
          <w:lang w:eastAsia="ru-RU"/>
        </w:rPr>
        <w:t>В сентябре-октябре текущего года совместно с муниципальными образованиями области начнется работа по согласованию ПСД под конкурсные процедуры по объектам, ремонт которых планируется в 2020 году.</w:t>
      </w:r>
    </w:p>
    <w:p w:rsidR="00BD1AE2" w:rsidRDefault="00BD1AE2" w:rsidP="00BD1AE2">
      <w:pPr>
        <w:spacing w:after="0" w:line="240" w:lineRule="auto"/>
        <w:ind w:firstLine="708"/>
        <w:jc w:val="both"/>
        <w:rPr>
          <w:rFonts w:ascii="Times New Roman" w:eastAsia="Times New Roman" w:hAnsi="Times New Roman"/>
          <w:sz w:val="28"/>
          <w:szCs w:val="28"/>
          <w:lang w:eastAsia="ru-RU"/>
        </w:rPr>
      </w:pPr>
      <w:r w:rsidRPr="00BD1AE2">
        <w:rPr>
          <w:rFonts w:ascii="Times New Roman" w:eastAsia="Times New Roman" w:hAnsi="Times New Roman"/>
          <w:sz w:val="28"/>
          <w:szCs w:val="28"/>
          <w:lang w:eastAsia="ru-RU"/>
        </w:rPr>
        <w:t>В св</w:t>
      </w:r>
      <w:r>
        <w:rPr>
          <w:rFonts w:ascii="Times New Roman" w:eastAsia="Times New Roman" w:hAnsi="Times New Roman"/>
          <w:sz w:val="28"/>
          <w:szCs w:val="28"/>
          <w:lang w:eastAsia="ru-RU"/>
        </w:rPr>
        <w:t xml:space="preserve">язи с тем, что по объектам города Нижнего </w:t>
      </w:r>
      <w:r w:rsidRPr="00BD1AE2">
        <w:rPr>
          <w:rFonts w:ascii="Times New Roman" w:eastAsia="Times New Roman" w:hAnsi="Times New Roman"/>
          <w:sz w:val="28"/>
          <w:szCs w:val="28"/>
          <w:lang w:eastAsia="ru-RU"/>
        </w:rPr>
        <w:t xml:space="preserve">Новгорода выявлена потребность в проведении их реконструкции, а не капитального ремонта </w:t>
      </w:r>
      <w:r>
        <w:rPr>
          <w:rFonts w:ascii="Times New Roman" w:eastAsia="Times New Roman" w:hAnsi="Times New Roman"/>
          <w:sz w:val="28"/>
          <w:szCs w:val="28"/>
          <w:lang w:eastAsia="ru-RU"/>
        </w:rPr>
        <w:t xml:space="preserve">            </w:t>
      </w:r>
      <w:r w:rsidRPr="00BD1AE2">
        <w:rPr>
          <w:rFonts w:ascii="Times New Roman" w:eastAsia="Times New Roman" w:hAnsi="Times New Roman"/>
          <w:sz w:val="28"/>
          <w:szCs w:val="28"/>
          <w:lang w:eastAsia="ru-RU"/>
        </w:rPr>
        <w:t>(7-9 школ), данные объекты будут исключены из перечня программных объектов.</w:t>
      </w:r>
    </w:p>
    <w:p w:rsidR="00883DF9" w:rsidRDefault="00883DF9" w:rsidP="00883DF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3DF9">
        <w:rPr>
          <w:rFonts w:ascii="Times New Roman" w:eastAsia="Times New Roman" w:hAnsi="Times New Roman"/>
          <w:sz w:val="28"/>
          <w:szCs w:val="28"/>
          <w:lang w:eastAsia="ru-RU"/>
        </w:rPr>
        <w:t>По итогам рассмотрения вопроса комитетом было принято решение рекомендовать министерству образования, науки и молодежной политики Нижегородской области довести до сведения администраций муниципальных районов (городских округов) Нижегородской области разработанный график исполнения работ по объектам комплексного капитального ремонта и капитального р</w:t>
      </w:r>
      <w:r>
        <w:rPr>
          <w:rFonts w:ascii="Times New Roman" w:eastAsia="Times New Roman" w:hAnsi="Times New Roman"/>
          <w:sz w:val="28"/>
          <w:szCs w:val="28"/>
          <w:lang w:eastAsia="ru-RU"/>
        </w:rPr>
        <w:t>емонта по отдельным видам работ.</w:t>
      </w:r>
    </w:p>
    <w:p w:rsidR="00610B39" w:rsidRDefault="00610B39" w:rsidP="00883DF9">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610B39" w:rsidRDefault="00610B39" w:rsidP="00883DF9">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D1AE2" w:rsidRDefault="00BD1AE2" w:rsidP="00883DF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8) </w:t>
      </w:r>
      <w:r w:rsidRPr="00BD1AE2">
        <w:rPr>
          <w:rFonts w:ascii="Times New Roman" w:eastAsia="Times New Roman" w:hAnsi="Times New Roman"/>
          <w:b/>
          <w:sz w:val="28"/>
          <w:szCs w:val="28"/>
          <w:lang w:eastAsia="ru-RU"/>
        </w:rPr>
        <w:t>Информация Правительства области об обеспечении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eastAsia="Times New Roman" w:hAnsi="Times New Roman"/>
          <w:sz w:val="28"/>
          <w:szCs w:val="28"/>
          <w:lang w:eastAsia="ru-RU"/>
        </w:rPr>
        <w:t xml:space="preserve"> (19.06.2019)</w:t>
      </w:r>
    </w:p>
    <w:p w:rsidR="00BD1AE2" w:rsidRPr="00BD1AE2" w:rsidRDefault="00BD1AE2" w:rsidP="00BD1AE2">
      <w:pPr>
        <w:spacing w:after="0" w:line="240" w:lineRule="auto"/>
        <w:ind w:firstLine="709"/>
        <w:jc w:val="both"/>
        <w:rPr>
          <w:rFonts w:ascii="Times New Roman" w:eastAsia="Times New Roman" w:hAnsi="Times New Roman"/>
          <w:color w:val="000000"/>
          <w:sz w:val="28"/>
          <w:szCs w:val="28"/>
          <w:lang w:eastAsia="ru-RU"/>
        </w:rPr>
      </w:pPr>
      <w:r w:rsidRPr="00BD1AE2">
        <w:rPr>
          <w:rFonts w:ascii="Times New Roman" w:eastAsia="Times New Roman" w:hAnsi="Times New Roman"/>
          <w:color w:val="000000"/>
          <w:sz w:val="28"/>
          <w:szCs w:val="28"/>
          <w:lang w:eastAsia="ru-RU"/>
        </w:rPr>
        <w:t>По состоянию на 1 апреля</w:t>
      </w:r>
      <w:r w:rsidRPr="00BD1AE2">
        <w:rPr>
          <w:rFonts w:ascii="Times New Roman" w:eastAsia="Times New Roman" w:hAnsi="Times New Roman"/>
          <w:sz w:val="28"/>
          <w:szCs w:val="28"/>
          <w:lang w:eastAsia="ru-RU"/>
        </w:rPr>
        <w:t xml:space="preserve"> 2019 г. в список детей-сирот,</w:t>
      </w:r>
      <w:r w:rsidRPr="00BD1AE2">
        <w:rPr>
          <w:rFonts w:ascii="Times New Roman" w:eastAsia="Times New Roman" w:hAnsi="Times New Roman"/>
          <w:sz w:val="24"/>
          <w:szCs w:val="24"/>
          <w:lang w:eastAsia="ru-RU"/>
        </w:rPr>
        <w:t xml:space="preserve"> </w:t>
      </w:r>
      <w:r w:rsidRPr="00BD1AE2">
        <w:rPr>
          <w:rFonts w:ascii="Times New Roman" w:eastAsia="Times New Roman" w:hAnsi="Times New Roman"/>
          <w:sz w:val="28"/>
          <w:szCs w:val="28"/>
          <w:lang w:eastAsia="ru-RU"/>
        </w:rPr>
        <w:t xml:space="preserve">которые подлежат обеспечению жилыми помещениями, включено </w:t>
      </w:r>
      <w:r w:rsidRPr="00BD1AE2">
        <w:rPr>
          <w:rFonts w:ascii="Times New Roman" w:eastAsia="Times New Roman" w:hAnsi="Times New Roman"/>
          <w:color w:val="000000"/>
          <w:sz w:val="28"/>
          <w:szCs w:val="28"/>
          <w:lang w:eastAsia="ru-RU"/>
        </w:rPr>
        <w:t xml:space="preserve">4 695 человек, </w:t>
      </w:r>
      <w:r w:rsidRPr="00BD1AE2">
        <w:rPr>
          <w:rFonts w:ascii="Times New Roman" w:eastAsia="Times New Roman" w:hAnsi="Times New Roman"/>
          <w:sz w:val="28"/>
          <w:szCs w:val="28"/>
          <w:lang w:eastAsia="ru-RU"/>
        </w:rPr>
        <w:t>право на обеспечение жилыми помещениями возникло у 2 824 из них.</w:t>
      </w:r>
    </w:p>
    <w:p w:rsidR="00BD1AE2" w:rsidRPr="00BD1AE2" w:rsidRDefault="00BD1AE2" w:rsidP="00BD1AE2">
      <w:pPr>
        <w:tabs>
          <w:tab w:val="left" w:pos="1080"/>
        </w:tabs>
        <w:spacing w:after="0" w:line="240" w:lineRule="auto"/>
        <w:ind w:firstLine="709"/>
        <w:jc w:val="both"/>
        <w:rPr>
          <w:rFonts w:ascii="Times New Roman" w:eastAsia="Times New Roman" w:hAnsi="Times New Roman"/>
          <w:sz w:val="28"/>
          <w:szCs w:val="28"/>
          <w:lang w:eastAsia="ru-RU"/>
        </w:rPr>
      </w:pPr>
      <w:r w:rsidRPr="00BD1AE2">
        <w:rPr>
          <w:rFonts w:ascii="Times New Roman" w:eastAsia="Times New Roman" w:hAnsi="Times New Roman"/>
          <w:sz w:val="28"/>
          <w:szCs w:val="28"/>
          <w:lang w:eastAsia="ru-RU"/>
        </w:rPr>
        <w:t>На приобретение жилых помещений для детей-сирот в 2019 году на территории Нижегородской области предусмотрено 852 988,9 тыс.рублей, в том числе из федерального бюджета – 136 204,3 тыс.рублей, областного бюджета – 716 784,6 тыс.рублей.</w:t>
      </w:r>
    </w:p>
    <w:p w:rsidR="00BD1AE2" w:rsidRPr="00BD1AE2" w:rsidRDefault="00BD1AE2" w:rsidP="00BD1AE2">
      <w:pPr>
        <w:tabs>
          <w:tab w:val="left" w:pos="1080"/>
        </w:tabs>
        <w:spacing w:after="0" w:line="240" w:lineRule="auto"/>
        <w:ind w:firstLine="709"/>
        <w:jc w:val="both"/>
        <w:rPr>
          <w:rFonts w:ascii="Times New Roman" w:eastAsia="Times New Roman" w:hAnsi="Times New Roman"/>
          <w:sz w:val="28"/>
          <w:szCs w:val="28"/>
          <w:lang w:eastAsia="ru-RU"/>
        </w:rPr>
      </w:pPr>
      <w:r w:rsidRPr="00BD1AE2">
        <w:rPr>
          <w:rFonts w:ascii="Times New Roman" w:eastAsia="Times New Roman" w:hAnsi="Times New Roman"/>
          <w:sz w:val="28"/>
          <w:szCs w:val="28"/>
          <w:lang w:eastAsia="ru-RU"/>
        </w:rPr>
        <w:t xml:space="preserve">В рамках выделенных ассигнований планируется приобретение 666 жилых помещений для детей-сирот. </w:t>
      </w:r>
    </w:p>
    <w:p w:rsidR="00BD1AE2" w:rsidRPr="00BD1AE2" w:rsidRDefault="00BD1AE2" w:rsidP="00BD1AE2">
      <w:pPr>
        <w:tabs>
          <w:tab w:val="left" w:pos="1080"/>
        </w:tabs>
        <w:spacing w:after="0" w:line="240" w:lineRule="auto"/>
        <w:ind w:firstLine="709"/>
        <w:jc w:val="both"/>
        <w:rPr>
          <w:rFonts w:ascii="Times New Roman" w:eastAsia="Times New Roman" w:hAnsi="Times New Roman"/>
          <w:sz w:val="28"/>
          <w:szCs w:val="28"/>
          <w:lang w:eastAsia="ru-RU"/>
        </w:rPr>
      </w:pPr>
      <w:r w:rsidRPr="00BD1AE2">
        <w:rPr>
          <w:rFonts w:ascii="Times New Roman" w:eastAsia="Times New Roman" w:hAnsi="Times New Roman"/>
          <w:sz w:val="28"/>
          <w:szCs w:val="28"/>
          <w:lang w:eastAsia="ru-RU"/>
        </w:rPr>
        <w:t>По состоянию на 1 июня 2019 г. органами местного самоуправления муниципальных районов (городских округов) Нижегородской области освоены средства в размере 139 121,3 тыс.руб. (в том чи</w:t>
      </w:r>
      <w:r w:rsidR="00507979">
        <w:rPr>
          <w:rFonts w:ascii="Times New Roman" w:eastAsia="Times New Roman" w:hAnsi="Times New Roman"/>
          <w:sz w:val="28"/>
          <w:szCs w:val="28"/>
          <w:lang w:eastAsia="ru-RU"/>
        </w:rPr>
        <w:t xml:space="preserve">сле из федерального бюджета – </w:t>
      </w:r>
      <w:r w:rsidRPr="00BD1AE2">
        <w:rPr>
          <w:rFonts w:ascii="Times New Roman" w:eastAsia="Times New Roman" w:hAnsi="Times New Roman"/>
          <w:sz w:val="28"/>
          <w:szCs w:val="28"/>
          <w:lang w:eastAsia="ru-RU"/>
        </w:rPr>
        <w:t>46 901,1 тыс.руб., из областного бюджета – 92 220,2 тыс.руб.).</w:t>
      </w:r>
    </w:p>
    <w:p w:rsidR="00BD1AE2" w:rsidRPr="00BD1AE2" w:rsidRDefault="00BD1AE2" w:rsidP="00BD1AE2">
      <w:pPr>
        <w:tabs>
          <w:tab w:val="left" w:pos="1080"/>
        </w:tabs>
        <w:spacing w:after="0" w:line="240" w:lineRule="auto"/>
        <w:ind w:firstLine="709"/>
        <w:jc w:val="both"/>
        <w:rPr>
          <w:rFonts w:ascii="Times New Roman" w:eastAsia="Times New Roman" w:hAnsi="Times New Roman"/>
          <w:sz w:val="28"/>
          <w:szCs w:val="28"/>
          <w:lang w:eastAsia="ru-RU"/>
        </w:rPr>
      </w:pPr>
      <w:r w:rsidRPr="00BD1AE2">
        <w:rPr>
          <w:rFonts w:ascii="Times New Roman" w:eastAsia="Times New Roman" w:hAnsi="Times New Roman"/>
          <w:sz w:val="28"/>
          <w:szCs w:val="28"/>
          <w:lang w:eastAsia="ru-RU"/>
        </w:rPr>
        <w:t>Муниципалитетами Нижегородской области запланировано приобретение 539 квартир</w:t>
      </w:r>
      <w:r>
        <w:rPr>
          <w:rFonts w:ascii="Times New Roman" w:eastAsia="Times New Roman" w:hAnsi="Times New Roman"/>
          <w:sz w:val="28"/>
          <w:szCs w:val="28"/>
          <w:lang w:eastAsia="ru-RU"/>
        </w:rPr>
        <w:t>.</w:t>
      </w:r>
    </w:p>
    <w:p w:rsidR="00BD1AE2" w:rsidRDefault="00BD1AE2" w:rsidP="00883DF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3DF9">
        <w:rPr>
          <w:rFonts w:ascii="Times New Roman" w:eastAsia="Times New Roman" w:hAnsi="Times New Roman"/>
          <w:sz w:val="28"/>
          <w:szCs w:val="28"/>
          <w:lang w:eastAsia="ru-RU"/>
        </w:rPr>
        <w:t>По итогам рассмотрения вопроса комитетом было принято решение рекомендовать</w:t>
      </w:r>
      <w:r>
        <w:rPr>
          <w:rFonts w:ascii="Times New Roman" w:eastAsia="Times New Roman" w:hAnsi="Times New Roman"/>
          <w:sz w:val="28"/>
          <w:szCs w:val="28"/>
          <w:lang w:eastAsia="ru-RU"/>
        </w:rPr>
        <w:t xml:space="preserve"> </w:t>
      </w:r>
      <w:r w:rsidRPr="00BD1AE2">
        <w:rPr>
          <w:rFonts w:ascii="Times New Roman" w:eastAsia="Times New Roman" w:hAnsi="Times New Roman"/>
          <w:sz w:val="28"/>
          <w:szCs w:val="28"/>
          <w:lang w:eastAsia="ru-RU"/>
        </w:rPr>
        <w:t>Правительству Нижегородской области при подготовке проекта закона об областном бюджете на 2020 год и плановый период 2021-2022 годов учесть необходимость увеличения субвенций на обеспечение детей-сирот жилыми помещениями за счет средств областного бюджета не ниже фактического уровня 2019 года.</w:t>
      </w:r>
    </w:p>
    <w:p w:rsidR="00BD1AE2" w:rsidRDefault="00BD1AE2" w:rsidP="00883DF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579D">
        <w:rPr>
          <w:rFonts w:ascii="Times New Roman" w:eastAsia="Times New Roman" w:hAnsi="Times New Roman"/>
          <w:sz w:val="28"/>
          <w:szCs w:val="28"/>
          <w:lang w:eastAsia="ru-RU"/>
        </w:rPr>
        <w:t>9)</w:t>
      </w:r>
      <w:r w:rsidRPr="00BD1AE2">
        <w:rPr>
          <w:rFonts w:ascii="Times New Roman" w:eastAsia="Times New Roman" w:hAnsi="Times New Roman"/>
          <w:b/>
          <w:sz w:val="28"/>
          <w:szCs w:val="28"/>
          <w:lang w:eastAsia="ru-RU"/>
        </w:rPr>
        <w:t xml:space="preserve"> Информация Правительства области об исполнении рекомендаций Правительству Нижегородской области, содержащихся в постановлении Законодательного Собрания области от 7 марта 2019 года № 966-VI</w:t>
      </w:r>
      <w:r>
        <w:rPr>
          <w:rFonts w:ascii="Times New Roman" w:eastAsia="Times New Roman" w:hAnsi="Times New Roman"/>
          <w:sz w:val="28"/>
          <w:szCs w:val="28"/>
          <w:lang w:eastAsia="ru-RU"/>
        </w:rPr>
        <w:t xml:space="preserve"> (19.06.2019)</w:t>
      </w:r>
    </w:p>
    <w:p w:rsidR="00BD1AE2" w:rsidRPr="00BD1AE2" w:rsidRDefault="00BD1AE2" w:rsidP="00BD1AE2">
      <w:pPr>
        <w:spacing w:after="0" w:line="240" w:lineRule="auto"/>
        <w:ind w:firstLine="709"/>
        <w:jc w:val="both"/>
        <w:rPr>
          <w:rFonts w:ascii="Times New Roman" w:eastAsiaTheme="minorHAnsi" w:hAnsi="Times New Roman"/>
          <w:sz w:val="28"/>
          <w:szCs w:val="28"/>
        </w:rPr>
      </w:pPr>
      <w:r w:rsidRPr="00BD1AE2">
        <w:rPr>
          <w:rFonts w:ascii="Times New Roman" w:eastAsiaTheme="minorHAnsi" w:hAnsi="Times New Roman"/>
          <w:sz w:val="28"/>
          <w:szCs w:val="28"/>
        </w:rPr>
        <w:t xml:space="preserve">С целью доведения суммы материального обеспечения неработающего пенсионера до величины прожиточного минимума пенсионера в субъекте РФ Федеральным законом от 17.07.1999 № 178-ФЗ "О государственной социальной помощи" предусмотрена социальная доплата к пенсии. </w:t>
      </w:r>
    </w:p>
    <w:p w:rsidR="00BD1AE2" w:rsidRPr="00BD1AE2" w:rsidRDefault="00BD1AE2" w:rsidP="00BD1AE2">
      <w:pPr>
        <w:spacing w:after="0" w:line="240" w:lineRule="auto"/>
        <w:ind w:firstLine="709"/>
        <w:jc w:val="both"/>
        <w:rPr>
          <w:rFonts w:ascii="Times New Roman" w:eastAsiaTheme="minorHAnsi" w:hAnsi="Times New Roman"/>
          <w:sz w:val="28"/>
          <w:szCs w:val="28"/>
        </w:rPr>
      </w:pPr>
      <w:r w:rsidRPr="00BD1AE2">
        <w:rPr>
          <w:rFonts w:ascii="Times New Roman" w:eastAsiaTheme="minorHAnsi" w:hAnsi="Times New Roman"/>
          <w:sz w:val="28"/>
          <w:szCs w:val="28"/>
        </w:rPr>
        <w:t>Размер социальной доплаты к пенсии определяется в виде разницы между величиной прожиточного минимума пенсионера в Нижегородской области и общей суммой материального обеспечения пенсионера.</w:t>
      </w:r>
    </w:p>
    <w:p w:rsidR="00BD1AE2" w:rsidRPr="00BD1AE2" w:rsidRDefault="00BD1AE2" w:rsidP="00BD1AE2">
      <w:pPr>
        <w:spacing w:after="0" w:line="240" w:lineRule="auto"/>
        <w:ind w:firstLine="709"/>
        <w:jc w:val="both"/>
        <w:rPr>
          <w:rFonts w:ascii="Times New Roman" w:eastAsiaTheme="minorHAnsi" w:hAnsi="Times New Roman"/>
          <w:sz w:val="28"/>
          <w:szCs w:val="28"/>
        </w:rPr>
      </w:pPr>
      <w:r w:rsidRPr="00BD1AE2">
        <w:rPr>
          <w:rFonts w:ascii="Times New Roman" w:eastAsiaTheme="minorHAnsi" w:hAnsi="Times New Roman"/>
          <w:sz w:val="28"/>
          <w:szCs w:val="28"/>
        </w:rPr>
        <w:t xml:space="preserve">Величина прожиточного минимума пенсионера в Нижегородской области на 2019 год установлена в размере 8 102 руб. </w:t>
      </w:r>
    </w:p>
    <w:p w:rsidR="00BD1AE2" w:rsidRPr="00BD1AE2" w:rsidRDefault="00BD1AE2" w:rsidP="00BD1AE2">
      <w:pPr>
        <w:spacing w:after="0" w:line="240" w:lineRule="auto"/>
        <w:ind w:firstLine="709"/>
        <w:jc w:val="both"/>
        <w:rPr>
          <w:rFonts w:ascii="Times New Roman" w:eastAsiaTheme="minorHAnsi" w:hAnsi="Times New Roman"/>
          <w:sz w:val="28"/>
          <w:szCs w:val="28"/>
        </w:rPr>
      </w:pPr>
      <w:r w:rsidRPr="00BD1AE2">
        <w:rPr>
          <w:rFonts w:ascii="Times New Roman" w:eastAsiaTheme="minorHAnsi" w:hAnsi="Times New Roman"/>
          <w:sz w:val="28"/>
          <w:szCs w:val="28"/>
        </w:rPr>
        <w:t xml:space="preserve">Расчет был произведен на основании методики 2016 года с учетом фактической величины прожиточного минимума за 1 полугодие 2018 года                  в соответствии с потребительской корзиной пенсионера и фактическими данными Территориального органа Федеральной службы государственной статистики по Нижегородской области об уровне потребительских цен на продукты питания. </w:t>
      </w:r>
    </w:p>
    <w:p w:rsidR="00BD1AE2" w:rsidRPr="00BD1AE2" w:rsidRDefault="00BD1AE2" w:rsidP="00BD1AE2">
      <w:pPr>
        <w:spacing w:after="0" w:line="240" w:lineRule="auto"/>
        <w:ind w:firstLine="709"/>
        <w:jc w:val="both"/>
        <w:rPr>
          <w:rFonts w:ascii="Times New Roman" w:eastAsiaTheme="minorHAnsi" w:hAnsi="Times New Roman"/>
          <w:sz w:val="28"/>
          <w:szCs w:val="28"/>
        </w:rPr>
      </w:pPr>
      <w:r w:rsidRPr="00BD1AE2">
        <w:rPr>
          <w:rFonts w:ascii="Times New Roman" w:eastAsiaTheme="minorHAnsi" w:hAnsi="Times New Roman"/>
          <w:sz w:val="28"/>
          <w:szCs w:val="28"/>
        </w:rPr>
        <w:lastRenderedPageBreak/>
        <w:t xml:space="preserve">В соответствии с изменениями федерального законодательства расчет величины прожиточного минимума пенсионера в регионах будет производиться на основании правил, утвержденных Правительством Российской Федерации. В настоящее время такие правила разработаны               и направлены на согласование субъектов РФ.   </w:t>
      </w:r>
    </w:p>
    <w:p w:rsidR="00BD1AE2" w:rsidRPr="00BD1AE2" w:rsidRDefault="00BD1AE2" w:rsidP="00BD1AE2">
      <w:pPr>
        <w:spacing w:after="0" w:line="240" w:lineRule="auto"/>
        <w:ind w:firstLine="709"/>
        <w:jc w:val="both"/>
        <w:rPr>
          <w:rFonts w:ascii="Times New Roman" w:eastAsiaTheme="minorHAnsi" w:hAnsi="Times New Roman"/>
          <w:sz w:val="28"/>
          <w:szCs w:val="28"/>
        </w:rPr>
      </w:pPr>
      <w:r w:rsidRPr="00BD1AE2">
        <w:rPr>
          <w:rFonts w:ascii="Times New Roman" w:eastAsiaTheme="minorHAnsi" w:hAnsi="Times New Roman"/>
          <w:sz w:val="28"/>
          <w:szCs w:val="28"/>
        </w:rPr>
        <w:t xml:space="preserve">Также федеральным законодательством в новой редакции предусмотрено доведение указанной величины до сведения Пенсионного фонда Российской Федерации ежегодно не позднее 15 сентября (с таким сроком не согласны, в прежней редакции – до 1 ноября). </w:t>
      </w:r>
    </w:p>
    <w:p w:rsidR="00BD1AE2" w:rsidRPr="00BD1AE2" w:rsidRDefault="00BD1AE2" w:rsidP="00BD1AE2">
      <w:pPr>
        <w:spacing w:after="0" w:line="240" w:lineRule="auto"/>
        <w:ind w:firstLine="709"/>
        <w:jc w:val="both"/>
        <w:rPr>
          <w:rFonts w:ascii="Times New Roman" w:eastAsiaTheme="minorHAnsi" w:hAnsi="Times New Roman"/>
          <w:sz w:val="28"/>
          <w:szCs w:val="28"/>
        </w:rPr>
      </w:pPr>
      <w:r w:rsidRPr="00BD1AE2">
        <w:rPr>
          <w:rFonts w:ascii="Times New Roman" w:eastAsiaTheme="minorHAnsi" w:hAnsi="Times New Roman"/>
          <w:sz w:val="28"/>
          <w:szCs w:val="28"/>
        </w:rPr>
        <w:t>В случае, если правила не будут утверждены, расчет величины прожиточного минимума пенсионера на 2020 год будет произведен по старой методике (8</w:t>
      </w:r>
      <w:r w:rsidR="00060636">
        <w:rPr>
          <w:rFonts w:ascii="Times New Roman" w:eastAsiaTheme="minorHAnsi" w:hAnsi="Times New Roman"/>
          <w:sz w:val="28"/>
          <w:szCs w:val="28"/>
        </w:rPr>
        <w:t xml:space="preserve"> </w:t>
      </w:r>
      <w:r w:rsidRPr="00BD1AE2">
        <w:rPr>
          <w:rFonts w:ascii="Times New Roman" w:eastAsiaTheme="minorHAnsi" w:hAnsi="Times New Roman"/>
          <w:sz w:val="28"/>
          <w:szCs w:val="28"/>
        </w:rPr>
        <w:t>128 руб. на 2020 год).</w:t>
      </w:r>
    </w:p>
    <w:p w:rsidR="00BD1AE2" w:rsidRDefault="00BD1AE2" w:rsidP="00883DF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3DF9">
        <w:rPr>
          <w:rFonts w:ascii="Times New Roman" w:eastAsia="Times New Roman" w:hAnsi="Times New Roman"/>
          <w:sz w:val="28"/>
          <w:szCs w:val="28"/>
          <w:lang w:eastAsia="ru-RU"/>
        </w:rPr>
        <w:t>По итогам рассмотрения вопроса комитетом было принято решение рекомендовать</w:t>
      </w:r>
      <w:r>
        <w:rPr>
          <w:rFonts w:ascii="Times New Roman" w:eastAsia="Times New Roman" w:hAnsi="Times New Roman"/>
          <w:sz w:val="28"/>
          <w:szCs w:val="28"/>
          <w:lang w:eastAsia="ru-RU"/>
        </w:rPr>
        <w:t xml:space="preserve"> </w:t>
      </w:r>
      <w:r w:rsidRPr="00BD1AE2">
        <w:rPr>
          <w:rFonts w:ascii="Times New Roman" w:eastAsia="Times New Roman" w:hAnsi="Times New Roman"/>
          <w:sz w:val="28"/>
          <w:szCs w:val="28"/>
          <w:lang w:eastAsia="ru-RU"/>
        </w:rPr>
        <w:t>министерству социальной политики Нижегородской области своевременно произвести расчет величины прожиточного минимума пенсионера в Нижегородской области на 2020 год в соответствии                         с правилами определения величины прожиточного минимума пенсионера, утверждаемыми Правительством Российской Федерации, и внести                            в Законодательное Собрание проект закона Нижегородской области                          "О величине прожиточного минимума пенсионера в Нижегородской области на 2020 год" в августе текущего года.</w:t>
      </w:r>
    </w:p>
    <w:p w:rsidR="00FF7408" w:rsidRDefault="00FF7408" w:rsidP="00FF740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579D">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FF7408">
        <w:rPr>
          <w:rFonts w:ascii="Times New Roman" w:eastAsia="Times New Roman" w:hAnsi="Times New Roman"/>
          <w:b/>
          <w:sz w:val="28"/>
          <w:szCs w:val="28"/>
          <w:lang w:eastAsia="ru-RU"/>
        </w:rPr>
        <w:t>Информация Правительства области о деятельности филиала "Исторический парк "Россия - моя история"</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(18.09.2019)</w:t>
      </w:r>
    </w:p>
    <w:p w:rsidR="00F0149F" w:rsidRPr="00F0149F" w:rsidRDefault="00060636" w:rsidP="00F014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F0149F" w:rsidRPr="00F0149F">
        <w:rPr>
          <w:rFonts w:ascii="Times New Roman" w:eastAsia="Times New Roman" w:hAnsi="Times New Roman"/>
          <w:sz w:val="28"/>
          <w:szCs w:val="28"/>
          <w:lang w:eastAsia="ru-RU"/>
        </w:rPr>
        <w:t xml:space="preserve"> августе </w:t>
      </w:r>
      <w:r>
        <w:rPr>
          <w:rFonts w:ascii="Times New Roman" w:eastAsia="Times New Roman" w:hAnsi="Times New Roman"/>
          <w:sz w:val="28"/>
          <w:szCs w:val="28"/>
          <w:lang w:eastAsia="ru-RU"/>
        </w:rPr>
        <w:t>2019 года</w:t>
      </w:r>
      <w:r w:rsidR="00F0149F" w:rsidRPr="00F0149F">
        <w:rPr>
          <w:rFonts w:ascii="Times New Roman" w:eastAsia="Times New Roman" w:hAnsi="Times New Roman"/>
          <w:sz w:val="28"/>
          <w:szCs w:val="28"/>
          <w:lang w:eastAsia="ru-RU"/>
        </w:rPr>
        <w:t xml:space="preserve"> были увеличены расходы областного бюджета </w:t>
      </w:r>
      <w:r w:rsidR="0094271B">
        <w:rPr>
          <w:rFonts w:ascii="Times New Roman" w:eastAsia="Times New Roman" w:hAnsi="Times New Roman"/>
          <w:sz w:val="28"/>
          <w:szCs w:val="28"/>
          <w:lang w:eastAsia="ru-RU"/>
        </w:rPr>
        <w:t>на финансирование</w:t>
      </w:r>
      <w:r w:rsidR="00F0149F" w:rsidRPr="00F0149F">
        <w:rPr>
          <w:rFonts w:ascii="Times New Roman" w:eastAsia="Times New Roman" w:hAnsi="Times New Roman"/>
          <w:sz w:val="28"/>
          <w:szCs w:val="28"/>
          <w:lang w:eastAsia="ru-RU"/>
        </w:rPr>
        <w:t xml:space="preserve"> филиала </w:t>
      </w:r>
      <w:r>
        <w:rPr>
          <w:rFonts w:ascii="Times New Roman" w:eastAsia="Times New Roman" w:hAnsi="Times New Roman"/>
          <w:sz w:val="28"/>
          <w:szCs w:val="28"/>
          <w:lang w:eastAsia="ru-RU"/>
        </w:rPr>
        <w:t>"Исторический парк "</w:t>
      </w:r>
      <w:r w:rsidR="00F0149F" w:rsidRPr="00F0149F">
        <w:rPr>
          <w:rFonts w:ascii="Times New Roman" w:eastAsia="Times New Roman" w:hAnsi="Times New Roman"/>
          <w:sz w:val="28"/>
          <w:szCs w:val="28"/>
          <w:lang w:eastAsia="ru-RU"/>
        </w:rPr>
        <w:t>Россия – моя история</w:t>
      </w:r>
      <w:r>
        <w:rPr>
          <w:rFonts w:ascii="Times New Roman" w:eastAsia="Times New Roman" w:hAnsi="Times New Roman"/>
          <w:sz w:val="28"/>
          <w:szCs w:val="28"/>
          <w:lang w:eastAsia="ru-RU"/>
        </w:rPr>
        <w:t>"</w:t>
      </w:r>
      <w:r w:rsidR="00F0149F" w:rsidRPr="00F0149F">
        <w:rPr>
          <w:rFonts w:ascii="Times New Roman" w:eastAsia="Times New Roman" w:hAnsi="Times New Roman"/>
          <w:sz w:val="28"/>
          <w:szCs w:val="28"/>
          <w:lang w:eastAsia="ru-RU"/>
        </w:rPr>
        <w:t xml:space="preserve"> в связи с увеличением стоимости арендной платы площадей </w:t>
      </w:r>
      <w:r w:rsidR="0094271B">
        <w:rPr>
          <w:rFonts w:ascii="Times New Roman" w:eastAsia="Times New Roman" w:hAnsi="Times New Roman"/>
          <w:sz w:val="28"/>
          <w:szCs w:val="28"/>
          <w:lang w:eastAsia="ru-RU"/>
        </w:rPr>
        <w:t xml:space="preserve">                         </w:t>
      </w:r>
      <w:r w:rsidR="00F0149F" w:rsidRPr="00F0149F">
        <w:rPr>
          <w:rFonts w:ascii="Times New Roman" w:eastAsia="Times New Roman" w:hAnsi="Times New Roman"/>
          <w:sz w:val="28"/>
          <w:szCs w:val="28"/>
          <w:lang w:eastAsia="ru-RU"/>
        </w:rPr>
        <w:t xml:space="preserve">ВЗАО </w:t>
      </w:r>
      <w:r w:rsidR="00AB6F6D">
        <w:rPr>
          <w:rFonts w:ascii="Times New Roman" w:eastAsia="Times New Roman" w:hAnsi="Times New Roman"/>
          <w:sz w:val="28"/>
          <w:szCs w:val="28"/>
          <w:lang w:eastAsia="ru-RU"/>
        </w:rPr>
        <w:t>"</w:t>
      </w:r>
      <w:r w:rsidR="00F0149F" w:rsidRPr="00F0149F">
        <w:rPr>
          <w:rFonts w:ascii="Times New Roman" w:eastAsia="Times New Roman" w:hAnsi="Times New Roman"/>
          <w:sz w:val="28"/>
          <w:szCs w:val="28"/>
          <w:lang w:eastAsia="ru-RU"/>
        </w:rPr>
        <w:t>Нижегородская ярмарка</w:t>
      </w:r>
      <w:r w:rsidR="00AB6F6D">
        <w:rPr>
          <w:rFonts w:ascii="Times New Roman" w:eastAsia="Times New Roman" w:hAnsi="Times New Roman"/>
          <w:sz w:val="28"/>
          <w:szCs w:val="28"/>
          <w:lang w:eastAsia="ru-RU"/>
        </w:rPr>
        <w:t>"</w:t>
      </w:r>
      <w:r w:rsidR="00F0149F" w:rsidRPr="00F0149F">
        <w:rPr>
          <w:rFonts w:ascii="Times New Roman" w:eastAsia="Times New Roman" w:hAnsi="Times New Roman"/>
          <w:sz w:val="28"/>
          <w:szCs w:val="28"/>
          <w:lang w:eastAsia="ru-RU"/>
        </w:rPr>
        <w:t xml:space="preserve"> с </w:t>
      </w:r>
      <w:r w:rsidR="00AB6F6D">
        <w:rPr>
          <w:rFonts w:ascii="Times New Roman" w:eastAsia="Times New Roman" w:hAnsi="Times New Roman"/>
          <w:sz w:val="28"/>
          <w:szCs w:val="28"/>
          <w:lang w:eastAsia="ru-RU"/>
        </w:rPr>
        <w:t xml:space="preserve">1 января </w:t>
      </w:r>
      <w:r w:rsidR="00F0149F" w:rsidRPr="00F0149F">
        <w:rPr>
          <w:rFonts w:ascii="Times New Roman" w:eastAsia="Times New Roman" w:hAnsi="Times New Roman"/>
          <w:sz w:val="28"/>
          <w:szCs w:val="28"/>
          <w:lang w:eastAsia="ru-RU"/>
        </w:rPr>
        <w:t>2019</w:t>
      </w:r>
      <w:r w:rsidR="00AB6F6D">
        <w:rPr>
          <w:rFonts w:ascii="Times New Roman" w:eastAsia="Times New Roman" w:hAnsi="Times New Roman"/>
          <w:sz w:val="28"/>
          <w:szCs w:val="28"/>
          <w:lang w:eastAsia="ru-RU"/>
        </w:rPr>
        <w:t xml:space="preserve"> года</w:t>
      </w:r>
      <w:r w:rsidR="00F0149F" w:rsidRPr="00F0149F">
        <w:rPr>
          <w:rFonts w:ascii="Times New Roman" w:eastAsia="Times New Roman" w:hAnsi="Times New Roman"/>
          <w:sz w:val="28"/>
          <w:szCs w:val="28"/>
          <w:lang w:eastAsia="ru-RU"/>
        </w:rPr>
        <w:t xml:space="preserve">. </w:t>
      </w:r>
    </w:p>
    <w:p w:rsidR="00F0149F" w:rsidRPr="00F0149F" w:rsidRDefault="00F0149F" w:rsidP="00F0149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149F">
        <w:rPr>
          <w:rFonts w:ascii="Times New Roman" w:eastAsia="Times New Roman" w:hAnsi="Times New Roman"/>
          <w:sz w:val="28"/>
          <w:szCs w:val="28"/>
          <w:lang w:eastAsia="ru-RU"/>
        </w:rPr>
        <w:t>Также министерству имущественных и земельных отношений Нижегородской области были предусмотрены дополнит</w:t>
      </w:r>
      <w:r w:rsidR="0094271B">
        <w:rPr>
          <w:rFonts w:ascii="Times New Roman" w:eastAsia="Times New Roman" w:hAnsi="Times New Roman"/>
          <w:sz w:val="28"/>
          <w:szCs w:val="28"/>
          <w:lang w:eastAsia="ru-RU"/>
        </w:rPr>
        <w:t>ельные средства в сумме 20 000</w:t>
      </w:r>
      <w:r w:rsidRPr="00F0149F">
        <w:rPr>
          <w:rFonts w:ascii="Times New Roman" w:eastAsia="Times New Roman" w:hAnsi="Times New Roman"/>
          <w:sz w:val="28"/>
          <w:szCs w:val="28"/>
          <w:lang w:eastAsia="ru-RU"/>
        </w:rPr>
        <w:t xml:space="preserve"> тыс. рублей на предоставление бюджетных инвестиций на увеличение уставного капитала ВЗАО </w:t>
      </w:r>
      <w:r w:rsidR="00AB6F6D">
        <w:rPr>
          <w:rFonts w:ascii="Times New Roman" w:eastAsia="Times New Roman" w:hAnsi="Times New Roman"/>
          <w:sz w:val="28"/>
          <w:szCs w:val="28"/>
          <w:lang w:eastAsia="ru-RU"/>
        </w:rPr>
        <w:t>"</w:t>
      </w:r>
      <w:r w:rsidRPr="00F0149F">
        <w:rPr>
          <w:rFonts w:ascii="Times New Roman" w:eastAsia="Times New Roman" w:hAnsi="Times New Roman"/>
          <w:sz w:val="28"/>
          <w:szCs w:val="28"/>
          <w:lang w:eastAsia="ru-RU"/>
        </w:rPr>
        <w:t>Нижегородская ярмарка</w:t>
      </w:r>
      <w:r w:rsidR="00AB6F6D">
        <w:rPr>
          <w:rFonts w:ascii="Times New Roman" w:eastAsia="Times New Roman" w:hAnsi="Times New Roman"/>
          <w:sz w:val="28"/>
          <w:szCs w:val="28"/>
          <w:lang w:eastAsia="ru-RU"/>
        </w:rPr>
        <w:t>"</w:t>
      </w:r>
      <w:r w:rsidRPr="00F0149F">
        <w:rPr>
          <w:rFonts w:ascii="Times New Roman" w:eastAsia="Times New Roman" w:hAnsi="Times New Roman"/>
          <w:sz w:val="28"/>
          <w:szCs w:val="28"/>
          <w:lang w:eastAsia="ru-RU"/>
        </w:rPr>
        <w:t xml:space="preserve"> в целях приобретения права государственной собственности Нижегородской области на эквивалентную часть в уставном капитале для осуществления ремонта подводящего трубопровода Главного ярмарочного дома.</w:t>
      </w:r>
    </w:p>
    <w:p w:rsidR="00F269C6" w:rsidRDefault="00F0149F"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149F">
        <w:rPr>
          <w:rFonts w:ascii="Times New Roman" w:eastAsia="Times New Roman" w:hAnsi="Times New Roman"/>
          <w:sz w:val="28"/>
          <w:szCs w:val="28"/>
          <w:lang w:eastAsia="ru-RU"/>
        </w:rPr>
        <w:t>С ноября 2017 года Исторический парк регулярно принимает школьные группы, которым проводятся бесплатные обзорные экскурсии. Данная программа реализуется подведомственным министерству образования и науки Нижегородской области ГБУ ДО "Центр детского и юношеского туризма и экскурсий Нижегородской области".</w:t>
      </w:r>
    </w:p>
    <w:p w:rsidR="0094271B" w:rsidRPr="0094271B" w:rsidRDefault="0094271B"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4271B">
        <w:rPr>
          <w:rFonts w:ascii="Times New Roman" w:eastAsia="Times New Roman" w:hAnsi="Times New Roman"/>
          <w:sz w:val="28"/>
          <w:szCs w:val="28"/>
          <w:lang w:eastAsia="ru-RU"/>
        </w:rPr>
        <w:t>Объем финансирования</w:t>
      </w:r>
      <w:r w:rsidR="00B03C20">
        <w:rPr>
          <w:rFonts w:ascii="Times New Roman" w:eastAsia="Times New Roman" w:hAnsi="Times New Roman"/>
          <w:sz w:val="28"/>
          <w:szCs w:val="28"/>
          <w:lang w:eastAsia="ru-RU"/>
        </w:rPr>
        <w:t xml:space="preserve"> на содержание парка:</w:t>
      </w:r>
    </w:p>
    <w:p w:rsidR="0094271B" w:rsidRPr="0094271B" w:rsidRDefault="0094271B"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4271B">
        <w:rPr>
          <w:rFonts w:ascii="Times New Roman" w:eastAsia="Times New Roman" w:hAnsi="Times New Roman"/>
          <w:sz w:val="28"/>
          <w:szCs w:val="28"/>
          <w:lang w:eastAsia="ru-RU"/>
        </w:rPr>
        <w:t>2018 год - 57 739,2 тыс.руб</w:t>
      </w:r>
      <w:r w:rsidR="00B03C20">
        <w:rPr>
          <w:rFonts w:ascii="Times New Roman" w:eastAsia="Times New Roman" w:hAnsi="Times New Roman"/>
          <w:sz w:val="28"/>
          <w:szCs w:val="28"/>
          <w:lang w:eastAsia="ru-RU"/>
        </w:rPr>
        <w:t>лей</w:t>
      </w:r>
      <w:r w:rsidRPr="0094271B">
        <w:rPr>
          <w:rFonts w:ascii="Times New Roman" w:eastAsia="Times New Roman" w:hAnsi="Times New Roman"/>
          <w:sz w:val="28"/>
          <w:szCs w:val="28"/>
          <w:lang w:eastAsia="ru-RU"/>
        </w:rPr>
        <w:t>.</w:t>
      </w:r>
    </w:p>
    <w:p w:rsidR="0094271B" w:rsidRPr="0094271B" w:rsidRDefault="0094271B"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4271B">
        <w:rPr>
          <w:rFonts w:ascii="Times New Roman" w:eastAsia="Times New Roman" w:hAnsi="Times New Roman"/>
          <w:sz w:val="28"/>
          <w:szCs w:val="28"/>
          <w:lang w:eastAsia="ru-RU"/>
        </w:rPr>
        <w:t xml:space="preserve">8 месяцев 2019 года </w:t>
      </w:r>
      <w:r w:rsidR="00B03C20">
        <w:rPr>
          <w:rFonts w:ascii="Times New Roman" w:eastAsia="Times New Roman" w:hAnsi="Times New Roman"/>
          <w:sz w:val="28"/>
          <w:szCs w:val="28"/>
          <w:lang w:eastAsia="ru-RU"/>
        </w:rPr>
        <w:t>–</w:t>
      </w:r>
      <w:r w:rsidRPr="0094271B">
        <w:rPr>
          <w:rFonts w:ascii="Times New Roman" w:eastAsia="Times New Roman" w:hAnsi="Times New Roman"/>
          <w:sz w:val="28"/>
          <w:szCs w:val="28"/>
          <w:lang w:eastAsia="ru-RU"/>
        </w:rPr>
        <w:t xml:space="preserve"> 39 704,30 тыс.руб</w:t>
      </w:r>
      <w:r w:rsidR="00B03C20">
        <w:rPr>
          <w:rFonts w:ascii="Times New Roman" w:eastAsia="Times New Roman" w:hAnsi="Times New Roman"/>
          <w:sz w:val="28"/>
          <w:szCs w:val="28"/>
          <w:lang w:eastAsia="ru-RU"/>
        </w:rPr>
        <w:t>лей</w:t>
      </w:r>
      <w:r w:rsidRPr="0094271B">
        <w:rPr>
          <w:rFonts w:ascii="Times New Roman" w:eastAsia="Times New Roman" w:hAnsi="Times New Roman"/>
          <w:sz w:val="28"/>
          <w:szCs w:val="28"/>
          <w:lang w:eastAsia="ru-RU"/>
        </w:rPr>
        <w:t>.</w:t>
      </w:r>
    </w:p>
    <w:p w:rsidR="0094271B" w:rsidRPr="0094271B" w:rsidRDefault="0094271B"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4271B">
        <w:rPr>
          <w:rFonts w:ascii="Times New Roman" w:eastAsia="Times New Roman" w:hAnsi="Times New Roman"/>
          <w:sz w:val="28"/>
          <w:szCs w:val="28"/>
          <w:lang w:eastAsia="ru-RU"/>
        </w:rPr>
        <w:t>Количество штатных единиц за счет средств областного бюджета – 32.</w:t>
      </w:r>
    </w:p>
    <w:p w:rsidR="0094271B" w:rsidRPr="0094271B" w:rsidRDefault="0094271B"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4271B">
        <w:rPr>
          <w:rFonts w:ascii="Times New Roman" w:eastAsia="Times New Roman" w:hAnsi="Times New Roman"/>
          <w:sz w:val="28"/>
          <w:szCs w:val="28"/>
          <w:lang w:eastAsia="ru-RU"/>
        </w:rPr>
        <w:lastRenderedPageBreak/>
        <w:t>Доходы, полученные от продажи билетов и экскурсионного обслуживания мультимедийной выставки, составили:</w:t>
      </w:r>
    </w:p>
    <w:p w:rsidR="0094271B" w:rsidRPr="0094271B" w:rsidRDefault="0094271B"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4271B">
        <w:rPr>
          <w:rFonts w:ascii="Times New Roman" w:eastAsia="Times New Roman" w:hAnsi="Times New Roman"/>
          <w:sz w:val="28"/>
          <w:szCs w:val="28"/>
          <w:lang w:eastAsia="ru-RU"/>
        </w:rPr>
        <w:t>за 2018 год - 4771,8 тыс.руб</w:t>
      </w:r>
      <w:r w:rsidR="00B03C20">
        <w:rPr>
          <w:rFonts w:ascii="Times New Roman" w:eastAsia="Times New Roman" w:hAnsi="Times New Roman"/>
          <w:sz w:val="28"/>
          <w:szCs w:val="28"/>
          <w:lang w:eastAsia="ru-RU"/>
        </w:rPr>
        <w:t>лей</w:t>
      </w:r>
      <w:r w:rsidRPr="0094271B">
        <w:rPr>
          <w:rFonts w:ascii="Times New Roman" w:eastAsia="Times New Roman" w:hAnsi="Times New Roman"/>
          <w:sz w:val="28"/>
          <w:szCs w:val="28"/>
          <w:lang w:eastAsia="ru-RU"/>
        </w:rPr>
        <w:t>;</w:t>
      </w:r>
    </w:p>
    <w:p w:rsidR="0094271B" w:rsidRDefault="00B03C20"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период с </w:t>
      </w:r>
      <w:r w:rsidR="0094271B" w:rsidRPr="0094271B">
        <w:rPr>
          <w:rFonts w:ascii="Times New Roman" w:eastAsia="Times New Roman" w:hAnsi="Times New Roman"/>
          <w:sz w:val="28"/>
          <w:szCs w:val="28"/>
          <w:lang w:eastAsia="ru-RU"/>
        </w:rPr>
        <w:t xml:space="preserve">1 января 2019 года по 27 августа 2019 года </w:t>
      </w:r>
      <w:r>
        <w:rPr>
          <w:rFonts w:ascii="Times New Roman" w:eastAsia="Times New Roman" w:hAnsi="Times New Roman"/>
          <w:sz w:val="28"/>
          <w:szCs w:val="28"/>
          <w:lang w:eastAsia="ru-RU"/>
        </w:rPr>
        <w:t>–</w:t>
      </w:r>
      <w:r w:rsidR="0094271B" w:rsidRPr="0094271B">
        <w:rPr>
          <w:rFonts w:ascii="Times New Roman" w:eastAsia="Times New Roman" w:hAnsi="Times New Roman"/>
          <w:sz w:val="28"/>
          <w:szCs w:val="28"/>
          <w:lang w:eastAsia="ru-RU"/>
        </w:rPr>
        <w:t xml:space="preserve">                         1790,7 тыс.руб</w:t>
      </w:r>
      <w:r>
        <w:rPr>
          <w:rFonts w:ascii="Times New Roman" w:eastAsia="Times New Roman" w:hAnsi="Times New Roman"/>
          <w:sz w:val="28"/>
          <w:szCs w:val="28"/>
          <w:lang w:eastAsia="ru-RU"/>
        </w:rPr>
        <w:t>лей</w:t>
      </w:r>
      <w:r w:rsidR="0094271B" w:rsidRPr="0094271B">
        <w:rPr>
          <w:rFonts w:ascii="Times New Roman" w:eastAsia="Times New Roman" w:hAnsi="Times New Roman"/>
          <w:sz w:val="28"/>
          <w:szCs w:val="28"/>
          <w:lang w:eastAsia="ru-RU"/>
        </w:rPr>
        <w:t>.</w:t>
      </w:r>
    </w:p>
    <w:p w:rsidR="0094271B" w:rsidRDefault="0094271B"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83DF9">
        <w:rPr>
          <w:rFonts w:ascii="Times New Roman" w:eastAsia="Times New Roman" w:hAnsi="Times New Roman"/>
          <w:sz w:val="28"/>
          <w:szCs w:val="28"/>
          <w:lang w:eastAsia="ru-RU"/>
        </w:rPr>
        <w:t>По итогам рассмотрения вопроса комитетом было принято решение рекомендовать</w:t>
      </w:r>
      <w:r w:rsidR="00B03C20">
        <w:rPr>
          <w:rFonts w:ascii="Times New Roman" w:eastAsia="Times New Roman" w:hAnsi="Times New Roman"/>
          <w:sz w:val="28"/>
          <w:szCs w:val="28"/>
          <w:lang w:eastAsia="ru-RU"/>
        </w:rPr>
        <w:t xml:space="preserve"> </w:t>
      </w:r>
      <w:r w:rsidR="00B03C20" w:rsidRPr="00B03C20">
        <w:rPr>
          <w:rFonts w:ascii="Times New Roman" w:eastAsia="Times New Roman" w:hAnsi="Times New Roman"/>
          <w:sz w:val="28"/>
          <w:szCs w:val="28"/>
          <w:lang w:eastAsia="ru-RU"/>
        </w:rPr>
        <w:t>Правительству Нижегородской области по результатам подготовки направить в Законодательное Собрание области информацию о предпроектных предложениях по альтернативным здан</w:t>
      </w:r>
      <w:r w:rsidR="00B03C20">
        <w:rPr>
          <w:rFonts w:ascii="Times New Roman" w:eastAsia="Times New Roman" w:hAnsi="Times New Roman"/>
          <w:sz w:val="28"/>
          <w:szCs w:val="28"/>
          <w:lang w:eastAsia="ru-RU"/>
        </w:rPr>
        <w:t xml:space="preserve">иям для размещения экспозиции </w:t>
      </w:r>
      <w:r w:rsidR="00B03C20" w:rsidRPr="00B03C20">
        <w:rPr>
          <w:rFonts w:ascii="Times New Roman" w:eastAsia="Times New Roman" w:hAnsi="Times New Roman"/>
          <w:sz w:val="28"/>
          <w:szCs w:val="28"/>
          <w:lang w:eastAsia="ru-RU"/>
        </w:rPr>
        <w:t>филиала "Исторический парк "Россия - моя история".</w:t>
      </w:r>
    </w:p>
    <w:p w:rsidR="005D0F35" w:rsidRDefault="005D0F35"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579D">
        <w:rPr>
          <w:rFonts w:ascii="Times New Roman" w:eastAsia="Times New Roman" w:hAnsi="Times New Roman"/>
          <w:sz w:val="28"/>
          <w:szCs w:val="28"/>
          <w:lang w:eastAsia="ru-RU"/>
        </w:rPr>
        <w:t>11)</w:t>
      </w:r>
      <w:r w:rsidRPr="00A76BE7">
        <w:rPr>
          <w:rFonts w:ascii="Times New Roman" w:eastAsia="Times New Roman" w:hAnsi="Times New Roman"/>
          <w:b/>
          <w:sz w:val="28"/>
          <w:szCs w:val="28"/>
          <w:lang w:eastAsia="ru-RU"/>
        </w:rPr>
        <w:t xml:space="preserve"> </w:t>
      </w:r>
      <w:r w:rsidR="00A76BE7" w:rsidRPr="00A76BE7">
        <w:rPr>
          <w:rFonts w:ascii="Times New Roman" w:eastAsia="Times New Roman" w:hAnsi="Times New Roman"/>
          <w:b/>
          <w:sz w:val="28"/>
          <w:szCs w:val="28"/>
          <w:lang w:eastAsia="ru-RU"/>
        </w:rPr>
        <w:t>Информация Правительства Нижегородской области о реализации национального проекта "Образование" в Нижегородской области в 2019 году и о планах на 2020 год</w:t>
      </w:r>
      <w:r w:rsidR="00A76BE7">
        <w:rPr>
          <w:rFonts w:ascii="Times New Roman" w:eastAsia="Times New Roman" w:hAnsi="Times New Roman"/>
          <w:b/>
          <w:sz w:val="28"/>
          <w:szCs w:val="28"/>
          <w:lang w:eastAsia="ru-RU"/>
        </w:rPr>
        <w:t xml:space="preserve"> </w:t>
      </w:r>
      <w:r w:rsidR="00A76BE7">
        <w:rPr>
          <w:rFonts w:ascii="Times New Roman" w:eastAsia="Times New Roman" w:hAnsi="Times New Roman"/>
          <w:sz w:val="28"/>
          <w:szCs w:val="28"/>
          <w:lang w:eastAsia="ru-RU"/>
        </w:rPr>
        <w:t>(20.11.2019)</w:t>
      </w:r>
    </w:p>
    <w:p w:rsidR="00A76BE7" w:rsidRDefault="00A76BE7" w:rsidP="0094271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В целях ознакомления депутатов с целями, задачами, объемом финансирования, запланированными мероприятиями в рамках национального проекта "Образование", а также учитывая </w:t>
      </w:r>
      <w:r w:rsidRPr="00961707">
        <w:rPr>
          <w:rFonts w:ascii="Times New Roman" w:hAnsi="Times New Roman"/>
          <w:sz w:val="28"/>
          <w:szCs w:val="28"/>
          <w:u w:val="single"/>
        </w:rPr>
        <w:t>систематические корректировки областного бюджета на обеспечение процесса реализации региональных проектов</w:t>
      </w:r>
      <w:r>
        <w:rPr>
          <w:rFonts w:ascii="Times New Roman" w:hAnsi="Times New Roman"/>
          <w:sz w:val="28"/>
          <w:szCs w:val="28"/>
        </w:rPr>
        <w:t xml:space="preserve"> в рамках национального проекта </w:t>
      </w:r>
      <w:r w:rsidRPr="00C2739F">
        <w:rPr>
          <w:rFonts w:ascii="Times New Roman" w:hAnsi="Times New Roman"/>
          <w:sz w:val="28"/>
          <w:szCs w:val="28"/>
          <w:u w:val="single"/>
        </w:rPr>
        <w:t>(операционные расходы</w:t>
      </w:r>
      <w:r>
        <w:rPr>
          <w:rFonts w:ascii="Times New Roman" w:hAnsi="Times New Roman"/>
          <w:sz w:val="28"/>
          <w:szCs w:val="28"/>
        </w:rPr>
        <w:t>) комитетом была заслушана информацию о реализации проекта в текущем году  и о планах на 2020 год.</w:t>
      </w:r>
    </w:p>
    <w:p w:rsidR="00A76BE7" w:rsidRDefault="00A76BE7" w:rsidP="00A76BE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итогам рассмотрения информации в целях продолжения мониторинга реализации национального проекта "Образование" комитетом была запрошена информация </w:t>
      </w:r>
      <w:r w:rsidRPr="00A76BE7">
        <w:rPr>
          <w:rFonts w:ascii="Times New Roman" w:eastAsia="Times New Roman" w:hAnsi="Times New Roman"/>
          <w:sz w:val="28"/>
          <w:szCs w:val="28"/>
          <w:lang w:eastAsia="ru-RU"/>
        </w:rPr>
        <w:t>о фактическом объеме затрат, предусмотренных в 2019 году на реализацию региональных проектов в рамках национального проекта "Образование" в сра</w:t>
      </w:r>
      <w:r>
        <w:rPr>
          <w:rFonts w:ascii="Times New Roman" w:eastAsia="Times New Roman" w:hAnsi="Times New Roman"/>
          <w:sz w:val="28"/>
          <w:szCs w:val="28"/>
          <w:lang w:eastAsia="ru-RU"/>
        </w:rPr>
        <w:t xml:space="preserve">внении с первоначальным планом и </w:t>
      </w:r>
      <w:r w:rsidRPr="00A76BE7">
        <w:rPr>
          <w:rFonts w:ascii="Times New Roman" w:eastAsia="Times New Roman" w:hAnsi="Times New Roman"/>
          <w:sz w:val="28"/>
          <w:szCs w:val="28"/>
          <w:lang w:eastAsia="ru-RU"/>
        </w:rPr>
        <w:t>о затратах на 2020 год за счет средств областного бюджет на обеспечение деятельности объектов, созданных в рамках национального проекта "Образование" (с разбивкой по объектам и статьям расходов).</w:t>
      </w:r>
    </w:p>
    <w:p w:rsidR="00AF7B1D" w:rsidRDefault="00AF7B1D" w:rsidP="00A76BE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9579D">
        <w:rPr>
          <w:rFonts w:ascii="Times New Roman" w:eastAsia="Times New Roman" w:hAnsi="Times New Roman"/>
          <w:sz w:val="28"/>
          <w:szCs w:val="28"/>
          <w:lang w:eastAsia="ru-RU"/>
        </w:rPr>
        <w:t>12)</w:t>
      </w:r>
      <w:r w:rsidRPr="00AF7B1D">
        <w:rPr>
          <w:rFonts w:ascii="Times New Roman" w:eastAsia="Times New Roman" w:hAnsi="Times New Roman"/>
          <w:b/>
          <w:sz w:val="28"/>
          <w:szCs w:val="28"/>
          <w:lang w:eastAsia="ru-RU"/>
        </w:rPr>
        <w:t xml:space="preserve"> Информация Правительства Нижегородской области о ходе реализации в Нижегородской области пилотного проекта по снижению уровня бедности</w:t>
      </w:r>
      <w:r>
        <w:rPr>
          <w:rFonts w:ascii="Times New Roman" w:eastAsia="Times New Roman" w:hAnsi="Times New Roman"/>
          <w:sz w:val="28"/>
          <w:szCs w:val="28"/>
          <w:lang w:eastAsia="ru-RU"/>
        </w:rPr>
        <w:t xml:space="preserve"> (20.11.2019)</w:t>
      </w:r>
    </w:p>
    <w:p w:rsidR="00F41D09" w:rsidRPr="00F41D09" w:rsidRDefault="00F41D09" w:rsidP="00F41D0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41D09">
        <w:rPr>
          <w:rFonts w:ascii="Times New Roman" w:eastAsia="Times New Roman" w:hAnsi="Times New Roman"/>
          <w:sz w:val="28"/>
          <w:szCs w:val="28"/>
          <w:lang w:eastAsia="ru-RU"/>
        </w:rPr>
        <w:t xml:space="preserve">В ежегодных посланиях Федеральному Собранию Российской Федерации Президентом Российской Федерации В.В. Путиным поставлена задача по снижению бедности в России вдвое к 2024 году, также отмечена важная роль социального контракта как одного из инструментов, направленных на преодоление бедности. </w:t>
      </w:r>
    </w:p>
    <w:p w:rsidR="00AF7B1D" w:rsidRDefault="00F41D09" w:rsidP="00F41D0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41D09">
        <w:rPr>
          <w:rFonts w:ascii="Times New Roman" w:eastAsia="Times New Roman" w:hAnsi="Times New Roman"/>
          <w:sz w:val="28"/>
          <w:szCs w:val="28"/>
          <w:lang w:eastAsia="ru-RU"/>
        </w:rPr>
        <w:t>Поскольку с декабря 2018 года Нижегородская область является участником пилотного проекта по снижению уровня бедности, в том числе              с учетом применения социального контракта при оказании адресной государственной социальной поддержки, комитетом заслуша</w:t>
      </w:r>
      <w:r>
        <w:rPr>
          <w:rFonts w:ascii="Times New Roman" w:eastAsia="Times New Roman" w:hAnsi="Times New Roman"/>
          <w:sz w:val="28"/>
          <w:szCs w:val="28"/>
          <w:lang w:eastAsia="ru-RU"/>
        </w:rPr>
        <w:t>на</w:t>
      </w:r>
      <w:r w:rsidRPr="00F41D09">
        <w:rPr>
          <w:rFonts w:ascii="Times New Roman" w:eastAsia="Times New Roman" w:hAnsi="Times New Roman"/>
          <w:sz w:val="28"/>
          <w:szCs w:val="28"/>
          <w:lang w:eastAsia="ru-RU"/>
        </w:rPr>
        <w:t xml:space="preserve"> информаци</w:t>
      </w:r>
      <w:r>
        <w:rPr>
          <w:rFonts w:ascii="Times New Roman" w:eastAsia="Times New Roman" w:hAnsi="Times New Roman"/>
          <w:sz w:val="28"/>
          <w:szCs w:val="28"/>
          <w:lang w:eastAsia="ru-RU"/>
        </w:rPr>
        <w:t>я</w:t>
      </w:r>
      <w:r w:rsidRPr="00F41D09">
        <w:rPr>
          <w:rFonts w:ascii="Times New Roman" w:eastAsia="Times New Roman" w:hAnsi="Times New Roman"/>
          <w:sz w:val="28"/>
          <w:szCs w:val="28"/>
          <w:lang w:eastAsia="ru-RU"/>
        </w:rPr>
        <w:t xml:space="preserve"> о ходе реализации данного пилотного проекта.</w:t>
      </w:r>
    </w:p>
    <w:p w:rsidR="004F087D" w:rsidRPr="00A76BE7" w:rsidRDefault="004F087D" w:rsidP="004F087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итогам рассмотрения информации комитетом было принято решение </w:t>
      </w:r>
      <w:r w:rsidRPr="004F087D">
        <w:rPr>
          <w:rFonts w:ascii="Times New Roman" w:eastAsia="Times New Roman" w:hAnsi="Times New Roman"/>
          <w:sz w:val="28"/>
          <w:szCs w:val="28"/>
          <w:lang w:eastAsia="ru-RU"/>
        </w:rPr>
        <w:t>реком</w:t>
      </w:r>
      <w:r>
        <w:rPr>
          <w:rFonts w:ascii="Times New Roman" w:eastAsia="Times New Roman" w:hAnsi="Times New Roman"/>
          <w:sz w:val="28"/>
          <w:szCs w:val="28"/>
          <w:lang w:eastAsia="ru-RU"/>
        </w:rPr>
        <w:t xml:space="preserve">ендовать Правительству области </w:t>
      </w:r>
      <w:r w:rsidRPr="004F087D">
        <w:rPr>
          <w:rFonts w:ascii="Times New Roman" w:eastAsia="Times New Roman" w:hAnsi="Times New Roman"/>
          <w:sz w:val="28"/>
          <w:szCs w:val="28"/>
          <w:lang w:eastAsia="ru-RU"/>
        </w:rPr>
        <w:t xml:space="preserve">проработать вопрос о возможности большего охвата граждан из малоимущих семей, нуждающихся </w:t>
      </w:r>
      <w:r w:rsidRPr="004F087D">
        <w:rPr>
          <w:rFonts w:ascii="Times New Roman" w:eastAsia="Times New Roman" w:hAnsi="Times New Roman"/>
          <w:sz w:val="28"/>
          <w:szCs w:val="28"/>
          <w:lang w:eastAsia="ru-RU"/>
        </w:rPr>
        <w:lastRenderedPageBreak/>
        <w:t>в трудоустройстве, особое внимание обратив на сельские территории с учетом огранич</w:t>
      </w:r>
      <w:r>
        <w:rPr>
          <w:rFonts w:ascii="Times New Roman" w:eastAsia="Times New Roman" w:hAnsi="Times New Roman"/>
          <w:sz w:val="28"/>
          <w:szCs w:val="28"/>
          <w:lang w:eastAsia="ru-RU"/>
        </w:rPr>
        <w:t xml:space="preserve">енного количества рабочих мест, </w:t>
      </w:r>
      <w:r w:rsidRPr="004F087D">
        <w:rPr>
          <w:rFonts w:ascii="Times New Roman" w:eastAsia="Times New Roman" w:hAnsi="Times New Roman"/>
          <w:sz w:val="28"/>
          <w:szCs w:val="28"/>
          <w:lang w:eastAsia="ru-RU"/>
        </w:rPr>
        <w:t xml:space="preserve">предусмотреть привлечение социальных партнеров для участия в реализации мероприятий социального контракта в различных сферах, а также увеличение размеров выплат </w:t>
      </w:r>
      <w:r>
        <w:rPr>
          <w:rFonts w:ascii="Times New Roman" w:eastAsia="Times New Roman" w:hAnsi="Times New Roman"/>
          <w:sz w:val="28"/>
          <w:szCs w:val="28"/>
          <w:lang w:eastAsia="ru-RU"/>
        </w:rPr>
        <w:t xml:space="preserve">в рамках социального контракта, </w:t>
      </w:r>
      <w:r w:rsidRPr="004F087D">
        <w:rPr>
          <w:rFonts w:ascii="Times New Roman" w:eastAsia="Times New Roman" w:hAnsi="Times New Roman"/>
          <w:sz w:val="28"/>
          <w:szCs w:val="28"/>
          <w:lang w:eastAsia="ru-RU"/>
        </w:rPr>
        <w:t>внести соответствующие изменения в нормативные правовые акты Нижегородской области.</w:t>
      </w:r>
    </w:p>
    <w:p w:rsidR="00D73112" w:rsidRDefault="00D73112" w:rsidP="00FC3EA0">
      <w:pPr>
        <w:spacing w:after="0" w:line="240" w:lineRule="auto"/>
        <w:ind w:firstLine="708"/>
        <w:jc w:val="both"/>
        <w:rPr>
          <w:rFonts w:ascii="Times New Roman" w:eastAsia="Times New Roman" w:hAnsi="Times New Roman"/>
          <w:sz w:val="28"/>
          <w:szCs w:val="28"/>
          <w:lang w:eastAsia="ru-RU"/>
        </w:rPr>
      </w:pPr>
    </w:p>
    <w:p w:rsidR="00FC3EA0" w:rsidRDefault="00FC3EA0" w:rsidP="00B77775">
      <w:pPr>
        <w:autoSpaceDE w:val="0"/>
        <w:autoSpaceDN w:val="0"/>
        <w:adjustRightInd w:val="0"/>
        <w:spacing w:after="0" w:line="240" w:lineRule="auto"/>
        <w:ind w:firstLine="540"/>
        <w:jc w:val="both"/>
        <w:rPr>
          <w:rFonts w:ascii="Times New Roman" w:eastAsia="Times New Roman" w:hAnsi="Times New Roman"/>
          <w:b/>
          <w:iCs/>
          <w:sz w:val="28"/>
          <w:szCs w:val="28"/>
          <w:lang w:eastAsia="ru-RU"/>
        </w:rPr>
      </w:pPr>
      <w:r w:rsidRPr="00FC3EA0">
        <w:rPr>
          <w:rFonts w:ascii="Times New Roman" w:eastAsia="Times New Roman" w:hAnsi="Times New Roman"/>
          <w:b/>
          <w:sz w:val="28"/>
          <w:szCs w:val="28"/>
          <w:lang w:eastAsia="ru-RU"/>
        </w:rPr>
        <w:t>4.</w:t>
      </w:r>
      <w:r>
        <w:rPr>
          <w:rFonts w:ascii="Times New Roman" w:eastAsia="Times New Roman" w:hAnsi="Times New Roman"/>
          <w:sz w:val="28"/>
          <w:szCs w:val="28"/>
          <w:lang w:eastAsia="ru-RU"/>
        </w:rPr>
        <w:t xml:space="preserve"> </w:t>
      </w:r>
      <w:r w:rsidRPr="00FC3EA0">
        <w:rPr>
          <w:rFonts w:ascii="Times New Roman" w:eastAsia="Times New Roman" w:hAnsi="Times New Roman"/>
          <w:b/>
          <w:iCs/>
          <w:sz w:val="28"/>
          <w:szCs w:val="28"/>
          <w:lang w:eastAsia="ru-RU"/>
        </w:rPr>
        <w:t>Результаты работы в сфере мониторинга и контроля за исполнением принятых нормативных правовых актов Нижегородской области по вопросам ведения комитета</w:t>
      </w:r>
    </w:p>
    <w:p w:rsidR="005B75DF" w:rsidRPr="005B75DF" w:rsidRDefault="005B75DF" w:rsidP="005B75DF">
      <w:pPr>
        <w:spacing w:after="0" w:line="228" w:lineRule="auto"/>
        <w:ind w:firstLine="709"/>
        <w:jc w:val="both"/>
        <w:rPr>
          <w:rFonts w:ascii="Times New Roman" w:eastAsia="Times New Roman" w:hAnsi="Times New Roman"/>
          <w:spacing w:val="-4"/>
          <w:sz w:val="28"/>
          <w:szCs w:val="28"/>
          <w:lang w:eastAsia="ru-RU"/>
        </w:rPr>
      </w:pPr>
      <w:r w:rsidRPr="005B75DF">
        <w:rPr>
          <w:rFonts w:ascii="Times New Roman" w:eastAsia="Times New Roman" w:hAnsi="Times New Roman"/>
          <w:spacing w:val="-4"/>
          <w:sz w:val="28"/>
          <w:szCs w:val="28"/>
          <w:lang w:eastAsia="ru-RU"/>
        </w:rPr>
        <w:t>В 2019 году комитетом Законодательного Собрания по социальным вопросам проводился мониторинг правоприменения законов Нижегородской области:</w:t>
      </w:r>
    </w:p>
    <w:p w:rsidR="005B75DF" w:rsidRPr="005B75DF" w:rsidRDefault="005B75DF" w:rsidP="005B75DF">
      <w:pPr>
        <w:spacing w:after="0" w:line="228" w:lineRule="auto"/>
        <w:ind w:firstLine="709"/>
        <w:jc w:val="both"/>
        <w:rPr>
          <w:rFonts w:ascii="Times New Roman" w:eastAsia="Times New Roman" w:hAnsi="Times New Roman"/>
          <w:spacing w:val="-4"/>
          <w:sz w:val="28"/>
          <w:szCs w:val="28"/>
          <w:lang w:eastAsia="ru-RU"/>
        </w:rPr>
      </w:pPr>
      <w:r w:rsidRPr="005B75DF">
        <w:rPr>
          <w:rFonts w:ascii="Times New Roman" w:eastAsia="Times New Roman" w:hAnsi="Times New Roman"/>
          <w:spacing w:val="-4"/>
          <w:sz w:val="28"/>
          <w:szCs w:val="28"/>
          <w:lang w:eastAsia="ru-RU"/>
        </w:rPr>
        <w:t>от 28 декабря 2004 года № 157-З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w:t>
      </w:r>
    </w:p>
    <w:p w:rsidR="005B75DF" w:rsidRPr="005B75DF" w:rsidRDefault="005B75DF" w:rsidP="005B75DF">
      <w:pPr>
        <w:spacing w:after="0" w:line="228" w:lineRule="auto"/>
        <w:ind w:firstLine="709"/>
        <w:jc w:val="both"/>
        <w:rPr>
          <w:rFonts w:ascii="Times New Roman" w:eastAsia="Times New Roman" w:hAnsi="Times New Roman"/>
          <w:spacing w:val="-4"/>
          <w:sz w:val="28"/>
          <w:szCs w:val="28"/>
          <w:lang w:eastAsia="ru-RU"/>
        </w:rPr>
      </w:pPr>
      <w:r w:rsidRPr="005B75DF">
        <w:rPr>
          <w:rFonts w:ascii="Times New Roman" w:eastAsia="Times New Roman" w:hAnsi="Times New Roman"/>
          <w:spacing w:val="-4"/>
          <w:sz w:val="28"/>
          <w:szCs w:val="28"/>
          <w:lang w:eastAsia="ru-RU"/>
        </w:rPr>
        <w:t xml:space="preserve">от 5 апреля 2017 года № 24-З "О полномочиях государственного предприятия Нижегородской области на оказание услуг по обеспечению населения Нижегородской области лекарственными препаратами и медицинскими изделиями при амбулаторном лечении по рецептам врача бесплатно или с 50-процентной скидкой", </w:t>
      </w:r>
    </w:p>
    <w:p w:rsidR="005B75DF" w:rsidRPr="005B75DF" w:rsidRDefault="005B75DF" w:rsidP="005B75DF">
      <w:pPr>
        <w:spacing w:after="0" w:line="228" w:lineRule="auto"/>
        <w:ind w:firstLine="709"/>
        <w:jc w:val="both"/>
        <w:rPr>
          <w:rFonts w:ascii="Times New Roman" w:eastAsia="Times New Roman" w:hAnsi="Times New Roman"/>
          <w:spacing w:val="-4"/>
          <w:sz w:val="28"/>
          <w:szCs w:val="28"/>
          <w:lang w:eastAsia="ru-RU"/>
        </w:rPr>
      </w:pPr>
      <w:r w:rsidRPr="005B75DF">
        <w:rPr>
          <w:rFonts w:ascii="Times New Roman" w:eastAsia="Times New Roman" w:hAnsi="Times New Roman"/>
          <w:spacing w:val="-4"/>
          <w:sz w:val="28"/>
          <w:szCs w:val="28"/>
          <w:lang w:eastAsia="ru-RU"/>
        </w:rPr>
        <w:t>от 5 апреля 2017 года № 25-З "О полномочиях государственного предприятия Нижегородской области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5B75DF" w:rsidRPr="005B75DF" w:rsidRDefault="005B75DF" w:rsidP="005B75DF">
      <w:pPr>
        <w:spacing w:after="0" w:line="240" w:lineRule="auto"/>
        <w:ind w:firstLine="737"/>
        <w:jc w:val="both"/>
        <w:rPr>
          <w:rFonts w:ascii="Times New Roman" w:eastAsia="Times New Roman" w:hAnsi="Times New Roman"/>
          <w:sz w:val="28"/>
          <w:szCs w:val="28"/>
          <w:lang w:eastAsia="ru-RU"/>
        </w:rPr>
      </w:pPr>
      <w:r w:rsidRPr="005B75DF">
        <w:rPr>
          <w:rFonts w:ascii="Times New Roman" w:eastAsia="Times New Roman" w:hAnsi="Times New Roman"/>
          <w:sz w:val="28"/>
          <w:szCs w:val="28"/>
          <w:lang w:eastAsia="ru-RU"/>
        </w:rPr>
        <w:t>Целью мониторинга была оценка эффективности действия вышеназванных законов области, соответствия их федеральному законодательству, законодательству Нижегородской области, выявление проблем, возникающих в ходе реализации, при необходимости – внесение изменений в действующее законодательство.</w:t>
      </w:r>
    </w:p>
    <w:p w:rsidR="005B75DF" w:rsidRPr="005B75DF" w:rsidRDefault="005B75DF" w:rsidP="005B75DF">
      <w:pPr>
        <w:spacing w:after="0" w:line="240" w:lineRule="auto"/>
        <w:ind w:firstLine="737"/>
        <w:jc w:val="both"/>
        <w:rPr>
          <w:rFonts w:ascii="Times New Roman" w:eastAsia="Times New Roman" w:hAnsi="Times New Roman"/>
          <w:sz w:val="28"/>
          <w:szCs w:val="28"/>
          <w:lang w:eastAsia="ru-RU"/>
        </w:rPr>
      </w:pPr>
      <w:r w:rsidRPr="005B75DF">
        <w:rPr>
          <w:rFonts w:ascii="Times New Roman" w:eastAsia="Times New Roman" w:hAnsi="Times New Roman"/>
          <w:sz w:val="28"/>
          <w:szCs w:val="28"/>
          <w:lang w:eastAsia="ru-RU"/>
        </w:rPr>
        <w:t xml:space="preserve">Была сформирована экспертно-аналитическая группа с участием депутатов Законодательного Собрания, советника Губернатора области, представителей органов исполнительной власти, государственно-правового управления аппарата Законодательного Собрания, Главного управления Министерства юстиции Российской Федерации по Нижегородской области, прокуратуры Нижегородской области, контрольно-счетной палаты </w:t>
      </w:r>
      <w:r w:rsidRPr="005B75DF">
        <w:rPr>
          <w:rFonts w:ascii="Times New Roman" w:hAnsi="Times New Roman"/>
          <w:sz w:val="28"/>
          <w:szCs w:val="28"/>
          <w:lang w:eastAsia="ru-RU"/>
        </w:rPr>
        <w:t>области</w:t>
      </w:r>
      <w:r w:rsidRPr="005B75DF">
        <w:rPr>
          <w:rFonts w:ascii="Times New Roman" w:eastAsia="Times New Roman" w:hAnsi="Times New Roman"/>
          <w:sz w:val="28"/>
          <w:szCs w:val="28"/>
          <w:lang w:eastAsia="ru-RU"/>
        </w:rPr>
        <w:t>, научно-консультативного совета при Законодательном Собрании, Молодежного парламента</w:t>
      </w:r>
      <w:r w:rsidRPr="005B75DF">
        <w:rPr>
          <w:rFonts w:ascii="Times New Roman" w:hAnsi="Times New Roman"/>
          <w:sz w:val="28"/>
          <w:szCs w:val="28"/>
          <w:lang w:eastAsia="ru-RU"/>
        </w:rPr>
        <w:t xml:space="preserve"> при Законодательном Собрании</w:t>
      </w:r>
      <w:r w:rsidRPr="005B75DF">
        <w:rPr>
          <w:rFonts w:ascii="Times New Roman" w:eastAsia="Times New Roman" w:hAnsi="Times New Roman"/>
          <w:sz w:val="28"/>
          <w:szCs w:val="28"/>
          <w:lang w:eastAsia="ru-RU"/>
        </w:rPr>
        <w:t>,</w:t>
      </w:r>
      <w:r w:rsidRPr="005B75DF">
        <w:rPr>
          <w:rFonts w:ascii="Times New Roman" w:eastAsia="Times New Roman" w:hAnsi="Times New Roman"/>
          <w:sz w:val="24"/>
          <w:szCs w:val="24"/>
          <w:lang w:eastAsia="ru-RU"/>
        </w:rPr>
        <w:t xml:space="preserve"> </w:t>
      </w:r>
      <w:r w:rsidRPr="005B75DF">
        <w:rPr>
          <w:rFonts w:ascii="Times New Roman" w:eastAsia="Times New Roman" w:hAnsi="Times New Roman"/>
          <w:sz w:val="28"/>
          <w:szCs w:val="28"/>
          <w:lang w:eastAsia="ru-RU"/>
        </w:rPr>
        <w:t>государственного предприятия Нижегородской области "Нижегородская областная фармация"; утвержден график мероприятий.</w:t>
      </w:r>
    </w:p>
    <w:p w:rsidR="005B75DF" w:rsidRPr="005B75DF" w:rsidRDefault="005B75DF" w:rsidP="005B75DF">
      <w:pPr>
        <w:spacing w:after="0" w:line="240" w:lineRule="auto"/>
        <w:ind w:firstLine="737"/>
        <w:jc w:val="both"/>
        <w:rPr>
          <w:rFonts w:ascii="Times New Roman" w:eastAsia="Times New Roman" w:hAnsi="Times New Roman"/>
          <w:bCs/>
          <w:sz w:val="28"/>
          <w:szCs w:val="28"/>
          <w:lang w:eastAsia="ru-RU"/>
        </w:rPr>
      </w:pPr>
      <w:r w:rsidRPr="005B75DF">
        <w:rPr>
          <w:rFonts w:ascii="Times New Roman" w:eastAsia="Times New Roman" w:hAnsi="Times New Roman"/>
          <w:bCs/>
          <w:sz w:val="28"/>
          <w:szCs w:val="28"/>
          <w:lang w:eastAsia="ru-RU"/>
        </w:rPr>
        <w:t xml:space="preserve">В рамках мониторинга состоялись выездные заседания рабочей группы в Борогодском муниципальном районе, городском округе город Бор, </w:t>
      </w:r>
      <w:r w:rsidRPr="005B75DF">
        <w:rPr>
          <w:rFonts w:ascii="Times New Roman" w:eastAsia="Times New Roman" w:hAnsi="Times New Roman"/>
          <w:bCs/>
          <w:sz w:val="28"/>
          <w:szCs w:val="28"/>
          <w:lang w:eastAsia="ru-RU"/>
        </w:rPr>
        <w:br/>
        <w:t>городе Нижнем Новгороде, Нижегородской областной фармации.</w:t>
      </w:r>
    </w:p>
    <w:p w:rsidR="005B75DF" w:rsidRPr="005B75DF" w:rsidRDefault="005B75DF" w:rsidP="005B75DF">
      <w:pPr>
        <w:spacing w:after="0" w:line="240" w:lineRule="auto"/>
        <w:ind w:firstLine="737"/>
        <w:jc w:val="both"/>
        <w:rPr>
          <w:rFonts w:ascii="Times New Roman" w:eastAsia="Times New Roman" w:hAnsi="Times New Roman"/>
          <w:sz w:val="28"/>
          <w:szCs w:val="28"/>
          <w:lang w:eastAsia="ru-RU"/>
        </w:rPr>
      </w:pPr>
      <w:r w:rsidRPr="005B75DF">
        <w:rPr>
          <w:rFonts w:ascii="Times New Roman" w:eastAsia="Times New Roman" w:hAnsi="Times New Roman"/>
          <w:sz w:val="28"/>
          <w:szCs w:val="28"/>
          <w:lang w:eastAsia="ru-RU"/>
        </w:rPr>
        <w:lastRenderedPageBreak/>
        <w:t>4 декабря 2019 года состоялся итоговый "круглый стол" с участием депутатов, представителей Правительства области, прокуратуры области, Главного управления Министерства юстиции, а также других членов экспертно-аналитической группы, на котором детально обсуждались проблемные вопросы.</w:t>
      </w:r>
    </w:p>
    <w:p w:rsidR="005B75DF" w:rsidRPr="005B75DF" w:rsidRDefault="005B75DF" w:rsidP="005B75DF">
      <w:pPr>
        <w:spacing w:after="0" w:line="240" w:lineRule="auto"/>
        <w:ind w:firstLine="737"/>
        <w:jc w:val="both"/>
        <w:rPr>
          <w:rFonts w:ascii="Times New Roman" w:eastAsia="Times New Roman" w:hAnsi="Times New Roman"/>
          <w:sz w:val="28"/>
          <w:szCs w:val="28"/>
          <w:lang w:eastAsia="ru-RU"/>
        </w:rPr>
      </w:pPr>
      <w:r w:rsidRPr="005B75DF">
        <w:rPr>
          <w:rFonts w:ascii="Times New Roman" w:eastAsia="Times New Roman" w:hAnsi="Times New Roman"/>
          <w:sz w:val="28"/>
          <w:szCs w:val="28"/>
          <w:lang w:eastAsia="ru-RU"/>
        </w:rPr>
        <w:t xml:space="preserve">По итогам мониторинга </w:t>
      </w:r>
      <w:r w:rsidR="006043F7">
        <w:rPr>
          <w:rFonts w:ascii="Times New Roman" w:eastAsia="Times New Roman" w:hAnsi="Times New Roman"/>
          <w:sz w:val="28"/>
          <w:szCs w:val="28"/>
          <w:lang w:eastAsia="ru-RU"/>
        </w:rPr>
        <w:t xml:space="preserve">принято </w:t>
      </w:r>
      <w:r w:rsidRPr="005B75DF">
        <w:rPr>
          <w:rFonts w:ascii="Times New Roman" w:eastAsia="Times New Roman" w:hAnsi="Times New Roman"/>
          <w:sz w:val="28"/>
          <w:szCs w:val="28"/>
          <w:lang w:eastAsia="ru-RU"/>
        </w:rPr>
        <w:t>постановлени</w:t>
      </w:r>
      <w:r w:rsidR="006043F7">
        <w:rPr>
          <w:rFonts w:ascii="Times New Roman" w:eastAsia="Times New Roman" w:hAnsi="Times New Roman"/>
          <w:sz w:val="28"/>
          <w:szCs w:val="28"/>
          <w:lang w:eastAsia="ru-RU"/>
        </w:rPr>
        <w:t>е Законодательного Собрания</w:t>
      </w:r>
      <w:r w:rsidRPr="005B75DF">
        <w:rPr>
          <w:rFonts w:ascii="Times New Roman" w:eastAsia="Times New Roman" w:hAnsi="Times New Roman"/>
          <w:sz w:val="28"/>
          <w:szCs w:val="28"/>
          <w:lang w:eastAsia="ru-RU"/>
        </w:rPr>
        <w:t>, выработаны рекомендации комитету Законодательного Собрания по социальным вопросам, Правительству области, Государственному предприятию Нижегородской области "Нижегородская областная фармация".</w:t>
      </w:r>
    </w:p>
    <w:p w:rsidR="006D4F6D" w:rsidRDefault="006D4F6D" w:rsidP="005B75DF">
      <w:pPr>
        <w:spacing w:after="0" w:line="240" w:lineRule="auto"/>
        <w:jc w:val="both"/>
        <w:rPr>
          <w:rFonts w:ascii="Times New Roman" w:eastAsia="Times New Roman" w:hAnsi="Times New Roman"/>
          <w:sz w:val="28"/>
          <w:szCs w:val="28"/>
          <w:lang w:eastAsia="ru-RU"/>
        </w:rPr>
      </w:pPr>
    </w:p>
    <w:p w:rsidR="00FC3EA0" w:rsidRDefault="00FC3EA0" w:rsidP="00FC3EA0">
      <w:pPr>
        <w:spacing w:after="0" w:line="240" w:lineRule="auto"/>
        <w:ind w:firstLine="737"/>
        <w:jc w:val="both"/>
        <w:rPr>
          <w:rFonts w:ascii="Times New Roman" w:eastAsia="Times New Roman" w:hAnsi="Times New Roman"/>
          <w:b/>
          <w:sz w:val="28"/>
          <w:szCs w:val="28"/>
          <w:lang w:eastAsia="ru-RU"/>
        </w:rPr>
      </w:pPr>
      <w:r w:rsidRPr="00FC3EA0">
        <w:rPr>
          <w:rFonts w:ascii="Times New Roman" w:eastAsia="Times New Roman" w:hAnsi="Times New Roman"/>
          <w:b/>
          <w:sz w:val="28"/>
          <w:szCs w:val="28"/>
          <w:lang w:eastAsia="ru-RU"/>
        </w:rPr>
        <w:t xml:space="preserve">5. </w:t>
      </w:r>
      <w:r>
        <w:rPr>
          <w:rFonts w:ascii="Times New Roman" w:eastAsia="Times New Roman" w:hAnsi="Times New Roman"/>
          <w:b/>
          <w:sz w:val="28"/>
          <w:szCs w:val="28"/>
          <w:lang w:eastAsia="ru-RU"/>
        </w:rPr>
        <w:t>Результаты рассмотрения комитетом протестов, представлений, требований прокурора, ин</w:t>
      </w:r>
      <w:r w:rsidR="006B7297">
        <w:rPr>
          <w:rFonts w:ascii="Times New Roman" w:eastAsia="Times New Roman" w:hAnsi="Times New Roman"/>
          <w:b/>
          <w:sz w:val="28"/>
          <w:szCs w:val="28"/>
          <w:lang w:eastAsia="ru-RU"/>
        </w:rPr>
        <w:t>ых заключений и предупреждений:</w:t>
      </w:r>
    </w:p>
    <w:p w:rsidR="00977A5E" w:rsidRDefault="006E6459" w:rsidP="00FC3EA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8808CC" w:rsidRPr="008808CC">
        <w:rPr>
          <w:rFonts w:ascii="Times New Roman" w:eastAsia="Times New Roman" w:hAnsi="Times New Roman"/>
          <w:sz w:val="28"/>
          <w:szCs w:val="28"/>
          <w:lang w:eastAsia="ru-RU"/>
        </w:rPr>
        <w:t>Экспертное заключение ГУ Министерства юстиции РФ по Нижегородской области по результатам экспертизы на Закон Нижегородской области</w:t>
      </w:r>
      <w:r w:rsidR="008808CC">
        <w:rPr>
          <w:rFonts w:ascii="Times New Roman" w:eastAsia="Times New Roman" w:hAnsi="Times New Roman"/>
          <w:sz w:val="28"/>
          <w:szCs w:val="28"/>
          <w:lang w:eastAsia="ru-RU"/>
        </w:rPr>
        <w:t xml:space="preserve"> </w:t>
      </w:r>
      <w:r w:rsidR="008808CC" w:rsidRPr="008808CC">
        <w:rPr>
          <w:rFonts w:ascii="Times New Roman" w:eastAsia="Times New Roman" w:hAnsi="Times New Roman"/>
          <w:sz w:val="28"/>
          <w:szCs w:val="28"/>
          <w:lang w:eastAsia="ru-RU"/>
        </w:rPr>
        <w:t>"О мерах социальной поддержки жертв политических репрессий"</w:t>
      </w:r>
      <w:r w:rsidR="008808CC">
        <w:rPr>
          <w:rFonts w:ascii="Times New Roman" w:eastAsia="Times New Roman" w:hAnsi="Times New Roman"/>
          <w:sz w:val="28"/>
          <w:szCs w:val="28"/>
          <w:lang w:eastAsia="ru-RU"/>
        </w:rPr>
        <w:t xml:space="preserve"> (19.06.2019)</w:t>
      </w:r>
      <w:r w:rsidR="00B57665">
        <w:rPr>
          <w:rFonts w:ascii="Times New Roman" w:eastAsia="Times New Roman" w:hAnsi="Times New Roman"/>
          <w:sz w:val="28"/>
          <w:szCs w:val="28"/>
          <w:lang w:eastAsia="ru-RU"/>
        </w:rPr>
        <w:t>. По результатам рассмотрения комитетом было принято решение н</w:t>
      </w:r>
      <w:r w:rsidR="00B57665" w:rsidRPr="00B57665">
        <w:rPr>
          <w:rFonts w:ascii="Times New Roman" w:eastAsia="Times New Roman" w:hAnsi="Times New Roman"/>
          <w:sz w:val="28"/>
          <w:szCs w:val="28"/>
          <w:lang w:eastAsia="ru-RU"/>
        </w:rPr>
        <w:t>е согласиться с положениями экспертного заключения территориального органа Министерства юстиции Российской Федерации                  по Нижегородской области</w:t>
      </w:r>
      <w:r w:rsidR="008808CC">
        <w:rPr>
          <w:rFonts w:ascii="Times New Roman" w:eastAsia="Times New Roman" w:hAnsi="Times New Roman"/>
          <w:sz w:val="28"/>
          <w:szCs w:val="28"/>
          <w:lang w:eastAsia="ru-RU"/>
        </w:rPr>
        <w:t>;</w:t>
      </w:r>
    </w:p>
    <w:p w:rsidR="008808CC" w:rsidRDefault="008808CC" w:rsidP="00FC3EA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808CC">
        <w:rPr>
          <w:rFonts w:ascii="Times New Roman" w:eastAsia="Times New Roman" w:hAnsi="Times New Roman"/>
          <w:sz w:val="28"/>
          <w:szCs w:val="28"/>
          <w:lang w:eastAsia="ru-RU"/>
        </w:rPr>
        <w:t>Экспертное заключение ГУ Министерства юстиции РФ по Нижегородской области по результатам экспертизы на Закон Нижегородской области</w:t>
      </w:r>
      <w:r>
        <w:rPr>
          <w:rFonts w:ascii="Times New Roman" w:eastAsia="Times New Roman" w:hAnsi="Times New Roman"/>
          <w:sz w:val="28"/>
          <w:szCs w:val="28"/>
          <w:lang w:eastAsia="ru-RU"/>
        </w:rPr>
        <w:t xml:space="preserve"> </w:t>
      </w:r>
      <w:r w:rsidRPr="008808CC">
        <w:rPr>
          <w:rFonts w:ascii="Times New Roman" w:eastAsia="Times New Roman" w:hAnsi="Times New Roman"/>
          <w:sz w:val="28"/>
          <w:szCs w:val="28"/>
          <w:lang w:eastAsia="ru-RU"/>
        </w:rPr>
        <w:t>"О мерах социальной поддержки участников ликвидации последствий аварии на производственном объединении "Завод "Красное Сормово"</w:t>
      </w:r>
      <w:r>
        <w:rPr>
          <w:rFonts w:ascii="Times New Roman" w:eastAsia="Times New Roman" w:hAnsi="Times New Roman"/>
          <w:sz w:val="28"/>
          <w:szCs w:val="28"/>
          <w:lang w:eastAsia="ru-RU"/>
        </w:rPr>
        <w:t xml:space="preserve"> (19.06.2019)</w:t>
      </w:r>
      <w:r w:rsidR="00B57665">
        <w:rPr>
          <w:rFonts w:ascii="Times New Roman" w:eastAsia="Times New Roman" w:hAnsi="Times New Roman"/>
          <w:sz w:val="28"/>
          <w:szCs w:val="28"/>
          <w:lang w:eastAsia="ru-RU"/>
        </w:rPr>
        <w:t>. По результатам рассмотрения комитетом было принято решение н</w:t>
      </w:r>
      <w:r w:rsidR="00B57665" w:rsidRPr="00B57665">
        <w:rPr>
          <w:rFonts w:ascii="Times New Roman" w:eastAsia="Times New Roman" w:hAnsi="Times New Roman"/>
          <w:sz w:val="28"/>
          <w:szCs w:val="28"/>
          <w:lang w:eastAsia="ru-RU"/>
        </w:rPr>
        <w:t>е согласиться с положениями экспертного заключения территориального органа Министерства юстиции Российской Федерации                  по Нижегородской области</w:t>
      </w:r>
      <w:r>
        <w:rPr>
          <w:rFonts w:ascii="Times New Roman" w:eastAsia="Times New Roman" w:hAnsi="Times New Roman"/>
          <w:sz w:val="28"/>
          <w:szCs w:val="28"/>
          <w:lang w:eastAsia="ru-RU"/>
        </w:rPr>
        <w:t>;</w:t>
      </w:r>
    </w:p>
    <w:p w:rsidR="008808CC" w:rsidRDefault="008808CC" w:rsidP="00FC3EA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8808CC">
        <w:rPr>
          <w:rFonts w:ascii="Times New Roman" w:eastAsia="Times New Roman" w:hAnsi="Times New Roman"/>
          <w:sz w:val="28"/>
          <w:szCs w:val="28"/>
          <w:lang w:eastAsia="ru-RU"/>
        </w:rPr>
        <w:t>Экспертное заключение ГУ Министерства юстиции РФ по Нижегородской области по результатам экспертизы на Закон Нижегородской области</w:t>
      </w:r>
      <w:r>
        <w:rPr>
          <w:rFonts w:ascii="Times New Roman" w:eastAsia="Times New Roman" w:hAnsi="Times New Roman"/>
          <w:sz w:val="28"/>
          <w:szCs w:val="28"/>
          <w:lang w:eastAsia="ru-RU"/>
        </w:rPr>
        <w:t xml:space="preserve"> </w:t>
      </w:r>
      <w:r w:rsidRPr="008808CC">
        <w:rPr>
          <w:rFonts w:ascii="Times New Roman" w:eastAsia="Times New Roman" w:hAnsi="Times New Roman"/>
          <w:sz w:val="28"/>
          <w:szCs w:val="28"/>
          <w:lang w:eastAsia="ru-RU"/>
        </w:rPr>
        <w:t>"О ежеквартальной денежной компенсации на проезд для отдельных категорий граждан"</w:t>
      </w:r>
      <w:r>
        <w:rPr>
          <w:rFonts w:ascii="Times New Roman" w:eastAsia="Times New Roman" w:hAnsi="Times New Roman"/>
          <w:sz w:val="28"/>
          <w:szCs w:val="28"/>
          <w:lang w:eastAsia="ru-RU"/>
        </w:rPr>
        <w:t xml:space="preserve"> (19.06.2019)</w:t>
      </w:r>
      <w:r w:rsidR="00B57665">
        <w:rPr>
          <w:rFonts w:ascii="Times New Roman" w:eastAsia="Times New Roman" w:hAnsi="Times New Roman"/>
          <w:sz w:val="28"/>
          <w:szCs w:val="28"/>
          <w:lang w:eastAsia="ru-RU"/>
        </w:rPr>
        <w:t xml:space="preserve">. </w:t>
      </w:r>
      <w:r w:rsidR="00B57665" w:rsidRPr="00B57665">
        <w:rPr>
          <w:rFonts w:ascii="Times New Roman" w:eastAsia="Times New Roman" w:hAnsi="Times New Roman"/>
          <w:sz w:val="28"/>
          <w:szCs w:val="28"/>
          <w:lang w:eastAsia="ru-RU"/>
        </w:rPr>
        <w:t xml:space="preserve">По результатам рассмотрения комитетом было принято решение </w:t>
      </w:r>
      <w:r w:rsidR="00B57665">
        <w:rPr>
          <w:rFonts w:ascii="Times New Roman" w:eastAsia="Times New Roman" w:hAnsi="Times New Roman"/>
          <w:sz w:val="28"/>
          <w:szCs w:val="28"/>
          <w:lang w:eastAsia="ru-RU"/>
        </w:rPr>
        <w:t>с</w:t>
      </w:r>
      <w:r w:rsidR="00B57665" w:rsidRPr="00B57665">
        <w:rPr>
          <w:rFonts w:ascii="Times New Roman" w:eastAsia="Times New Roman" w:hAnsi="Times New Roman"/>
          <w:sz w:val="28"/>
          <w:szCs w:val="28"/>
          <w:lang w:eastAsia="ru-RU"/>
        </w:rPr>
        <w:t>огласиться с положениями экспертного заключения территориального органа Министерства юстиции Российской Федерации по Нижегородской области частично (без нормы предоставления</w:t>
      </w:r>
      <w:r w:rsidR="00B57665">
        <w:rPr>
          <w:rFonts w:ascii="Times New Roman" w:eastAsia="Times New Roman" w:hAnsi="Times New Roman"/>
          <w:sz w:val="28"/>
          <w:szCs w:val="28"/>
          <w:lang w:eastAsia="ru-RU"/>
        </w:rPr>
        <w:t xml:space="preserve"> мер поддержки без регистрации)</w:t>
      </w:r>
      <w:r>
        <w:rPr>
          <w:rFonts w:ascii="Times New Roman" w:eastAsia="Times New Roman" w:hAnsi="Times New Roman"/>
          <w:sz w:val="28"/>
          <w:szCs w:val="28"/>
          <w:lang w:eastAsia="ru-RU"/>
        </w:rPr>
        <w:t>;</w:t>
      </w:r>
    </w:p>
    <w:p w:rsidR="008808CC" w:rsidRDefault="008808CC" w:rsidP="00FC3EA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8808CC">
        <w:rPr>
          <w:rFonts w:ascii="Times New Roman" w:eastAsia="Times New Roman" w:hAnsi="Times New Roman"/>
          <w:sz w:val="28"/>
          <w:szCs w:val="28"/>
          <w:lang w:eastAsia="ru-RU"/>
        </w:rPr>
        <w:t>Экспертное заключение ГУ Министерства юстиции РФ по Нижегородской области по результатам экспертизы на Закон Нижегородской области</w:t>
      </w:r>
      <w:r>
        <w:rPr>
          <w:rFonts w:ascii="Times New Roman" w:eastAsia="Times New Roman" w:hAnsi="Times New Roman"/>
          <w:sz w:val="28"/>
          <w:szCs w:val="28"/>
          <w:lang w:eastAsia="ru-RU"/>
        </w:rPr>
        <w:t xml:space="preserve"> </w:t>
      </w:r>
      <w:r w:rsidRPr="008808CC">
        <w:rPr>
          <w:rFonts w:ascii="Times New Roman" w:eastAsia="Times New Roman" w:hAnsi="Times New Roman"/>
          <w:sz w:val="28"/>
          <w:szCs w:val="28"/>
          <w:lang w:eastAsia="ru-RU"/>
        </w:rPr>
        <w:t>"О мерах социальной поддержки бывших совершеннолетних узников концлагерей, тюрем, гетто (с лагерным режимом)"</w:t>
      </w:r>
      <w:r>
        <w:rPr>
          <w:rFonts w:ascii="Times New Roman" w:eastAsia="Times New Roman" w:hAnsi="Times New Roman"/>
          <w:sz w:val="28"/>
          <w:szCs w:val="28"/>
          <w:lang w:eastAsia="ru-RU"/>
        </w:rPr>
        <w:t xml:space="preserve"> (19.06.2019)</w:t>
      </w:r>
      <w:r w:rsidR="00B57665">
        <w:rPr>
          <w:rFonts w:ascii="Times New Roman" w:eastAsia="Times New Roman" w:hAnsi="Times New Roman"/>
          <w:sz w:val="28"/>
          <w:szCs w:val="28"/>
          <w:lang w:eastAsia="ru-RU"/>
        </w:rPr>
        <w:t xml:space="preserve">.              </w:t>
      </w:r>
      <w:r w:rsidR="00B57665" w:rsidRPr="00B57665">
        <w:rPr>
          <w:rFonts w:ascii="Times New Roman" w:eastAsia="Times New Roman" w:hAnsi="Times New Roman"/>
          <w:sz w:val="28"/>
          <w:szCs w:val="28"/>
          <w:lang w:eastAsia="ru-RU"/>
        </w:rPr>
        <w:t xml:space="preserve">По результатам рассмотрения комитетом было принято решение не согласиться с положениями экспертного заключения территориального органа Министерства юстиции Российской Федерации </w:t>
      </w:r>
      <w:r w:rsidR="00B57665">
        <w:rPr>
          <w:rFonts w:ascii="Times New Roman" w:eastAsia="Times New Roman" w:hAnsi="Times New Roman"/>
          <w:sz w:val="28"/>
          <w:szCs w:val="28"/>
          <w:lang w:eastAsia="ru-RU"/>
        </w:rPr>
        <w:t>по Нижегородской области</w:t>
      </w:r>
      <w:r>
        <w:rPr>
          <w:rFonts w:ascii="Times New Roman" w:eastAsia="Times New Roman" w:hAnsi="Times New Roman"/>
          <w:sz w:val="28"/>
          <w:szCs w:val="28"/>
          <w:lang w:eastAsia="ru-RU"/>
        </w:rPr>
        <w:t>;</w:t>
      </w:r>
    </w:p>
    <w:p w:rsidR="008808CC" w:rsidRDefault="008808CC" w:rsidP="00FC3EA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 </w:t>
      </w:r>
      <w:r w:rsidRPr="008808CC">
        <w:rPr>
          <w:rFonts w:ascii="Times New Roman" w:eastAsia="Times New Roman" w:hAnsi="Times New Roman"/>
          <w:sz w:val="28"/>
          <w:szCs w:val="28"/>
          <w:lang w:eastAsia="ru-RU"/>
        </w:rPr>
        <w:t>Экспертное заключение ГУ Министерства юстиции РФ по Нижегородской области по результатам экспертизы на Закон Нижегородской области</w:t>
      </w:r>
      <w:r>
        <w:rPr>
          <w:rFonts w:ascii="Times New Roman" w:eastAsia="Times New Roman" w:hAnsi="Times New Roman"/>
          <w:sz w:val="28"/>
          <w:szCs w:val="28"/>
          <w:lang w:eastAsia="ru-RU"/>
        </w:rPr>
        <w:t xml:space="preserve"> </w:t>
      </w:r>
      <w:r w:rsidRPr="008808CC">
        <w:rPr>
          <w:rFonts w:ascii="Times New Roman" w:eastAsia="Times New Roman" w:hAnsi="Times New Roman"/>
          <w:sz w:val="28"/>
          <w:szCs w:val="28"/>
          <w:lang w:eastAsia="ru-RU"/>
        </w:rPr>
        <w:t>"О мерах социальной поддержки ветеранов"</w:t>
      </w:r>
      <w:r>
        <w:rPr>
          <w:rFonts w:ascii="Times New Roman" w:eastAsia="Times New Roman" w:hAnsi="Times New Roman"/>
          <w:sz w:val="28"/>
          <w:szCs w:val="28"/>
          <w:lang w:eastAsia="ru-RU"/>
        </w:rPr>
        <w:t xml:space="preserve"> (19.06.2019)</w:t>
      </w:r>
      <w:r w:rsidR="00B57665">
        <w:rPr>
          <w:rFonts w:ascii="Times New Roman" w:eastAsia="Times New Roman" w:hAnsi="Times New Roman"/>
          <w:sz w:val="28"/>
          <w:szCs w:val="28"/>
          <w:lang w:eastAsia="ru-RU"/>
        </w:rPr>
        <w:t>.                          По результатам рассмотрения комитетом было принято решение н</w:t>
      </w:r>
      <w:r w:rsidR="00B57665" w:rsidRPr="00B57665">
        <w:rPr>
          <w:rFonts w:ascii="Times New Roman" w:eastAsia="Times New Roman" w:hAnsi="Times New Roman"/>
          <w:sz w:val="28"/>
          <w:szCs w:val="28"/>
          <w:lang w:eastAsia="ru-RU"/>
        </w:rPr>
        <w:t>е согласиться с положениями экспертного заключения территориального органа Министерства юстиции Российской Фе</w:t>
      </w:r>
      <w:r w:rsidR="00B57665">
        <w:rPr>
          <w:rFonts w:ascii="Times New Roman" w:eastAsia="Times New Roman" w:hAnsi="Times New Roman"/>
          <w:sz w:val="28"/>
          <w:szCs w:val="28"/>
          <w:lang w:eastAsia="ru-RU"/>
        </w:rPr>
        <w:t xml:space="preserve">дерации </w:t>
      </w:r>
      <w:r w:rsidR="00B57665" w:rsidRPr="00B57665">
        <w:rPr>
          <w:rFonts w:ascii="Times New Roman" w:eastAsia="Times New Roman" w:hAnsi="Times New Roman"/>
          <w:sz w:val="28"/>
          <w:szCs w:val="28"/>
          <w:lang w:eastAsia="ru-RU"/>
        </w:rPr>
        <w:t>по Нижегородской области</w:t>
      </w:r>
      <w:r w:rsidR="006F4349">
        <w:rPr>
          <w:rFonts w:ascii="Times New Roman" w:eastAsia="Times New Roman" w:hAnsi="Times New Roman"/>
          <w:sz w:val="28"/>
          <w:szCs w:val="28"/>
          <w:lang w:eastAsia="ru-RU"/>
        </w:rPr>
        <w:t>.</w:t>
      </w:r>
    </w:p>
    <w:p w:rsidR="008808CC" w:rsidRDefault="008808CC" w:rsidP="00FC3EA0">
      <w:pPr>
        <w:spacing w:after="0" w:line="240" w:lineRule="auto"/>
        <w:ind w:firstLine="708"/>
        <w:jc w:val="both"/>
        <w:rPr>
          <w:rFonts w:ascii="Times New Roman" w:eastAsia="Times New Roman" w:hAnsi="Times New Roman"/>
          <w:sz w:val="28"/>
          <w:szCs w:val="28"/>
          <w:lang w:eastAsia="ru-RU"/>
        </w:rPr>
      </w:pPr>
    </w:p>
    <w:p w:rsidR="00420DEF" w:rsidRDefault="00A65390" w:rsidP="00420DE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420DEF" w:rsidRPr="00420DEF">
        <w:rPr>
          <w:rFonts w:ascii="Times New Roman" w:eastAsia="Times New Roman" w:hAnsi="Times New Roman"/>
          <w:b/>
          <w:sz w:val="28"/>
          <w:szCs w:val="28"/>
          <w:lang w:eastAsia="ru-RU"/>
        </w:rPr>
        <w:t>6. Взаимодействие с федеральными органами государственной власти и органами власти субъектов РФ, органами МСУ, общественными организациями и научными учреждениями</w:t>
      </w:r>
    </w:p>
    <w:p w:rsidR="00977A5E" w:rsidRPr="00420DEF" w:rsidRDefault="00977A5E" w:rsidP="00420DEF">
      <w:pPr>
        <w:spacing w:after="0" w:line="240" w:lineRule="auto"/>
        <w:jc w:val="both"/>
        <w:rPr>
          <w:rFonts w:ascii="Times New Roman" w:eastAsia="Times New Roman" w:hAnsi="Times New Roman"/>
          <w:b/>
          <w:sz w:val="28"/>
          <w:szCs w:val="28"/>
          <w:lang w:eastAsia="ru-RU"/>
        </w:rPr>
      </w:pPr>
    </w:p>
    <w:p w:rsidR="00420DEF" w:rsidRPr="00420DEF" w:rsidRDefault="00420DEF" w:rsidP="00420DEF">
      <w:pPr>
        <w:spacing w:after="0" w:line="240" w:lineRule="auto"/>
        <w:ind w:firstLine="709"/>
        <w:jc w:val="both"/>
        <w:rPr>
          <w:rFonts w:ascii="Times New Roman" w:eastAsia="Times New Roman" w:hAnsi="Times New Roman"/>
          <w:b/>
          <w:sz w:val="28"/>
          <w:szCs w:val="28"/>
          <w:lang w:eastAsia="ru-RU"/>
        </w:rPr>
      </w:pPr>
      <w:r w:rsidRPr="00420DEF">
        <w:rPr>
          <w:rFonts w:ascii="Times New Roman" w:eastAsia="Times New Roman" w:hAnsi="Times New Roman"/>
          <w:b/>
          <w:sz w:val="28"/>
          <w:szCs w:val="28"/>
          <w:lang w:eastAsia="ru-RU"/>
        </w:rPr>
        <w:t>6.1. Взаимодействие с федеральными органами государственной власти:</w:t>
      </w:r>
    </w:p>
    <w:p w:rsidR="00B45A31" w:rsidRDefault="00B45A31"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20DEF">
        <w:rPr>
          <w:rFonts w:ascii="Times New Roman" w:eastAsia="Times New Roman" w:hAnsi="Times New Roman"/>
          <w:sz w:val="28"/>
          <w:szCs w:val="28"/>
          <w:lang w:eastAsia="ru-RU"/>
        </w:rPr>
        <w:t>) </w:t>
      </w:r>
      <w:r w:rsidRPr="00420DEF">
        <w:rPr>
          <w:rFonts w:ascii="Times New Roman" w:eastAsia="Times New Roman" w:hAnsi="Times New Roman"/>
          <w:sz w:val="28"/>
          <w:szCs w:val="28"/>
          <w:u w:val="single"/>
          <w:lang w:eastAsia="ru-RU"/>
        </w:rPr>
        <w:t>Участие членов комитета</w:t>
      </w:r>
      <w:r w:rsidRPr="00420DEF">
        <w:rPr>
          <w:rFonts w:ascii="Times New Roman" w:eastAsia="Times New Roman" w:hAnsi="Times New Roman"/>
          <w:sz w:val="28"/>
          <w:szCs w:val="28"/>
          <w:lang w:eastAsia="ru-RU"/>
        </w:rPr>
        <w:t xml:space="preserve"> по социальным вопросам в парламентских слушаниях, заседаниях "круглого стола", проводимых Государственной Думой и Советом Федерации:</w:t>
      </w:r>
    </w:p>
    <w:p w:rsidR="00336D38" w:rsidRDefault="00336D38"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36D38">
        <w:rPr>
          <w:rFonts w:ascii="Times New Roman" w:eastAsia="Times New Roman" w:hAnsi="Times New Roman"/>
          <w:sz w:val="28"/>
          <w:szCs w:val="28"/>
          <w:lang w:eastAsia="ru-RU"/>
        </w:rPr>
        <w:t>участие заместителя Председателя Законодательного Собрания              О.В. Щетининой в заседании "круглого стола" на тему: "</w:t>
      </w:r>
      <w:r>
        <w:rPr>
          <w:rFonts w:ascii="Times New Roman" w:eastAsia="Times New Roman" w:hAnsi="Times New Roman"/>
          <w:sz w:val="28"/>
          <w:szCs w:val="28"/>
          <w:lang w:eastAsia="ru-RU"/>
        </w:rPr>
        <w:t>Приоритетные направления совершенствования образовательного законодательства</w:t>
      </w:r>
      <w:r w:rsidRPr="00336D38">
        <w:rPr>
          <w:rFonts w:ascii="Times New Roman" w:eastAsia="Times New Roman" w:hAnsi="Times New Roman"/>
          <w:sz w:val="28"/>
          <w:szCs w:val="28"/>
          <w:lang w:eastAsia="ru-RU"/>
        </w:rPr>
        <w:t>"                                          (</w:t>
      </w:r>
      <w:r>
        <w:rPr>
          <w:rFonts w:ascii="Times New Roman" w:eastAsia="Times New Roman" w:hAnsi="Times New Roman"/>
          <w:sz w:val="28"/>
          <w:szCs w:val="28"/>
          <w:lang w:eastAsia="ru-RU"/>
        </w:rPr>
        <w:t>18 марта</w:t>
      </w:r>
      <w:r w:rsidRPr="00336D38">
        <w:rPr>
          <w:rFonts w:ascii="Times New Roman" w:eastAsia="Times New Roman" w:hAnsi="Times New Roman"/>
          <w:sz w:val="28"/>
          <w:szCs w:val="28"/>
          <w:lang w:eastAsia="ru-RU"/>
        </w:rPr>
        <w:t xml:space="preserve"> 201</w:t>
      </w:r>
      <w:r>
        <w:rPr>
          <w:rFonts w:ascii="Times New Roman" w:eastAsia="Times New Roman" w:hAnsi="Times New Roman"/>
          <w:sz w:val="28"/>
          <w:szCs w:val="28"/>
          <w:lang w:eastAsia="ru-RU"/>
        </w:rPr>
        <w:t>9</w:t>
      </w:r>
      <w:r w:rsidRPr="00336D38">
        <w:rPr>
          <w:rFonts w:ascii="Times New Roman" w:eastAsia="Times New Roman" w:hAnsi="Times New Roman"/>
          <w:sz w:val="28"/>
          <w:szCs w:val="28"/>
          <w:lang w:eastAsia="ru-RU"/>
        </w:rPr>
        <w:t xml:space="preserve"> года, Комитет Государственной Думы по образованию и науке, г. </w:t>
      </w:r>
      <w:r>
        <w:rPr>
          <w:rFonts w:ascii="Times New Roman" w:eastAsia="Times New Roman" w:hAnsi="Times New Roman"/>
          <w:sz w:val="28"/>
          <w:szCs w:val="28"/>
          <w:lang w:eastAsia="ru-RU"/>
        </w:rPr>
        <w:t>Москва</w:t>
      </w:r>
      <w:r w:rsidRPr="00336D38">
        <w:rPr>
          <w:rFonts w:ascii="Times New Roman" w:eastAsia="Times New Roman" w:hAnsi="Times New Roman"/>
          <w:sz w:val="28"/>
          <w:szCs w:val="28"/>
          <w:lang w:eastAsia="ru-RU"/>
        </w:rPr>
        <w:t>);</w:t>
      </w:r>
    </w:p>
    <w:p w:rsidR="00F9391A" w:rsidRDefault="00F9391A"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9391A">
        <w:rPr>
          <w:rFonts w:ascii="Times New Roman" w:eastAsia="Times New Roman" w:hAnsi="Times New Roman"/>
          <w:sz w:val="28"/>
          <w:szCs w:val="28"/>
          <w:lang w:eastAsia="ru-RU"/>
        </w:rPr>
        <w:t xml:space="preserve"> участие заместителя Председателя Законодательного Собрания              О.В. Щетининой в </w:t>
      </w:r>
      <w:r w:rsidR="00B649D2">
        <w:rPr>
          <w:rFonts w:ascii="Times New Roman" w:eastAsia="Times New Roman" w:hAnsi="Times New Roman"/>
          <w:sz w:val="28"/>
          <w:szCs w:val="28"/>
          <w:lang w:eastAsia="ru-RU"/>
        </w:rPr>
        <w:t>парламентских слушаниях</w:t>
      </w:r>
      <w:r w:rsidRPr="00F9391A">
        <w:rPr>
          <w:rFonts w:ascii="Times New Roman" w:eastAsia="Times New Roman" w:hAnsi="Times New Roman"/>
          <w:sz w:val="28"/>
          <w:szCs w:val="28"/>
          <w:lang w:eastAsia="ru-RU"/>
        </w:rPr>
        <w:t xml:space="preserve"> на тему: "</w:t>
      </w:r>
      <w:r w:rsidR="00B649D2">
        <w:rPr>
          <w:rFonts w:ascii="Times New Roman" w:eastAsia="Times New Roman" w:hAnsi="Times New Roman"/>
          <w:sz w:val="28"/>
          <w:szCs w:val="28"/>
          <w:lang w:eastAsia="ru-RU"/>
        </w:rPr>
        <w:t>О мерах по повышению качества образования в Российской Федерации</w:t>
      </w:r>
      <w:r w:rsidRPr="00F9391A">
        <w:rPr>
          <w:rFonts w:ascii="Times New Roman" w:eastAsia="Times New Roman" w:hAnsi="Times New Roman"/>
          <w:sz w:val="28"/>
          <w:szCs w:val="28"/>
          <w:lang w:eastAsia="ru-RU"/>
        </w:rPr>
        <w:t>"                                          (</w:t>
      </w:r>
      <w:r w:rsidR="00B649D2">
        <w:rPr>
          <w:rFonts w:ascii="Times New Roman" w:eastAsia="Times New Roman" w:hAnsi="Times New Roman"/>
          <w:sz w:val="28"/>
          <w:szCs w:val="28"/>
          <w:lang w:eastAsia="ru-RU"/>
        </w:rPr>
        <w:t>24</w:t>
      </w:r>
      <w:r w:rsidRPr="00F9391A">
        <w:rPr>
          <w:rFonts w:ascii="Times New Roman" w:eastAsia="Times New Roman" w:hAnsi="Times New Roman"/>
          <w:sz w:val="28"/>
          <w:szCs w:val="28"/>
          <w:lang w:eastAsia="ru-RU"/>
        </w:rPr>
        <w:t xml:space="preserve"> </w:t>
      </w:r>
      <w:r w:rsidR="00B649D2">
        <w:rPr>
          <w:rFonts w:ascii="Times New Roman" w:eastAsia="Times New Roman" w:hAnsi="Times New Roman"/>
          <w:sz w:val="28"/>
          <w:szCs w:val="28"/>
          <w:lang w:eastAsia="ru-RU"/>
        </w:rPr>
        <w:t>июня</w:t>
      </w:r>
      <w:r w:rsidRPr="00F9391A">
        <w:rPr>
          <w:rFonts w:ascii="Times New Roman" w:eastAsia="Times New Roman" w:hAnsi="Times New Roman"/>
          <w:sz w:val="28"/>
          <w:szCs w:val="28"/>
          <w:lang w:eastAsia="ru-RU"/>
        </w:rPr>
        <w:t xml:space="preserve"> 2019 года, Комитет Государственной Думы по образованию и науке, г. Москва);</w:t>
      </w:r>
    </w:p>
    <w:p w:rsidR="00C117AA" w:rsidRDefault="00C117AA"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участие пре</w:t>
      </w:r>
      <w:r w:rsidR="00C11822">
        <w:rPr>
          <w:rFonts w:ascii="Times New Roman" w:eastAsia="Times New Roman" w:hAnsi="Times New Roman"/>
          <w:sz w:val="28"/>
          <w:szCs w:val="28"/>
          <w:lang w:eastAsia="ru-RU"/>
        </w:rPr>
        <w:t>дседателя комитета по социальным вопросам                        Н.М. Хафизова в заседании Президиума Совета законодателей Российской Федерации при Федеральном Собрании Российской Федерации в форме видео</w:t>
      </w:r>
      <w:r w:rsidR="006043F7">
        <w:rPr>
          <w:rFonts w:ascii="Times New Roman" w:eastAsia="Times New Roman" w:hAnsi="Times New Roman"/>
          <w:sz w:val="28"/>
          <w:szCs w:val="28"/>
          <w:lang w:eastAsia="ru-RU"/>
        </w:rPr>
        <w:t>-</w:t>
      </w:r>
      <w:r w:rsidR="00C11822">
        <w:rPr>
          <w:rFonts w:ascii="Times New Roman" w:eastAsia="Times New Roman" w:hAnsi="Times New Roman"/>
          <w:sz w:val="28"/>
          <w:szCs w:val="28"/>
          <w:lang w:eastAsia="ru-RU"/>
        </w:rPr>
        <w:t>конференц-связи (25.10.219);</w:t>
      </w:r>
    </w:p>
    <w:p w:rsidR="005152A5" w:rsidRDefault="005152A5"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участие заместителя председателя комитета по социальным вопросам М.С. Еминцевой в заседании "круглого стола" по теме "О состоянии и перспективах развития педагогического образования в Российской Федерации" </w:t>
      </w:r>
      <w:r w:rsidRPr="005152A5">
        <w:rPr>
          <w:rFonts w:ascii="Times New Roman" w:eastAsia="Times New Roman" w:hAnsi="Times New Roman"/>
          <w:sz w:val="28"/>
          <w:szCs w:val="28"/>
          <w:lang w:eastAsia="ru-RU"/>
        </w:rPr>
        <w:t>(</w:t>
      </w:r>
      <w:r>
        <w:rPr>
          <w:rFonts w:ascii="Times New Roman" w:eastAsia="Times New Roman" w:hAnsi="Times New Roman"/>
          <w:sz w:val="28"/>
          <w:szCs w:val="28"/>
          <w:lang w:eastAsia="ru-RU"/>
        </w:rPr>
        <w:t>7</w:t>
      </w:r>
      <w:r w:rsidRPr="005152A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Pr="005152A5">
        <w:rPr>
          <w:rFonts w:ascii="Times New Roman" w:eastAsia="Times New Roman" w:hAnsi="Times New Roman"/>
          <w:sz w:val="28"/>
          <w:szCs w:val="28"/>
          <w:lang w:eastAsia="ru-RU"/>
        </w:rPr>
        <w:t xml:space="preserve"> 2019 года, Комитет </w:t>
      </w:r>
      <w:r>
        <w:rPr>
          <w:rFonts w:ascii="Times New Roman" w:eastAsia="Times New Roman" w:hAnsi="Times New Roman"/>
          <w:sz w:val="28"/>
          <w:szCs w:val="28"/>
          <w:lang w:eastAsia="ru-RU"/>
        </w:rPr>
        <w:t>Совета Федерации</w:t>
      </w:r>
      <w:r w:rsidRPr="005152A5">
        <w:rPr>
          <w:rFonts w:ascii="Times New Roman" w:eastAsia="Times New Roman" w:hAnsi="Times New Roman"/>
          <w:sz w:val="28"/>
          <w:szCs w:val="28"/>
          <w:lang w:eastAsia="ru-RU"/>
        </w:rPr>
        <w:t xml:space="preserve"> по </w:t>
      </w:r>
      <w:r>
        <w:rPr>
          <w:rFonts w:ascii="Times New Roman" w:eastAsia="Times New Roman" w:hAnsi="Times New Roman"/>
          <w:sz w:val="28"/>
          <w:szCs w:val="28"/>
          <w:lang w:eastAsia="ru-RU"/>
        </w:rPr>
        <w:t xml:space="preserve">науке, </w:t>
      </w:r>
      <w:r w:rsidRPr="005152A5">
        <w:rPr>
          <w:rFonts w:ascii="Times New Roman" w:eastAsia="Times New Roman" w:hAnsi="Times New Roman"/>
          <w:sz w:val="28"/>
          <w:szCs w:val="28"/>
          <w:lang w:eastAsia="ru-RU"/>
        </w:rPr>
        <w:t xml:space="preserve">образованию и </w:t>
      </w:r>
      <w:r>
        <w:rPr>
          <w:rFonts w:ascii="Times New Roman" w:eastAsia="Times New Roman" w:hAnsi="Times New Roman"/>
          <w:sz w:val="28"/>
          <w:szCs w:val="28"/>
          <w:lang w:eastAsia="ru-RU"/>
        </w:rPr>
        <w:t>культуре</w:t>
      </w:r>
      <w:r w:rsidRPr="005152A5">
        <w:rPr>
          <w:rFonts w:ascii="Times New Roman" w:eastAsia="Times New Roman" w:hAnsi="Times New Roman"/>
          <w:sz w:val="28"/>
          <w:szCs w:val="28"/>
          <w:lang w:eastAsia="ru-RU"/>
        </w:rPr>
        <w:t>, г. Москва)</w:t>
      </w:r>
      <w:r>
        <w:rPr>
          <w:rFonts w:ascii="Times New Roman" w:eastAsia="Times New Roman" w:hAnsi="Times New Roman"/>
          <w:sz w:val="28"/>
          <w:szCs w:val="28"/>
          <w:lang w:eastAsia="ru-RU"/>
        </w:rPr>
        <w:t>;</w:t>
      </w:r>
    </w:p>
    <w:p w:rsidR="005152A5" w:rsidRDefault="005152A5"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у</w:t>
      </w:r>
      <w:r w:rsidR="00835DC1">
        <w:rPr>
          <w:rFonts w:ascii="Times New Roman" w:eastAsia="Times New Roman" w:hAnsi="Times New Roman"/>
          <w:sz w:val="28"/>
          <w:szCs w:val="28"/>
          <w:lang w:eastAsia="ru-RU"/>
        </w:rPr>
        <w:t xml:space="preserve">частие депутата А.Н. Баранова в </w:t>
      </w:r>
      <w:r w:rsidR="00835DC1">
        <w:rPr>
          <w:rFonts w:ascii="Times New Roman" w:eastAsia="Times New Roman" w:hAnsi="Times New Roman"/>
          <w:sz w:val="28"/>
          <w:szCs w:val="28"/>
          <w:lang w:val="en-US" w:eastAsia="ru-RU"/>
        </w:rPr>
        <w:t>IV</w:t>
      </w:r>
      <w:r>
        <w:rPr>
          <w:rFonts w:ascii="Times New Roman" w:eastAsia="Times New Roman" w:hAnsi="Times New Roman"/>
          <w:sz w:val="28"/>
          <w:szCs w:val="28"/>
          <w:lang w:eastAsia="ru-RU"/>
        </w:rPr>
        <w:t xml:space="preserve"> </w:t>
      </w:r>
      <w:r w:rsidR="00835DC1">
        <w:rPr>
          <w:rFonts w:ascii="Times New Roman" w:eastAsia="Times New Roman" w:hAnsi="Times New Roman"/>
          <w:sz w:val="28"/>
          <w:szCs w:val="28"/>
          <w:lang w:eastAsia="ru-RU"/>
        </w:rPr>
        <w:t>Всероссийском образовательно-кадровом форуме "Траектория развития" (10-</w:t>
      </w:r>
      <w:r w:rsidR="0039579D">
        <w:rPr>
          <w:rFonts w:ascii="Times New Roman" w:eastAsia="Times New Roman" w:hAnsi="Times New Roman"/>
          <w:sz w:val="28"/>
          <w:szCs w:val="28"/>
          <w:lang w:eastAsia="ru-RU"/>
        </w:rPr>
        <w:t>12 ноября 2019 года, г. Москва).</w:t>
      </w:r>
    </w:p>
    <w:p w:rsidR="00653410" w:rsidRPr="00420DEF" w:rsidRDefault="00653410" w:rsidP="0039579D">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B45A31" w:rsidRPr="00420DEF" w:rsidRDefault="00B45A31"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420DEF">
        <w:rPr>
          <w:rFonts w:ascii="Times New Roman" w:eastAsia="Times New Roman" w:hAnsi="Times New Roman"/>
          <w:sz w:val="28"/>
          <w:szCs w:val="28"/>
          <w:lang w:eastAsia="ru-RU"/>
        </w:rPr>
        <w:t xml:space="preserve">) Подготовка </w:t>
      </w:r>
      <w:r w:rsidRPr="00420DEF">
        <w:rPr>
          <w:rFonts w:ascii="Times New Roman" w:eastAsia="Times New Roman" w:hAnsi="Times New Roman"/>
          <w:sz w:val="28"/>
          <w:szCs w:val="28"/>
          <w:u w:val="single"/>
          <w:lang w:eastAsia="ru-RU"/>
        </w:rPr>
        <w:t>информационных материалов</w:t>
      </w:r>
      <w:r w:rsidRPr="00420DEF">
        <w:rPr>
          <w:rFonts w:ascii="Times New Roman" w:eastAsia="Times New Roman" w:hAnsi="Times New Roman"/>
          <w:sz w:val="28"/>
          <w:szCs w:val="28"/>
          <w:lang w:eastAsia="ru-RU"/>
        </w:rPr>
        <w:t>:</w:t>
      </w:r>
    </w:p>
    <w:p w:rsidR="005A3D24" w:rsidRDefault="005A3D24"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A3D24">
        <w:rPr>
          <w:rFonts w:ascii="Times New Roman" w:eastAsia="Times New Roman" w:hAnsi="Times New Roman"/>
          <w:sz w:val="28"/>
          <w:szCs w:val="28"/>
          <w:lang w:eastAsia="ru-RU"/>
        </w:rPr>
        <w:t>в Комиссию Совета законодателей Российской Федерации при Федеральном Собрании Российской Федерации  по образованию и науке по вопросу обеспечения безопасности отдыха и оздоровления детей (15.01.2019)</w:t>
      </w:r>
      <w:r w:rsidR="00031B2B">
        <w:rPr>
          <w:rFonts w:ascii="Times New Roman" w:eastAsia="Times New Roman" w:hAnsi="Times New Roman"/>
          <w:sz w:val="28"/>
          <w:szCs w:val="28"/>
          <w:lang w:eastAsia="ru-RU"/>
        </w:rPr>
        <w:t>;</w:t>
      </w:r>
    </w:p>
    <w:p w:rsidR="00031B2B" w:rsidRDefault="00031B2B"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031B2B">
        <w:rPr>
          <w:rFonts w:ascii="Times New Roman" w:eastAsia="Times New Roman" w:hAnsi="Times New Roman"/>
          <w:sz w:val="28"/>
          <w:szCs w:val="28"/>
          <w:lang w:eastAsia="ru-RU"/>
        </w:rPr>
        <w:lastRenderedPageBreak/>
        <w:t xml:space="preserve">- в адрес заместителя Председателя Государственной Думы           </w:t>
      </w:r>
      <w:r w:rsidR="00073319">
        <w:rPr>
          <w:rFonts w:ascii="Times New Roman" w:eastAsia="Times New Roman" w:hAnsi="Times New Roman"/>
          <w:sz w:val="28"/>
          <w:szCs w:val="28"/>
          <w:lang w:eastAsia="ru-RU"/>
        </w:rPr>
        <w:t xml:space="preserve">             И.А. Яровой </w:t>
      </w:r>
      <w:r w:rsidRPr="00031B2B">
        <w:rPr>
          <w:rFonts w:ascii="Times New Roman" w:eastAsia="Times New Roman" w:hAnsi="Times New Roman"/>
          <w:sz w:val="28"/>
          <w:szCs w:val="28"/>
          <w:lang w:eastAsia="ru-RU"/>
        </w:rPr>
        <w:t>по теме "Обеспечения безопасности детей в период детской оздоровительной кампании: вопрос административного и правового регулирования (17.01.2019);</w:t>
      </w:r>
    </w:p>
    <w:p w:rsidR="00B45A31" w:rsidRDefault="00B45A31"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20DEF">
        <w:rPr>
          <w:rFonts w:ascii="Times New Roman" w:eastAsia="Times New Roman" w:hAnsi="Times New Roman"/>
          <w:sz w:val="28"/>
          <w:szCs w:val="28"/>
          <w:lang w:eastAsia="ru-RU"/>
        </w:rPr>
        <w:t xml:space="preserve">- в Комиссию Совета законодателей </w:t>
      </w:r>
      <w:r>
        <w:rPr>
          <w:rFonts w:ascii="Times New Roman" w:eastAsia="Times New Roman" w:hAnsi="Times New Roman"/>
          <w:sz w:val="28"/>
          <w:szCs w:val="28"/>
          <w:lang w:eastAsia="ru-RU"/>
        </w:rPr>
        <w:t>Р</w:t>
      </w:r>
      <w:r w:rsidRPr="00420DEF">
        <w:rPr>
          <w:rFonts w:ascii="Times New Roman" w:eastAsia="Times New Roman" w:hAnsi="Times New Roman"/>
          <w:sz w:val="28"/>
          <w:szCs w:val="28"/>
          <w:lang w:eastAsia="ru-RU"/>
        </w:rPr>
        <w:t>оссийской Федерации при Ф</w:t>
      </w:r>
      <w:r w:rsidR="00097E89">
        <w:rPr>
          <w:rFonts w:ascii="Times New Roman" w:eastAsia="Times New Roman" w:hAnsi="Times New Roman"/>
          <w:sz w:val="28"/>
          <w:szCs w:val="28"/>
          <w:lang w:eastAsia="ru-RU"/>
        </w:rPr>
        <w:t xml:space="preserve">едеральном Собрании </w:t>
      </w:r>
      <w:r w:rsidRPr="00420DEF">
        <w:rPr>
          <w:rFonts w:ascii="Times New Roman" w:eastAsia="Times New Roman" w:hAnsi="Times New Roman"/>
          <w:sz w:val="28"/>
          <w:szCs w:val="28"/>
          <w:lang w:eastAsia="ru-RU"/>
        </w:rPr>
        <w:t xml:space="preserve"> Р</w:t>
      </w:r>
      <w:r w:rsidR="00097E89">
        <w:rPr>
          <w:rFonts w:ascii="Times New Roman" w:eastAsia="Times New Roman" w:hAnsi="Times New Roman"/>
          <w:sz w:val="28"/>
          <w:szCs w:val="28"/>
          <w:lang w:eastAsia="ru-RU"/>
        </w:rPr>
        <w:t xml:space="preserve">оссийской </w:t>
      </w:r>
      <w:r w:rsidRPr="00420DEF">
        <w:rPr>
          <w:rFonts w:ascii="Times New Roman" w:eastAsia="Times New Roman" w:hAnsi="Times New Roman"/>
          <w:sz w:val="28"/>
          <w:szCs w:val="28"/>
          <w:lang w:eastAsia="ru-RU"/>
        </w:rPr>
        <w:t>Ф</w:t>
      </w:r>
      <w:r w:rsidR="00097E89">
        <w:rPr>
          <w:rFonts w:ascii="Times New Roman" w:eastAsia="Times New Roman" w:hAnsi="Times New Roman"/>
          <w:sz w:val="28"/>
          <w:szCs w:val="28"/>
          <w:lang w:eastAsia="ru-RU"/>
        </w:rPr>
        <w:t>едерации</w:t>
      </w:r>
      <w:r w:rsidRPr="00420DEF">
        <w:rPr>
          <w:rFonts w:ascii="Times New Roman" w:eastAsia="Times New Roman" w:hAnsi="Times New Roman"/>
          <w:sz w:val="28"/>
          <w:szCs w:val="28"/>
          <w:lang w:eastAsia="ru-RU"/>
        </w:rPr>
        <w:t xml:space="preserve"> по вопросам </w:t>
      </w:r>
      <w:r>
        <w:rPr>
          <w:rFonts w:ascii="Times New Roman" w:eastAsia="Times New Roman" w:hAnsi="Times New Roman"/>
          <w:sz w:val="28"/>
          <w:szCs w:val="28"/>
          <w:lang w:eastAsia="ru-RU"/>
        </w:rPr>
        <w:t>социальной политики</w:t>
      </w:r>
      <w:r w:rsidRPr="00420DEF">
        <w:rPr>
          <w:rFonts w:ascii="Times New Roman" w:eastAsia="Times New Roman" w:hAnsi="Times New Roman"/>
          <w:sz w:val="28"/>
          <w:szCs w:val="28"/>
          <w:lang w:eastAsia="ru-RU"/>
        </w:rPr>
        <w:t xml:space="preserve"> </w:t>
      </w:r>
      <w:r w:rsidR="00097E89">
        <w:rPr>
          <w:rFonts w:ascii="Times New Roman" w:eastAsia="Times New Roman" w:hAnsi="Times New Roman"/>
          <w:sz w:val="28"/>
          <w:szCs w:val="28"/>
          <w:lang w:eastAsia="ru-RU"/>
        </w:rPr>
        <w:t xml:space="preserve">о реализации решения, принятого по итогам очередного заседания Комиссии 13 декабря 2018 года </w:t>
      </w:r>
      <w:r w:rsidRPr="00420DEF">
        <w:rPr>
          <w:rFonts w:ascii="Times New Roman" w:eastAsia="Times New Roman" w:hAnsi="Times New Roman"/>
          <w:sz w:val="28"/>
          <w:szCs w:val="28"/>
          <w:lang w:eastAsia="ru-RU"/>
        </w:rPr>
        <w:t>(0</w:t>
      </w:r>
      <w:r w:rsidR="00097E89">
        <w:rPr>
          <w:rFonts w:ascii="Times New Roman" w:eastAsia="Times New Roman" w:hAnsi="Times New Roman"/>
          <w:sz w:val="28"/>
          <w:szCs w:val="28"/>
          <w:lang w:eastAsia="ru-RU"/>
        </w:rPr>
        <w:t>5</w:t>
      </w:r>
      <w:r w:rsidRPr="00420DEF">
        <w:rPr>
          <w:rFonts w:ascii="Times New Roman" w:eastAsia="Times New Roman" w:hAnsi="Times New Roman"/>
          <w:sz w:val="28"/>
          <w:szCs w:val="28"/>
          <w:lang w:eastAsia="ru-RU"/>
        </w:rPr>
        <w:t>.</w:t>
      </w:r>
      <w:r w:rsidR="00097E89">
        <w:rPr>
          <w:rFonts w:ascii="Times New Roman" w:eastAsia="Times New Roman" w:hAnsi="Times New Roman"/>
          <w:sz w:val="28"/>
          <w:szCs w:val="28"/>
          <w:lang w:eastAsia="ru-RU"/>
        </w:rPr>
        <w:t>02</w:t>
      </w:r>
      <w:r w:rsidRPr="00420DEF">
        <w:rPr>
          <w:rFonts w:ascii="Times New Roman" w:eastAsia="Times New Roman" w:hAnsi="Times New Roman"/>
          <w:sz w:val="28"/>
          <w:szCs w:val="28"/>
          <w:lang w:eastAsia="ru-RU"/>
        </w:rPr>
        <w:t>.201</w:t>
      </w:r>
      <w:r w:rsidR="00097E89">
        <w:rPr>
          <w:rFonts w:ascii="Times New Roman" w:eastAsia="Times New Roman" w:hAnsi="Times New Roman"/>
          <w:sz w:val="28"/>
          <w:szCs w:val="28"/>
          <w:lang w:eastAsia="ru-RU"/>
        </w:rPr>
        <w:t>9</w:t>
      </w:r>
      <w:r w:rsidRPr="00420DEF">
        <w:rPr>
          <w:rFonts w:ascii="Times New Roman" w:eastAsia="Times New Roman" w:hAnsi="Times New Roman"/>
          <w:sz w:val="28"/>
          <w:szCs w:val="28"/>
          <w:lang w:eastAsia="ru-RU"/>
        </w:rPr>
        <w:t>);</w:t>
      </w:r>
    </w:p>
    <w:p w:rsidR="00993FDC" w:rsidRDefault="00993FDC"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в Комитет Государственной Думы по охране здоровья к заседанию "круглого стола" на тему "Медицинская помощь в образовательных организациях" (05.03.2019)</w:t>
      </w:r>
      <w:r w:rsidR="00614535">
        <w:rPr>
          <w:rFonts w:ascii="Times New Roman" w:eastAsia="Times New Roman" w:hAnsi="Times New Roman"/>
          <w:sz w:val="28"/>
          <w:szCs w:val="28"/>
          <w:lang w:eastAsia="ru-RU"/>
        </w:rPr>
        <w:t>;</w:t>
      </w:r>
    </w:p>
    <w:p w:rsidR="00614535" w:rsidRDefault="00614535"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20DEF">
        <w:rPr>
          <w:rFonts w:ascii="Times New Roman" w:eastAsia="Times New Roman" w:hAnsi="Times New Roman"/>
          <w:sz w:val="28"/>
          <w:szCs w:val="28"/>
          <w:lang w:eastAsia="ru-RU"/>
        </w:rPr>
        <w:t xml:space="preserve">в Комиссию Совета законодателей </w:t>
      </w:r>
      <w:r>
        <w:rPr>
          <w:rFonts w:ascii="Times New Roman" w:eastAsia="Times New Roman" w:hAnsi="Times New Roman"/>
          <w:sz w:val="28"/>
          <w:szCs w:val="28"/>
          <w:lang w:eastAsia="ru-RU"/>
        </w:rPr>
        <w:t>Р</w:t>
      </w:r>
      <w:r w:rsidRPr="00420DEF">
        <w:rPr>
          <w:rFonts w:ascii="Times New Roman" w:eastAsia="Times New Roman" w:hAnsi="Times New Roman"/>
          <w:sz w:val="28"/>
          <w:szCs w:val="28"/>
          <w:lang w:eastAsia="ru-RU"/>
        </w:rPr>
        <w:t>оссийской Федерации при Ф</w:t>
      </w:r>
      <w:r>
        <w:rPr>
          <w:rFonts w:ascii="Times New Roman" w:eastAsia="Times New Roman" w:hAnsi="Times New Roman"/>
          <w:sz w:val="28"/>
          <w:szCs w:val="28"/>
          <w:lang w:eastAsia="ru-RU"/>
        </w:rPr>
        <w:t xml:space="preserve">едеральном Собрании </w:t>
      </w:r>
      <w:r w:rsidRPr="00420DEF">
        <w:rPr>
          <w:rFonts w:ascii="Times New Roman" w:eastAsia="Times New Roman" w:hAnsi="Times New Roman"/>
          <w:sz w:val="28"/>
          <w:szCs w:val="28"/>
          <w:lang w:eastAsia="ru-RU"/>
        </w:rPr>
        <w:t xml:space="preserve"> Р</w:t>
      </w:r>
      <w:r>
        <w:rPr>
          <w:rFonts w:ascii="Times New Roman" w:eastAsia="Times New Roman" w:hAnsi="Times New Roman"/>
          <w:sz w:val="28"/>
          <w:szCs w:val="28"/>
          <w:lang w:eastAsia="ru-RU"/>
        </w:rPr>
        <w:t xml:space="preserve">оссийской </w:t>
      </w:r>
      <w:r w:rsidRPr="00420DEF">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420DEF">
        <w:rPr>
          <w:rFonts w:ascii="Times New Roman" w:eastAsia="Times New Roman" w:hAnsi="Times New Roman"/>
          <w:sz w:val="28"/>
          <w:szCs w:val="28"/>
          <w:lang w:eastAsia="ru-RU"/>
        </w:rPr>
        <w:t xml:space="preserve"> по вопросам </w:t>
      </w:r>
      <w:r>
        <w:rPr>
          <w:rFonts w:ascii="Times New Roman" w:eastAsia="Times New Roman" w:hAnsi="Times New Roman"/>
          <w:sz w:val="28"/>
          <w:szCs w:val="28"/>
          <w:lang w:eastAsia="ru-RU"/>
        </w:rPr>
        <w:t>социальной политики по теме "Актуальные вопросы развития социального питания в Российской Федерации" (06.05.2019);</w:t>
      </w:r>
    </w:p>
    <w:p w:rsidR="00AC3C23" w:rsidRDefault="00AC3C23"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адрес </w:t>
      </w:r>
      <w:r w:rsidRPr="00AC3C23">
        <w:rPr>
          <w:rFonts w:ascii="Times New Roman" w:eastAsia="Times New Roman" w:hAnsi="Times New Roman"/>
          <w:sz w:val="28"/>
          <w:szCs w:val="28"/>
          <w:lang w:eastAsia="ru-RU"/>
        </w:rPr>
        <w:t xml:space="preserve">заместителя Председателя Государственной Думы                        И.А. Яровой  по </w:t>
      </w:r>
      <w:r>
        <w:rPr>
          <w:rFonts w:ascii="Times New Roman" w:eastAsia="Times New Roman" w:hAnsi="Times New Roman"/>
          <w:sz w:val="28"/>
          <w:szCs w:val="28"/>
          <w:lang w:eastAsia="ru-RU"/>
        </w:rPr>
        <w:t>вопросу готовности регионов к организации детского отдыха</w:t>
      </w:r>
      <w:r w:rsidRPr="00AC3C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03</w:t>
      </w:r>
      <w:r w:rsidRPr="00AC3C23">
        <w:rPr>
          <w:rFonts w:ascii="Times New Roman" w:eastAsia="Times New Roman" w:hAnsi="Times New Roman"/>
          <w:sz w:val="28"/>
          <w:szCs w:val="28"/>
          <w:lang w:eastAsia="ru-RU"/>
        </w:rPr>
        <w:t>.0</w:t>
      </w:r>
      <w:r>
        <w:rPr>
          <w:rFonts w:ascii="Times New Roman" w:eastAsia="Times New Roman" w:hAnsi="Times New Roman"/>
          <w:sz w:val="28"/>
          <w:szCs w:val="28"/>
          <w:lang w:eastAsia="ru-RU"/>
        </w:rPr>
        <w:t>6</w:t>
      </w:r>
      <w:r w:rsidRPr="00AC3C23">
        <w:rPr>
          <w:rFonts w:ascii="Times New Roman" w:eastAsia="Times New Roman" w:hAnsi="Times New Roman"/>
          <w:sz w:val="28"/>
          <w:szCs w:val="28"/>
          <w:lang w:eastAsia="ru-RU"/>
        </w:rPr>
        <w:t>.2019)</w:t>
      </w:r>
      <w:r>
        <w:rPr>
          <w:rFonts w:ascii="Times New Roman" w:eastAsia="Times New Roman" w:hAnsi="Times New Roman"/>
          <w:sz w:val="28"/>
          <w:szCs w:val="28"/>
          <w:lang w:eastAsia="ru-RU"/>
        </w:rPr>
        <w:t>;</w:t>
      </w:r>
    </w:p>
    <w:p w:rsidR="00AC3C23" w:rsidRDefault="009366BC"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в Комитет Совета Федерации по конституционному законодательству и государственному строительству по теме "Совершенствование законодательства Российской Федерации, регулирующего статус комиссий по делам несовершеннолетних и защите их прав" (07.06.2019);</w:t>
      </w:r>
    </w:p>
    <w:p w:rsidR="00247850" w:rsidRDefault="00247850"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адрес </w:t>
      </w:r>
      <w:r w:rsidRPr="00AC3C23">
        <w:rPr>
          <w:rFonts w:ascii="Times New Roman" w:eastAsia="Times New Roman" w:hAnsi="Times New Roman"/>
          <w:sz w:val="28"/>
          <w:szCs w:val="28"/>
          <w:lang w:eastAsia="ru-RU"/>
        </w:rPr>
        <w:t xml:space="preserve">заместителя Председателя Государственной Думы                        И.А. Яровой  по </w:t>
      </w:r>
      <w:r>
        <w:rPr>
          <w:rFonts w:ascii="Times New Roman" w:eastAsia="Times New Roman" w:hAnsi="Times New Roman"/>
          <w:sz w:val="28"/>
          <w:szCs w:val="28"/>
          <w:lang w:eastAsia="ru-RU"/>
        </w:rPr>
        <w:t>вопросу создания домовых хозяйств в населенных пунктах, жители которых не имеют доступа к медицинской помощи (26.06.2019);</w:t>
      </w:r>
    </w:p>
    <w:p w:rsidR="00FF10D5" w:rsidRDefault="00FF10D5"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в адрес председателя Комитета Государственной Думы по образованию и науке В.А. Никонов</w:t>
      </w:r>
      <w:r w:rsidR="00737CD6">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по теме "Формирование комплекса законодательных изменений, обеспечивающих условия для сохранения здоровья школьников" (28.06.2019);</w:t>
      </w:r>
    </w:p>
    <w:p w:rsidR="00614535" w:rsidRDefault="00737CD6"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37CD6">
        <w:rPr>
          <w:rFonts w:ascii="Times New Roman" w:eastAsia="Times New Roman" w:hAnsi="Times New Roman"/>
          <w:sz w:val="28"/>
          <w:szCs w:val="28"/>
          <w:lang w:eastAsia="ru-RU"/>
        </w:rPr>
        <w:t>в Комиссию Совета законодателей Российской Федерации при Федеральном Собрании Российской Федерации по вопросам социальной политики</w:t>
      </w:r>
      <w:r>
        <w:rPr>
          <w:rFonts w:ascii="Times New Roman" w:eastAsia="Times New Roman" w:hAnsi="Times New Roman"/>
          <w:sz w:val="28"/>
          <w:szCs w:val="28"/>
          <w:lang w:eastAsia="ru-RU"/>
        </w:rPr>
        <w:t xml:space="preserve"> по теме "Региональный аспект правового регулирования государственной политики в отношении молодой семьи" (02.08.2019);</w:t>
      </w:r>
    </w:p>
    <w:p w:rsidR="00361703" w:rsidRDefault="00361703"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61703">
        <w:rPr>
          <w:rFonts w:ascii="Times New Roman" w:eastAsia="Times New Roman" w:hAnsi="Times New Roman"/>
          <w:sz w:val="28"/>
          <w:szCs w:val="28"/>
          <w:lang w:eastAsia="ru-RU"/>
        </w:rPr>
        <w:t xml:space="preserve">в Комитет Совета Федерации по конституционному законодательству и государственному строительству </w:t>
      </w:r>
      <w:r>
        <w:rPr>
          <w:rFonts w:ascii="Times New Roman" w:eastAsia="Times New Roman" w:hAnsi="Times New Roman"/>
          <w:sz w:val="28"/>
          <w:szCs w:val="28"/>
          <w:lang w:eastAsia="ru-RU"/>
        </w:rPr>
        <w:t xml:space="preserve">о предупреждении и профилактике домашнего насилия в Нижегородской области (13.09.2019); </w:t>
      </w:r>
    </w:p>
    <w:p w:rsidR="00053067" w:rsidRDefault="00053067"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37CD6">
        <w:rPr>
          <w:rFonts w:ascii="Times New Roman" w:eastAsia="Times New Roman" w:hAnsi="Times New Roman"/>
          <w:sz w:val="28"/>
          <w:szCs w:val="28"/>
          <w:lang w:eastAsia="ru-RU"/>
        </w:rPr>
        <w:t>в Комиссию Совета законодателей Российской Феде</w:t>
      </w:r>
      <w:r w:rsidR="00945DB1">
        <w:rPr>
          <w:rFonts w:ascii="Times New Roman" w:eastAsia="Times New Roman" w:hAnsi="Times New Roman"/>
          <w:sz w:val="28"/>
          <w:szCs w:val="28"/>
          <w:lang w:eastAsia="ru-RU"/>
        </w:rPr>
        <w:t xml:space="preserve">рации при Федеральном Собрании </w:t>
      </w:r>
      <w:r w:rsidRPr="00737CD6">
        <w:rPr>
          <w:rFonts w:ascii="Times New Roman" w:eastAsia="Times New Roman" w:hAnsi="Times New Roman"/>
          <w:sz w:val="28"/>
          <w:szCs w:val="28"/>
          <w:lang w:eastAsia="ru-RU"/>
        </w:rPr>
        <w:t>Российской Федерации по вопросам социальной политики</w:t>
      </w:r>
      <w:r>
        <w:rPr>
          <w:rFonts w:ascii="Times New Roman" w:eastAsia="Times New Roman" w:hAnsi="Times New Roman"/>
          <w:sz w:val="28"/>
          <w:szCs w:val="28"/>
          <w:lang w:eastAsia="ru-RU"/>
        </w:rPr>
        <w:t xml:space="preserve"> о реализации в Нижегородской области мероприятий по обучению и трудоустройству граждан </w:t>
      </w:r>
      <w:r w:rsidR="000C3B1D">
        <w:rPr>
          <w:rFonts w:ascii="Times New Roman" w:eastAsia="Times New Roman" w:hAnsi="Times New Roman"/>
          <w:sz w:val="28"/>
          <w:szCs w:val="28"/>
          <w:lang w:eastAsia="ru-RU"/>
        </w:rPr>
        <w:t xml:space="preserve">предпенсионного и </w:t>
      </w:r>
      <w:r>
        <w:rPr>
          <w:rFonts w:ascii="Times New Roman" w:eastAsia="Times New Roman" w:hAnsi="Times New Roman"/>
          <w:sz w:val="28"/>
          <w:szCs w:val="28"/>
          <w:lang w:eastAsia="ru-RU"/>
        </w:rPr>
        <w:t xml:space="preserve">пенсионного возраста (23.09.2019); </w:t>
      </w:r>
    </w:p>
    <w:p w:rsidR="00F347C0" w:rsidRDefault="00326C7F" w:rsidP="00610B39">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37CD6">
        <w:rPr>
          <w:rFonts w:ascii="Times New Roman" w:eastAsia="Times New Roman" w:hAnsi="Times New Roman"/>
          <w:sz w:val="28"/>
          <w:szCs w:val="28"/>
          <w:lang w:eastAsia="ru-RU"/>
        </w:rPr>
        <w:t>в Комиссию Совета законодателей Российской Феде</w:t>
      </w:r>
      <w:r>
        <w:rPr>
          <w:rFonts w:ascii="Times New Roman" w:eastAsia="Times New Roman" w:hAnsi="Times New Roman"/>
          <w:sz w:val="28"/>
          <w:szCs w:val="28"/>
          <w:lang w:eastAsia="ru-RU"/>
        </w:rPr>
        <w:t xml:space="preserve">рации при Федеральном Собрании </w:t>
      </w:r>
      <w:r w:rsidRPr="00737CD6">
        <w:rPr>
          <w:rFonts w:ascii="Times New Roman" w:eastAsia="Times New Roman" w:hAnsi="Times New Roman"/>
          <w:sz w:val="28"/>
          <w:szCs w:val="28"/>
          <w:lang w:eastAsia="ru-RU"/>
        </w:rPr>
        <w:t xml:space="preserve">Российской Федерации по вопросам социальной </w:t>
      </w:r>
      <w:r w:rsidRPr="00737CD6">
        <w:rPr>
          <w:rFonts w:ascii="Times New Roman" w:eastAsia="Times New Roman" w:hAnsi="Times New Roman"/>
          <w:sz w:val="28"/>
          <w:szCs w:val="28"/>
          <w:lang w:eastAsia="ru-RU"/>
        </w:rPr>
        <w:lastRenderedPageBreak/>
        <w:t>политики</w:t>
      </w:r>
      <w:r>
        <w:rPr>
          <w:rFonts w:ascii="Times New Roman" w:eastAsia="Times New Roman" w:hAnsi="Times New Roman"/>
          <w:sz w:val="28"/>
          <w:szCs w:val="28"/>
          <w:lang w:eastAsia="ru-RU"/>
        </w:rPr>
        <w:t xml:space="preserve"> об итогах летней детской оздоровительной кампании в 2019 году (11.10.2019);</w:t>
      </w:r>
    </w:p>
    <w:p w:rsidR="00326C7F" w:rsidRDefault="00326C7F"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D7C80">
        <w:rPr>
          <w:rFonts w:ascii="Times New Roman" w:eastAsia="Times New Roman" w:hAnsi="Times New Roman"/>
          <w:sz w:val="28"/>
          <w:szCs w:val="28"/>
          <w:lang w:eastAsia="ru-RU"/>
        </w:rPr>
        <w:t>в Комитет Государственной Думы по образованию и науке по теме "Практика применения и совершенствования законодательства в области образования детей с ограниченными возможностями здоровья, в том числе с инвалидностью" (11.10.2019);</w:t>
      </w:r>
    </w:p>
    <w:p w:rsidR="004D7C80" w:rsidRDefault="004D7C80"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055D" w:rsidRPr="0056055D">
        <w:rPr>
          <w:rFonts w:ascii="Times New Roman" w:eastAsia="Times New Roman" w:hAnsi="Times New Roman"/>
          <w:sz w:val="28"/>
          <w:szCs w:val="28"/>
          <w:lang w:eastAsia="ru-RU"/>
        </w:rPr>
        <w:t>в Комиссию Совета законодателей Российской Федерации при Федеральном Собрании Российской Федерации по вопросам социальной политики</w:t>
      </w:r>
      <w:r w:rsidR="0056055D">
        <w:rPr>
          <w:rFonts w:ascii="Times New Roman" w:eastAsia="Times New Roman" w:hAnsi="Times New Roman"/>
          <w:sz w:val="28"/>
          <w:szCs w:val="28"/>
          <w:lang w:eastAsia="ru-RU"/>
        </w:rPr>
        <w:t xml:space="preserve"> об исполнении </w:t>
      </w:r>
      <w:r w:rsidR="0056055D" w:rsidRPr="0056055D">
        <w:rPr>
          <w:rFonts w:ascii="Times New Roman" w:eastAsia="Times New Roman" w:hAnsi="Times New Roman"/>
          <w:sz w:val="28"/>
          <w:szCs w:val="28"/>
          <w:lang w:eastAsia="ru-RU"/>
        </w:rPr>
        <w:t xml:space="preserve">плана основных мероприятий до 2020 года, проводимых в рамках Десятилетия детства </w:t>
      </w:r>
      <w:r w:rsidR="0056055D">
        <w:rPr>
          <w:rFonts w:ascii="Times New Roman" w:eastAsia="Times New Roman" w:hAnsi="Times New Roman"/>
          <w:sz w:val="28"/>
          <w:szCs w:val="28"/>
          <w:lang w:eastAsia="ru-RU"/>
        </w:rPr>
        <w:t>(14.10.2019);</w:t>
      </w:r>
    </w:p>
    <w:p w:rsidR="00B77252" w:rsidRDefault="00B77252"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в Комитет Совета Федерации по конституционному законодательству и государственному строительству по теме "Совершенствование законодательства Российской Федерации о защите детей от информации, причиняющей вред их здоровью и развитию" (30.10.2019);</w:t>
      </w:r>
    </w:p>
    <w:p w:rsidR="00982791" w:rsidRDefault="00982791"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в Комитет Государственной Думы по вопросам семьи, женщин и детей по теме "Десятилетие детства. Повышение благосостояния семей с детьми" (19.11.2019);</w:t>
      </w:r>
    </w:p>
    <w:p w:rsidR="002475B5" w:rsidRPr="00420DEF" w:rsidRDefault="002475B5" w:rsidP="00B45A31">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Комиссию </w:t>
      </w:r>
      <w:r w:rsidRPr="0056055D">
        <w:rPr>
          <w:rFonts w:ascii="Times New Roman" w:eastAsia="Times New Roman" w:hAnsi="Times New Roman"/>
          <w:sz w:val="28"/>
          <w:szCs w:val="28"/>
          <w:lang w:eastAsia="ru-RU"/>
        </w:rPr>
        <w:t>Совета законодателей Российской Федерации при Федеральном Собрании Российской Федерации по вопросам социальной политики</w:t>
      </w:r>
      <w:r>
        <w:rPr>
          <w:rFonts w:ascii="Times New Roman" w:eastAsia="Times New Roman" w:hAnsi="Times New Roman"/>
          <w:bCs/>
          <w:sz w:val="28"/>
          <w:szCs w:val="28"/>
          <w:lang w:eastAsia="ru-RU"/>
        </w:rPr>
        <w:t xml:space="preserve"> по теме: "О текущем состоянии качества и доступности медицинской помощи гражданам Российской Федерации и о формировании защиты прав пациентов" (10.12.19);</w:t>
      </w:r>
    </w:p>
    <w:p w:rsidR="00420DEF" w:rsidRPr="00420DEF" w:rsidRDefault="00420DEF" w:rsidP="00420DE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9C50AB" w:rsidRDefault="00420DEF" w:rsidP="009C50AB">
      <w:pPr>
        <w:spacing w:after="0" w:line="240" w:lineRule="auto"/>
        <w:ind w:firstLine="709"/>
        <w:jc w:val="both"/>
        <w:rPr>
          <w:rFonts w:ascii="Times New Roman" w:eastAsia="Times New Roman" w:hAnsi="Times New Roman"/>
          <w:sz w:val="28"/>
          <w:szCs w:val="28"/>
          <w:lang w:eastAsia="ru-RU"/>
        </w:rPr>
      </w:pPr>
      <w:r w:rsidRPr="00420DEF">
        <w:rPr>
          <w:rFonts w:ascii="Times New Roman" w:eastAsia="Times New Roman" w:hAnsi="Times New Roman"/>
          <w:sz w:val="28"/>
          <w:szCs w:val="28"/>
          <w:lang w:eastAsia="ru-RU"/>
        </w:rPr>
        <w:t>3</w:t>
      </w:r>
      <w:r w:rsidR="00B45A31">
        <w:rPr>
          <w:rFonts w:ascii="Times New Roman" w:eastAsia="Times New Roman" w:hAnsi="Times New Roman"/>
          <w:sz w:val="28"/>
          <w:szCs w:val="28"/>
          <w:lang w:eastAsia="ru-RU"/>
        </w:rPr>
        <w:t>)</w:t>
      </w:r>
      <w:r w:rsidR="009C50AB">
        <w:rPr>
          <w:rFonts w:ascii="Times New Roman" w:eastAsia="Times New Roman" w:hAnsi="Times New Roman"/>
          <w:sz w:val="28"/>
          <w:szCs w:val="28"/>
          <w:lang w:eastAsia="ru-RU"/>
        </w:rPr>
        <w:t xml:space="preserve"> </w:t>
      </w:r>
      <w:r w:rsidR="009C50AB" w:rsidRPr="009C50AB">
        <w:rPr>
          <w:rFonts w:ascii="Times New Roman" w:eastAsia="Times New Roman" w:hAnsi="Times New Roman"/>
          <w:sz w:val="28"/>
          <w:szCs w:val="28"/>
          <w:lang w:eastAsia="ru-RU"/>
        </w:rPr>
        <w:t>Комитет в рамках своей компетенции рассматривает поступающие из Государственной Думы в установленном порядке проекты федеральных законов для рассмотрения и направления отзывов, замечан</w:t>
      </w:r>
      <w:r w:rsidR="009C50AB">
        <w:rPr>
          <w:rFonts w:ascii="Times New Roman" w:eastAsia="Times New Roman" w:hAnsi="Times New Roman"/>
          <w:sz w:val="28"/>
          <w:szCs w:val="28"/>
          <w:lang w:eastAsia="ru-RU"/>
        </w:rPr>
        <w:t xml:space="preserve">ий, предложений либо поправок. </w:t>
      </w:r>
    </w:p>
    <w:p w:rsidR="00C9736D" w:rsidRPr="009C50AB" w:rsidRDefault="009C50AB" w:rsidP="009C50AB">
      <w:pPr>
        <w:spacing w:after="0" w:line="240" w:lineRule="auto"/>
        <w:ind w:firstLine="709"/>
        <w:jc w:val="both"/>
        <w:rPr>
          <w:rFonts w:ascii="Times New Roman" w:eastAsia="Times New Roman" w:hAnsi="Times New Roman"/>
          <w:sz w:val="28"/>
          <w:szCs w:val="28"/>
          <w:lang w:eastAsia="ru-RU"/>
        </w:rPr>
      </w:pPr>
      <w:r w:rsidRPr="009C50AB">
        <w:rPr>
          <w:rFonts w:ascii="Times New Roman" w:eastAsia="Times New Roman" w:hAnsi="Times New Roman"/>
          <w:sz w:val="28"/>
          <w:szCs w:val="28"/>
          <w:lang w:eastAsia="ru-RU"/>
        </w:rPr>
        <w:t>В отчетном периоде в комитет поступило</w:t>
      </w:r>
      <w:r w:rsidR="00420DEF" w:rsidRPr="00420DEF">
        <w:rPr>
          <w:rFonts w:ascii="Times New Roman" w:eastAsia="Times New Roman" w:hAnsi="Times New Roman"/>
          <w:i/>
          <w:sz w:val="28"/>
          <w:szCs w:val="28"/>
          <w:lang w:eastAsia="ru-RU"/>
        </w:rPr>
        <w:t xml:space="preserve"> </w:t>
      </w:r>
      <w:r w:rsidR="004A1E4F" w:rsidRPr="004A1E4F">
        <w:rPr>
          <w:rFonts w:ascii="Times New Roman" w:eastAsia="Times New Roman" w:hAnsi="Times New Roman"/>
          <w:b/>
          <w:sz w:val="28"/>
          <w:szCs w:val="28"/>
          <w:lang w:eastAsia="ru-RU"/>
        </w:rPr>
        <w:t>206</w:t>
      </w:r>
      <w:r w:rsidR="00C9736D" w:rsidRPr="004A1E4F">
        <w:rPr>
          <w:rFonts w:ascii="Times New Roman" w:eastAsia="Times New Roman" w:hAnsi="Times New Roman"/>
          <w:b/>
          <w:sz w:val="28"/>
          <w:szCs w:val="28"/>
          <w:lang w:eastAsia="ru-RU"/>
        </w:rPr>
        <w:t xml:space="preserve"> </w:t>
      </w:r>
      <w:r w:rsidR="00C9736D" w:rsidRPr="004A1E4F">
        <w:rPr>
          <w:rFonts w:ascii="Times New Roman" w:eastAsia="Times New Roman" w:hAnsi="Times New Roman"/>
          <w:sz w:val="28"/>
          <w:szCs w:val="28"/>
          <w:lang w:eastAsia="ru-RU"/>
        </w:rPr>
        <w:t>(</w:t>
      </w:r>
      <w:r w:rsidR="004A1E4F" w:rsidRPr="004A1E4F">
        <w:rPr>
          <w:rFonts w:ascii="Times New Roman" w:eastAsia="Times New Roman" w:hAnsi="Times New Roman"/>
          <w:sz w:val="28"/>
          <w:szCs w:val="28"/>
          <w:lang w:eastAsia="ru-RU"/>
        </w:rPr>
        <w:t>175</w:t>
      </w:r>
      <w:r w:rsidR="00C9736D" w:rsidRPr="004A1E4F">
        <w:rPr>
          <w:rFonts w:ascii="Times New Roman" w:eastAsia="Times New Roman" w:hAnsi="Times New Roman"/>
          <w:sz w:val="28"/>
          <w:szCs w:val="28"/>
          <w:lang w:eastAsia="ru-RU"/>
        </w:rPr>
        <w:t xml:space="preserve">) проектов федеральных законов, </w:t>
      </w:r>
      <w:r w:rsidR="00C9736D" w:rsidRPr="00C9736D">
        <w:rPr>
          <w:rFonts w:ascii="Times New Roman" w:eastAsia="Times New Roman" w:hAnsi="Times New Roman"/>
          <w:sz w:val="28"/>
          <w:szCs w:val="28"/>
          <w:lang w:eastAsia="ru-RU"/>
        </w:rPr>
        <w:t xml:space="preserve">из них </w:t>
      </w:r>
      <w:r w:rsidR="004A1E4F">
        <w:rPr>
          <w:rFonts w:ascii="Times New Roman" w:eastAsia="Times New Roman" w:hAnsi="Times New Roman"/>
          <w:b/>
          <w:sz w:val="28"/>
          <w:szCs w:val="28"/>
          <w:lang w:eastAsia="ru-RU"/>
        </w:rPr>
        <w:t>24</w:t>
      </w:r>
      <w:r w:rsidR="00C9736D" w:rsidRPr="00C9736D">
        <w:rPr>
          <w:rFonts w:ascii="Times New Roman" w:eastAsia="Times New Roman" w:hAnsi="Times New Roman"/>
          <w:sz w:val="28"/>
          <w:szCs w:val="28"/>
          <w:lang w:eastAsia="ru-RU"/>
        </w:rPr>
        <w:t xml:space="preserve"> (</w:t>
      </w:r>
      <w:r w:rsidR="00D21683">
        <w:rPr>
          <w:rFonts w:ascii="Times New Roman" w:eastAsia="Times New Roman" w:hAnsi="Times New Roman"/>
          <w:sz w:val="28"/>
          <w:szCs w:val="28"/>
          <w:lang w:eastAsia="ru-RU"/>
        </w:rPr>
        <w:t>20</w:t>
      </w:r>
      <w:r w:rsidR="00C9736D" w:rsidRPr="00C9736D">
        <w:rPr>
          <w:rFonts w:ascii="Times New Roman" w:eastAsia="Times New Roman" w:hAnsi="Times New Roman"/>
          <w:sz w:val="28"/>
          <w:szCs w:val="28"/>
          <w:lang w:eastAsia="ru-RU"/>
        </w:rPr>
        <w:t>) проектов были рассмотрены и поддержаны на заседании Законодательного Собрания;</w:t>
      </w:r>
      <w:r w:rsidR="00C9736D" w:rsidRPr="004A1E4F">
        <w:rPr>
          <w:rFonts w:ascii="Times New Roman" w:eastAsia="Times New Roman" w:hAnsi="Times New Roman"/>
          <w:b/>
          <w:sz w:val="28"/>
          <w:szCs w:val="28"/>
          <w:lang w:eastAsia="ru-RU"/>
        </w:rPr>
        <w:t xml:space="preserve"> </w:t>
      </w:r>
      <w:r w:rsidR="004A1E4F" w:rsidRPr="004A1E4F">
        <w:rPr>
          <w:rFonts w:ascii="Times New Roman" w:eastAsia="Times New Roman" w:hAnsi="Times New Roman"/>
          <w:b/>
          <w:sz w:val="28"/>
          <w:szCs w:val="28"/>
          <w:lang w:eastAsia="ru-RU"/>
        </w:rPr>
        <w:t>50</w:t>
      </w:r>
      <w:r w:rsidR="00C9736D" w:rsidRPr="004A1E4F">
        <w:rPr>
          <w:rFonts w:ascii="Times New Roman" w:eastAsia="Times New Roman" w:hAnsi="Times New Roman"/>
          <w:b/>
          <w:sz w:val="28"/>
          <w:szCs w:val="28"/>
          <w:lang w:eastAsia="ru-RU"/>
        </w:rPr>
        <w:t xml:space="preserve"> </w:t>
      </w:r>
      <w:r w:rsidR="00C9736D" w:rsidRPr="004A1E4F">
        <w:rPr>
          <w:rFonts w:ascii="Times New Roman" w:eastAsia="Times New Roman" w:hAnsi="Times New Roman"/>
          <w:sz w:val="28"/>
          <w:szCs w:val="28"/>
          <w:lang w:eastAsia="ru-RU"/>
        </w:rPr>
        <w:t>(4</w:t>
      </w:r>
      <w:r w:rsidR="004A1E4F" w:rsidRPr="004A1E4F">
        <w:rPr>
          <w:rFonts w:ascii="Times New Roman" w:eastAsia="Times New Roman" w:hAnsi="Times New Roman"/>
          <w:sz w:val="28"/>
          <w:szCs w:val="28"/>
          <w:lang w:eastAsia="ru-RU"/>
        </w:rPr>
        <w:t>5</w:t>
      </w:r>
      <w:r w:rsidR="00C9736D" w:rsidRPr="004A1E4F">
        <w:rPr>
          <w:rFonts w:ascii="Times New Roman" w:eastAsia="Times New Roman" w:hAnsi="Times New Roman"/>
          <w:sz w:val="28"/>
          <w:szCs w:val="28"/>
          <w:lang w:eastAsia="ru-RU"/>
        </w:rPr>
        <w:t xml:space="preserve">) законодательная инициатива и обращение субъектов РФ в федеральные органы государственной власти, из них рассмотрено и поддержано на заседании комитета  </w:t>
      </w:r>
      <w:r w:rsidR="00CE24B3">
        <w:rPr>
          <w:rFonts w:ascii="Times New Roman" w:eastAsia="Times New Roman" w:hAnsi="Times New Roman"/>
          <w:b/>
          <w:sz w:val="28"/>
          <w:szCs w:val="28"/>
          <w:lang w:eastAsia="ru-RU"/>
        </w:rPr>
        <w:t>12</w:t>
      </w:r>
      <w:r w:rsidR="004A1E4F" w:rsidRPr="004A1E4F">
        <w:rPr>
          <w:rFonts w:ascii="Times New Roman" w:eastAsia="Times New Roman" w:hAnsi="Times New Roman"/>
          <w:sz w:val="28"/>
          <w:szCs w:val="28"/>
          <w:lang w:eastAsia="ru-RU"/>
        </w:rPr>
        <w:t xml:space="preserve"> </w:t>
      </w:r>
      <w:r w:rsidR="00C9736D" w:rsidRPr="004A1E4F">
        <w:rPr>
          <w:rFonts w:ascii="Times New Roman" w:eastAsia="Times New Roman" w:hAnsi="Times New Roman"/>
          <w:sz w:val="28"/>
          <w:szCs w:val="28"/>
          <w:lang w:eastAsia="ru-RU"/>
        </w:rPr>
        <w:t>(10) обращений.</w:t>
      </w:r>
    </w:p>
    <w:p w:rsidR="00420DEF" w:rsidRPr="00D21683" w:rsidRDefault="009C50AB" w:rsidP="00865302">
      <w:pPr>
        <w:autoSpaceDE w:val="0"/>
        <w:autoSpaceDN w:val="0"/>
        <w:adjustRightInd w:val="0"/>
        <w:spacing w:after="0" w:line="240" w:lineRule="auto"/>
        <w:ind w:firstLine="709"/>
        <w:jc w:val="both"/>
        <w:outlineLvl w:val="1"/>
        <w:rPr>
          <w:rFonts w:ascii="Times New Roman" w:eastAsia="Times New Roman" w:hAnsi="Times New Roman"/>
          <w:i/>
          <w:sz w:val="28"/>
          <w:szCs w:val="28"/>
          <w:lang w:eastAsia="ru-RU"/>
        </w:rPr>
      </w:pPr>
      <w:r w:rsidRPr="004A1E4F">
        <w:rPr>
          <w:rFonts w:ascii="Times New Roman" w:eastAsia="Times New Roman" w:hAnsi="Times New Roman"/>
          <w:sz w:val="28"/>
          <w:szCs w:val="28"/>
          <w:lang w:eastAsia="ru-RU"/>
        </w:rPr>
        <w:t>Также к</w:t>
      </w:r>
      <w:r w:rsidR="00420DEF" w:rsidRPr="004A1E4F">
        <w:rPr>
          <w:rFonts w:ascii="Times New Roman" w:eastAsia="Times New Roman" w:hAnsi="Times New Roman"/>
          <w:sz w:val="28"/>
          <w:szCs w:val="28"/>
          <w:lang w:eastAsia="ru-RU"/>
        </w:rPr>
        <w:t xml:space="preserve">омитетом рассмотрено </w:t>
      </w:r>
      <w:r w:rsidR="004A1E4F" w:rsidRPr="004A1E4F">
        <w:rPr>
          <w:rFonts w:ascii="Times New Roman" w:eastAsia="Times New Roman" w:hAnsi="Times New Roman"/>
          <w:b/>
          <w:sz w:val="28"/>
          <w:szCs w:val="28"/>
          <w:lang w:eastAsia="ru-RU"/>
        </w:rPr>
        <w:t>97</w:t>
      </w:r>
      <w:r w:rsidR="004A1E4F">
        <w:rPr>
          <w:rFonts w:ascii="Times New Roman" w:eastAsia="Times New Roman" w:hAnsi="Times New Roman"/>
          <w:i/>
          <w:sz w:val="28"/>
          <w:szCs w:val="28"/>
          <w:lang w:eastAsia="ru-RU"/>
        </w:rPr>
        <w:t xml:space="preserve"> </w:t>
      </w:r>
      <w:r w:rsidR="004A1E4F" w:rsidRPr="004A1E4F">
        <w:rPr>
          <w:rFonts w:ascii="Times New Roman" w:eastAsia="Times New Roman" w:hAnsi="Times New Roman"/>
          <w:sz w:val="28"/>
          <w:szCs w:val="28"/>
          <w:lang w:eastAsia="ru-RU"/>
        </w:rPr>
        <w:t>(</w:t>
      </w:r>
      <w:r w:rsidR="00420DEF" w:rsidRPr="004A1E4F">
        <w:rPr>
          <w:rFonts w:ascii="Times New Roman" w:eastAsia="Times New Roman" w:hAnsi="Times New Roman"/>
          <w:sz w:val="28"/>
          <w:szCs w:val="28"/>
          <w:lang w:eastAsia="ru-RU"/>
        </w:rPr>
        <w:t>73</w:t>
      </w:r>
      <w:r w:rsidR="004A1E4F" w:rsidRPr="004A1E4F">
        <w:rPr>
          <w:rFonts w:ascii="Times New Roman" w:eastAsia="Times New Roman" w:hAnsi="Times New Roman"/>
          <w:sz w:val="28"/>
          <w:szCs w:val="28"/>
          <w:lang w:eastAsia="ru-RU"/>
        </w:rPr>
        <w:t>)</w:t>
      </w:r>
      <w:r w:rsidR="00420DEF" w:rsidRPr="004A1E4F">
        <w:rPr>
          <w:rFonts w:ascii="Times New Roman" w:eastAsia="Times New Roman" w:hAnsi="Times New Roman"/>
          <w:sz w:val="28"/>
          <w:szCs w:val="28"/>
          <w:lang w:eastAsia="ru-RU"/>
        </w:rPr>
        <w:t xml:space="preserve"> постановления Государственной Думы о принятии в первом чтении проектов федеральных законов и утверждении календарей рассмотрения проектов федеральных законов</w:t>
      </w:r>
      <w:r w:rsidR="004A1E4F">
        <w:rPr>
          <w:rFonts w:ascii="Times New Roman" w:eastAsia="Times New Roman" w:hAnsi="Times New Roman"/>
          <w:i/>
          <w:sz w:val="28"/>
          <w:szCs w:val="28"/>
          <w:lang w:eastAsia="ru-RU"/>
        </w:rPr>
        <w:t>;</w:t>
      </w:r>
      <w:r w:rsidR="004A1E4F" w:rsidRPr="004A1E4F">
        <w:rPr>
          <w:rFonts w:ascii="Times New Roman" w:eastAsia="Times New Roman" w:hAnsi="Times New Roman"/>
          <w:sz w:val="28"/>
          <w:szCs w:val="28"/>
          <w:lang w:eastAsia="ru-RU"/>
        </w:rPr>
        <w:t xml:space="preserve"> </w:t>
      </w:r>
      <w:r w:rsidR="004A1E4F">
        <w:rPr>
          <w:rFonts w:ascii="Times New Roman" w:eastAsia="Times New Roman" w:hAnsi="Times New Roman"/>
          <w:sz w:val="28"/>
          <w:szCs w:val="28"/>
          <w:lang w:eastAsia="ru-RU"/>
        </w:rPr>
        <w:t xml:space="preserve">              </w:t>
      </w:r>
      <w:r w:rsidR="004A1E4F" w:rsidRPr="004A1E4F">
        <w:rPr>
          <w:rFonts w:ascii="Times New Roman" w:eastAsia="Times New Roman" w:hAnsi="Times New Roman"/>
          <w:b/>
          <w:sz w:val="28"/>
          <w:szCs w:val="28"/>
          <w:lang w:eastAsia="ru-RU"/>
        </w:rPr>
        <w:t>95</w:t>
      </w:r>
      <w:r w:rsidR="00420DEF" w:rsidRPr="004A1E4F">
        <w:rPr>
          <w:rFonts w:ascii="Times New Roman" w:eastAsia="Times New Roman" w:hAnsi="Times New Roman"/>
          <w:b/>
          <w:sz w:val="28"/>
          <w:szCs w:val="28"/>
          <w:lang w:eastAsia="ru-RU"/>
        </w:rPr>
        <w:t xml:space="preserve"> </w:t>
      </w:r>
      <w:r w:rsidR="00420DEF" w:rsidRPr="004A1E4F">
        <w:rPr>
          <w:rFonts w:ascii="Times New Roman" w:eastAsia="Times New Roman" w:hAnsi="Times New Roman"/>
          <w:sz w:val="28"/>
          <w:szCs w:val="28"/>
          <w:lang w:eastAsia="ru-RU"/>
        </w:rPr>
        <w:t>обращений Комитетов Совета Федерации Федерального Собрания Российской Федерации и Комитетов Государственной Думы Федерального Собрания Российской Федерации (о направлении информации, об  участии в парламентских слушаниях и заседаниях "круглого стола", рекомендации  парламентских слушаний и "круглых столов").</w:t>
      </w:r>
    </w:p>
    <w:p w:rsidR="008F0746" w:rsidRDefault="008F0746" w:rsidP="0086530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F347C0" w:rsidRPr="00865302" w:rsidRDefault="00F347C0" w:rsidP="0086530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420DEF" w:rsidRPr="00420DEF" w:rsidRDefault="00420DEF" w:rsidP="00420DEF">
      <w:pPr>
        <w:spacing w:after="0" w:line="240" w:lineRule="auto"/>
        <w:ind w:firstLine="709"/>
        <w:jc w:val="both"/>
        <w:rPr>
          <w:rFonts w:ascii="Times New Roman" w:eastAsia="Times New Roman" w:hAnsi="Times New Roman"/>
          <w:b/>
          <w:sz w:val="28"/>
          <w:szCs w:val="28"/>
          <w:lang w:eastAsia="ru-RU"/>
        </w:rPr>
      </w:pPr>
      <w:r w:rsidRPr="00420DEF">
        <w:rPr>
          <w:rFonts w:ascii="Times New Roman" w:eastAsia="Times New Roman" w:hAnsi="Times New Roman"/>
          <w:b/>
          <w:sz w:val="28"/>
          <w:szCs w:val="28"/>
          <w:lang w:eastAsia="ru-RU"/>
        </w:rPr>
        <w:lastRenderedPageBreak/>
        <w:t>6.2. Взаимодействие с иными органами государственной власти, общественными организациями и научными учреждениями, гражданами</w:t>
      </w:r>
    </w:p>
    <w:p w:rsidR="00420DEF" w:rsidRPr="00420DEF" w:rsidRDefault="00420DEF" w:rsidP="00420DEF">
      <w:pPr>
        <w:spacing w:after="0" w:line="240" w:lineRule="auto"/>
        <w:ind w:firstLine="709"/>
        <w:jc w:val="both"/>
        <w:rPr>
          <w:rFonts w:ascii="Times New Roman" w:eastAsia="Times New Roman" w:hAnsi="Times New Roman"/>
          <w:sz w:val="28"/>
          <w:szCs w:val="28"/>
          <w:lang w:eastAsia="ru-RU"/>
        </w:rPr>
      </w:pPr>
      <w:r w:rsidRPr="00420DEF">
        <w:rPr>
          <w:rFonts w:ascii="Times New Roman" w:eastAsia="Times New Roman" w:hAnsi="Times New Roman"/>
          <w:sz w:val="28"/>
          <w:szCs w:val="28"/>
          <w:lang w:eastAsia="ru-RU"/>
        </w:rPr>
        <w:t xml:space="preserve">1. </w:t>
      </w:r>
      <w:r w:rsidRPr="00420DEF">
        <w:rPr>
          <w:rFonts w:ascii="Times New Roman" w:eastAsia="Times New Roman" w:hAnsi="Times New Roman"/>
          <w:sz w:val="28"/>
          <w:szCs w:val="28"/>
          <w:u w:val="single"/>
          <w:lang w:eastAsia="ru-RU"/>
        </w:rPr>
        <w:t>Председатель комитета Н.М. Хафизов принял участие в</w:t>
      </w:r>
      <w:r w:rsidRPr="00420DEF">
        <w:rPr>
          <w:rFonts w:ascii="Times New Roman" w:eastAsia="Times New Roman" w:hAnsi="Times New Roman"/>
          <w:sz w:val="28"/>
          <w:szCs w:val="28"/>
          <w:lang w:eastAsia="ru-RU"/>
        </w:rPr>
        <w:t>:</w:t>
      </w:r>
    </w:p>
    <w:p w:rsidR="00420DEF" w:rsidRDefault="00420DEF" w:rsidP="00420DEF">
      <w:pPr>
        <w:spacing w:after="0" w:line="240" w:lineRule="auto"/>
        <w:ind w:firstLine="709"/>
        <w:jc w:val="both"/>
        <w:rPr>
          <w:rFonts w:ascii="Times New Roman" w:eastAsia="Times New Roman" w:hAnsi="Times New Roman"/>
          <w:sz w:val="28"/>
          <w:szCs w:val="28"/>
          <w:lang w:eastAsia="ru-RU"/>
        </w:rPr>
      </w:pPr>
      <w:r w:rsidRPr="00420DEF">
        <w:rPr>
          <w:rFonts w:ascii="Times New Roman" w:eastAsia="Times New Roman" w:hAnsi="Times New Roman"/>
          <w:sz w:val="28"/>
          <w:szCs w:val="28"/>
          <w:lang w:eastAsia="ru-RU"/>
        </w:rPr>
        <w:t xml:space="preserve">- </w:t>
      </w:r>
      <w:r w:rsidR="002138AD">
        <w:rPr>
          <w:rFonts w:ascii="Times New Roman" w:eastAsia="Times New Roman" w:hAnsi="Times New Roman"/>
          <w:sz w:val="28"/>
          <w:szCs w:val="28"/>
          <w:lang w:eastAsia="ru-RU"/>
        </w:rPr>
        <w:t>учредительном совещании по реализации региональной инновационной площадки "Школа агробизнеса – вектор инновационного развития района" на базе МАОУ Бутурлинская СОШ (19.01.2019)</w:t>
      </w:r>
      <w:r w:rsidRPr="00420DEF">
        <w:rPr>
          <w:rFonts w:ascii="Times New Roman" w:eastAsia="Times New Roman" w:hAnsi="Times New Roman"/>
          <w:sz w:val="28"/>
          <w:szCs w:val="28"/>
          <w:lang w:eastAsia="ru-RU"/>
        </w:rPr>
        <w:t>;</w:t>
      </w:r>
    </w:p>
    <w:p w:rsidR="00726165" w:rsidRDefault="00726165"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26165">
        <w:rPr>
          <w:rFonts w:ascii="Times New Roman" w:eastAsia="Times New Roman" w:hAnsi="Times New Roman"/>
          <w:sz w:val="28"/>
          <w:szCs w:val="28"/>
          <w:lang w:eastAsia="ru-RU"/>
        </w:rPr>
        <w:t>совещании с министром труда и социальной защиты Российской Федерации Топилин</w:t>
      </w:r>
      <w:r w:rsidR="0082189B">
        <w:rPr>
          <w:rFonts w:ascii="Times New Roman" w:eastAsia="Times New Roman" w:hAnsi="Times New Roman"/>
          <w:sz w:val="28"/>
          <w:szCs w:val="28"/>
          <w:lang w:eastAsia="ru-RU"/>
        </w:rPr>
        <w:t>ым М.А.</w:t>
      </w:r>
      <w:r w:rsidRPr="00726165">
        <w:rPr>
          <w:rFonts w:ascii="Times New Roman" w:eastAsia="Times New Roman" w:hAnsi="Times New Roman"/>
          <w:sz w:val="28"/>
          <w:szCs w:val="28"/>
          <w:lang w:eastAsia="ru-RU"/>
        </w:rPr>
        <w:t xml:space="preserve"> по вопросу снижения уровня бедности (30.01.2019);</w:t>
      </w:r>
    </w:p>
    <w:p w:rsidR="008673E3" w:rsidRDefault="008673E3"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02000">
        <w:rPr>
          <w:rFonts w:ascii="Times New Roman" w:eastAsia="Times New Roman" w:hAnsi="Times New Roman"/>
          <w:sz w:val="28"/>
          <w:szCs w:val="28"/>
          <w:lang w:eastAsia="ru-RU"/>
        </w:rPr>
        <w:t>совещании по вопросам обеспечения средствами технической реабилитации инвалидов, проводимого Уполномоченным по правам человека в Нижегородской области (01.02.2019);</w:t>
      </w:r>
    </w:p>
    <w:p w:rsidR="009B0BBA" w:rsidRDefault="00690AB9"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стратегической сессии "Команда 800" по вопросу подготовки к празднованию 800-летия со дня основания города Нижнего Новгорода (27.03.2019);</w:t>
      </w:r>
    </w:p>
    <w:p w:rsidR="003118E8" w:rsidRDefault="003118E8"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заседании "круглого стола" на тему "Практика осуществления общественного контроля на территории Нижегородской области", проводимого Общественной палатой Нижегородской области (22.08.2019);</w:t>
      </w:r>
    </w:p>
    <w:p w:rsidR="003D1E0B" w:rsidRDefault="003D1E0B"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заседании Ассоциации законодательных (представительных) органов государственной власти субъектов Российской Федерации Приволжского федерального округа (12.09.2019</w:t>
      </w:r>
      <w:r w:rsidR="00C4098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C40985" w:rsidRDefault="00C40985"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40985">
        <w:rPr>
          <w:rFonts w:ascii="Times New Roman" w:eastAsia="Times New Roman" w:hAnsi="Times New Roman"/>
          <w:sz w:val="28"/>
          <w:szCs w:val="28"/>
          <w:lang w:eastAsia="ru-RU"/>
        </w:rPr>
        <w:t>стратегической сессии "</w:t>
      </w:r>
      <w:r>
        <w:rPr>
          <w:rFonts w:ascii="Times New Roman" w:eastAsia="Times New Roman" w:hAnsi="Times New Roman"/>
          <w:sz w:val="28"/>
          <w:szCs w:val="28"/>
          <w:lang w:eastAsia="ru-RU"/>
        </w:rPr>
        <w:t>Демография</w:t>
      </w:r>
      <w:r w:rsidRPr="00C4098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(23.09.2019);</w:t>
      </w:r>
    </w:p>
    <w:p w:rsidR="00690AB9" w:rsidRDefault="00CD0877"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D0877">
        <w:rPr>
          <w:rFonts w:ascii="Times New Roman" w:eastAsia="Times New Roman" w:hAnsi="Times New Roman"/>
          <w:sz w:val="28"/>
          <w:szCs w:val="28"/>
          <w:lang w:eastAsia="ru-RU"/>
        </w:rPr>
        <w:t>семинар</w:t>
      </w:r>
      <w:r>
        <w:rPr>
          <w:rFonts w:ascii="Times New Roman" w:eastAsia="Times New Roman" w:hAnsi="Times New Roman"/>
          <w:sz w:val="28"/>
          <w:szCs w:val="28"/>
          <w:lang w:eastAsia="ru-RU"/>
        </w:rPr>
        <w:t>е</w:t>
      </w:r>
      <w:r w:rsidRPr="00CD0877">
        <w:rPr>
          <w:rFonts w:ascii="Times New Roman" w:eastAsia="Times New Roman" w:hAnsi="Times New Roman"/>
          <w:sz w:val="28"/>
          <w:szCs w:val="28"/>
          <w:lang w:eastAsia="ru-RU"/>
        </w:rPr>
        <w:t>-совещани</w:t>
      </w:r>
      <w:r>
        <w:rPr>
          <w:rFonts w:ascii="Times New Roman" w:eastAsia="Times New Roman" w:hAnsi="Times New Roman"/>
          <w:sz w:val="28"/>
          <w:szCs w:val="28"/>
          <w:lang w:eastAsia="ru-RU"/>
        </w:rPr>
        <w:t>и</w:t>
      </w:r>
      <w:r w:rsidRPr="00CD0877">
        <w:rPr>
          <w:rFonts w:ascii="Times New Roman" w:eastAsia="Times New Roman" w:hAnsi="Times New Roman"/>
          <w:sz w:val="28"/>
          <w:szCs w:val="28"/>
          <w:lang w:eastAsia="ru-RU"/>
        </w:rPr>
        <w:t xml:space="preserve"> по теме "Фонд социального страхования электронные сервисы, инновационные технологии и новые подходы во взаимодействии с клиентами"</w:t>
      </w:r>
      <w:r>
        <w:rPr>
          <w:rFonts w:ascii="Times New Roman" w:eastAsia="Times New Roman" w:hAnsi="Times New Roman"/>
          <w:sz w:val="28"/>
          <w:szCs w:val="28"/>
          <w:lang w:eastAsia="ru-RU"/>
        </w:rPr>
        <w:t>, проводимого Нижегородским региональным отделением Фонда социального страхования (24.09.2019);</w:t>
      </w:r>
    </w:p>
    <w:p w:rsidR="00314391" w:rsidRDefault="00314391"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заседании "круглого стола", посвященного вопросам и проблемам оказания паллиативной помощи детям и взрослым с инвалидностью в Нижегородской области (27.09.2019);</w:t>
      </w:r>
    </w:p>
    <w:p w:rsidR="00B77252" w:rsidRDefault="00285D81"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w:t>
      </w:r>
      <w:r w:rsidRPr="00285D81">
        <w:rPr>
          <w:rFonts w:ascii="Times New Roman" w:eastAsia="Times New Roman" w:hAnsi="Times New Roman"/>
          <w:sz w:val="28"/>
          <w:szCs w:val="28"/>
          <w:lang w:eastAsia="ru-RU"/>
        </w:rPr>
        <w:t>онференци</w:t>
      </w:r>
      <w:r>
        <w:rPr>
          <w:rFonts w:ascii="Times New Roman" w:eastAsia="Times New Roman" w:hAnsi="Times New Roman"/>
          <w:sz w:val="28"/>
          <w:szCs w:val="28"/>
          <w:lang w:eastAsia="ru-RU"/>
        </w:rPr>
        <w:t>и</w:t>
      </w:r>
      <w:r w:rsidRPr="00285D81">
        <w:rPr>
          <w:rFonts w:ascii="Times New Roman" w:eastAsia="Times New Roman" w:hAnsi="Times New Roman"/>
          <w:sz w:val="28"/>
          <w:szCs w:val="28"/>
          <w:lang w:eastAsia="ru-RU"/>
        </w:rPr>
        <w:t xml:space="preserve"> "Перспективы развития общественных механизмов и защиты прав и законных интересов жителей Нижегородской области"</w:t>
      </w:r>
      <w:r>
        <w:rPr>
          <w:rFonts w:ascii="Times New Roman" w:eastAsia="Times New Roman" w:hAnsi="Times New Roman"/>
          <w:sz w:val="28"/>
          <w:szCs w:val="28"/>
          <w:lang w:eastAsia="ru-RU"/>
        </w:rPr>
        <w:t>, проводимой Уполномоченным по правам человека в Нижегородской области и Уполномоченным по правам ребенка в Нижегородской области (29.11.2019);</w:t>
      </w:r>
    </w:p>
    <w:p w:rsidR="00CA1A3F" w:rsidRDefault="00CA1A3F" w:rsidP="00420DE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A1A3F">
        <w:rPr>
          <w:rFonts w:ascii="Times New Roman" w:eastAsia="Times New Roman" w:hAnsi="Times New Roman"/>
          <w:sz w:val="28"/>
          <w:szCs w:val="28"/>
          <w:lang w:eastAsia="ru-RU"/>
        </w:rPr>
        <w:t>в Парламентских встречах в рамках регионального этапа XXVIII Международных Рождественских образовательных чтений "Великая победа: наследие и наследники"</w:t>
      </w:r>
      <w:r>
        <w:rPr>
          <w:rFonts w:ascii="Times New Roman" w:eastAsia="Times New Roman" w:hAnsi="Times New Roman"/>
          <w:sz w:val="28"/>
          <w:szCs w:val="28"/>
          <w:lang w:eastAsia="ru-RU"/>
        </w:rPr>
        <w:t xml:space="preserve"> (03.12.2019);</w:t>
      </w:r>
    </w:p>
    <w:p w:rsidR="003275A3" w:rsidRPr="00420DEF" w:rsidRDefault="003275A3" w:rsidP="00420DEF">
      <w:pPr>
        <w:spacing w:after="0" w:line="240" w:lineRule="auto"/>
        <w:ind w:firstLine="709"/>
        <w:jc w:val="both"/>
        <w:rPr>
          <w:rFonts w:ascii="Times New Roman" w:eastAsia="Times New Roman" w:hAnsi="Times New Roman"/>
          <w:sz w:val="28"/>
          <w:szCs w:val="28"/>
          <w:lang w:eastAsia="ru-RU"/>
        </w:rPr>
      </w:pPr>
    </w:p>
    <w:p w:rsidR="009C5B93" w:rsidRPr="0047061A" w:rsidRDefault="00420DEF" w:rsidP="009C5B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420DEF">
        <w:rPr>
          <w:rFonts w:ascii="Times New Roman" w:eastAsia="Times New Roman" w:hAnsi="Times New Roman"/>
          <w:sz w:val="28"/>
          <w:szCs w:val="28"/>
          <w:lang w:eastAsia="ru-RU"/>
        </w:rPr>
        <w:t xml:space="preserve">2. </w:t>
      </w:r>
      <w:r w:rsidRPr="00420DEF">
        <w:rPr>
          <w:rFonts w:ascii="Times New Roman" w:eastAsia="Times New Roman" w:hAnsi="Times New Roman"/>
          <w:sz w:val="28"/>
          <w:szCs w:val="28"/>
          <w:u w:val="single"/>
          <w:lang w:eastAsia="ru-RU"/>
        </w:rPr>
        <w:t>Депутаты и сотрудники аппарата комитета по социальным вопросам принимали участие в</w:t>
      </w:r>
      <w:r w:rsidRPr="00420DEF">
        <w:rPr>
          <w:rFonts w:ascii="Times New Roman" w:eastAsia="Times New Roman" w:hAnsi="Times New Roman"/>
          <w:sz w:val="28"/>
          <w:szCs w:val="28"/>
          <w:lang w:eastAsia="ru-RU"/>
        </w:rPr>
        <w:t>:</w:t>
      </w:r>
    </w:p>
    <w:p w:rsidR="009C5B93" w:rsidRPr="0047061A" w:rsidRDefault="009C5B93" w:rsidP="009C5B93">
      <w:pPr>
        <w:spacing w:after="0" w:line="240" w:lineRule="auto"/>
        <w:ind w:firstLine="708"/>
        <w:jc w:val="both"/>
        <w:rPr>
          <w:rFonts w:ascii="Times New Roman" w:eastAsia="Times New Roman" w:hAnsi="Times New Roman"/>
          <w:sz w:val="28"/>
          <w:szCs w:val="28"/>
          <w:lang w:eastAsia="ru-RU"/>
        </w:rPr>
      </w:pPr>
      <w:r w:rsidRPr="004706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заседаниях </w:t>
      </w:r>
      <w:r w:rsidRPr="0047061A">
        <w:rPr>
          <w:rFonts w:ascii="Times New Roman" w:eastAsia="Times New Roman" w:hAnsi="Times New Roman"/>
          <w:sz w:val="28"/>
          <w:szCs w:val="28"/>
          <w:lang w:eastAsia="ru-RU"/>
        </w:rPr>
        <w:t>Совета Законодательного Собрания области;</w:t>
      </w:r>
    </w:p>
    <w:p w:rsidR="009C5B93" w:rsidRPr="00420DEF" w:rsidRDefault="009C5B93"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9C5B93">
        <w:rPr>
          <w:rFonts w:ascii="Times New Roman" w:eastAsia="Times New Roman" w:hAnsi="Times New Roman"/>
          <w:sz w:val="28"/>
          <w:szCs w:val="28"/>
          <w:lang w:eastAsia="ru-RU"/>
        </w:rPr>
        <w:t>- заседаниях Экспертного совета фракции "ЕДИНАЯ РОССИЯ";</w:t>
      </w:r>
    </w:p>
    <w:p w:rsidR="00420DEF" w:rsidRDefault="00420DEF" w:rsidP="00420DEF">
      <w:pPr>
        <w:spacing w:after="0" w:line="240" w:lineRule="auto"/>
        <w:jc w:val="both"/>
        <w:rPr>
          <w:rFonts w:ascii="Times New Roman" w:eastAsia="Times New Roman" w:hAnsi="Times New Roman"/>
          <w:sz w:val="28"/>
          <w:szCs w:val="28"/>
          <w:lang w:eastAsia="ru-RU"/>
        </w:rPr>
      </w:pPr>
      <w:r w:rsidRPr="00420DEF">
        <w:rPr>
          <w:rFonts w:ascii="Times New Roman" w:eastAsia="Times New Roman" w:hAnsi="Times New Roman"/>
          <w:sz w:val="28"/>
          <w:szCs w:val="28"/>
          <w:lang w:eastAsia="ru-RU"/>
        </w:rPr>
        <w:lastRenderedPageBreak/>
        <w:tab/>
      </w:r>
      <w:r w:rsidRPr="003275A3">
        <w:rPr>
          <w:rFonts w:ascii="Times New Roman" w:eastAsia="Times New Roman" w:hAnsi="Times New Roman"/>
          <w:sz w:val="28"/>
          <w:szCs w:val="28"/>
          <w:lang w:eastAsia="ru-RU"/>
        </w:rPr>
        <w:t xml:space="preserve">- </w:t>
      </w:r>
      <w:r w:rsidR="003275A3" w:rsidRPr="003275A3">
        <w:rPr>
          <w:rFonts w:ascii="Times New Roman" w:eastAsia="Times New Roman" w:hAnsi="Times New Roman"/>
          <w:sz w:val="28"/>
          <w:szCs w:val="28"/>
          <w:lang w:eastAsia="ru-RU"/>
        </w:rPr>
        <w:t>открытии Чемпионата и первенства "Федерации киокусин России" "Россия 2019"</w:t>
      </w:r>
      <w:r w:rsidRPr="003275A3">
        <w:rPr>
          <w:rFonts w:ascii="Times New Roman" w:eastAsia="Times New Roman" w:hAnsi="Times New Roman"/>
          <w:sz w:val="28"/>
          <w:szCs w:val="28"/>
          <w:lang w:eastAsia="ru-RU"/>
        </w:rPr>
        <w:t>;</w:t>
      </w:r>
      <w:r w:rsidR="003275A3" w:rsidRPr="003275A3">
        <w:rPr>
          <w:rFonts w:ascii="Times New Roman" w:eastAsia="Times New Roman" w:hAnsi="Times New Roman"/>
          <w:sz w:val="28"/>
          <w:szCs w:val="28"/>
          <w:lang w:eastAsia="ru-RU"/>
        </w:rPr>
        <w:t xml:space="preserve"> (А.Н. Баранов, 30.03.2019);</w:t>
      </w:r>
    </w:p>
    <w:p w:rsidR="004F425F" w:rsidRDefault="004F425F"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презентации итоговой концепции создания и деятельности областного молодежного центра "Высота" (О.В. Щетинина, 27.03.2019);</w:t>
      </w:r>
    </w:p>
    <w:p w:rsidR="00DB733C" w:rsidRDefault="00DB733C"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рабочем совещании по доработке проекта закона области № 852-6 </w:t>
      </w:r>
      <w:r w:rsidR="002C650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 внесении изменений в Закон Нижегородской области "О дополнительных гарантиях права граждан на обращение в Нижегородской области" </w:t>
      </w:r>
      <w:r w:rsidR="002C650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(Е.В. Фадеева, 04.04.2019);</w:t>
      </w:r>
    </w:p>
    <w:p w:rsidR="009D34B3" w:rsidRDefault="009D34B3"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заседании секции Экспертного совета при Уполномоченном по права</w:t>
      </w:r>
      <w:r w:rsidR="006043F7">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человека в Нижегородской области  на тему "Организация парковок для маломобильных инвалидов в медицинских организациях города Нижнего Новгорода" (Н.С. Сентябова, 12.</w:t>
      </w:r>
      <w:r w:rsidR="00B01BC8">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7.2019);</w:t>
      </w:r>
    </w:p>
    <w:p w:rsidR="00FF028F" w:rsidRDefault="00FF028F"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т</w:t>
      </w:r>
      <w:r w:rsidRPr="00FF028F">
        <w:rPr>
          <w:rFonts w:ascii="Times New Roman" w:eastAsia="Times New Roman" w:hAnsi="Times New Roman"/>
          <w:sz w:val="28"/>
          <w:szCs w:val="28"/>
          <w:lang w:eastAsia="ru-RU"/>
        </w:rPr>
        <w:t>оржественно</w:t>
      </w:r>
      <w:r>
        <w:rPr>
          <w:rFonts w:ascii="Times New Roman" w:eastAsia="Times New Roman" w:hAnsi="Times New Roman"/>
          <w:sz w:val="28"/>
          <w:szCs w:val="28"/>
          <w:lang w:eastAsia="ru-RU"/>
        </w:rPr>
        <w:t>м</w:t>
      </w:r>
      <w:r w:rsidRPr="00FF028F">
        <w:rPr>
          <w:rFonts w:ascii="Times New Roman" w:eastAsia="Times New Roman" w:hAnsi="Times New Roman"/>
          <w:sz w:val="28"/>
          <w:szCs w:val="28"/>
          <w:lang w:eastAsia="ru-RU"/>
        </w:rPr>
        <w:t xml:space="preserve"> открыти</w:t>
      </w:r>
      <w:r>
        <w:rPr>
          <w:rFonts w:ascii="Times New Roman" w:eastAsia="Times New Roman" w:hAnsi="Times New Roman"/>
          <w:sz w:val="28"/>
          <w:szCs w:val="28"/>
          <w:lang w:eastAsia="ru-RU"/>
        </w:rPr>
        <w:t>и</w:t>
      </w:r>
      <w:r w:rsidRPr="00FF028F">
        <w:rPr>
          <w:rFonts w:ascii="Times New Roman" w:eastAsia="Times New Roman" w:hAnsi="Times New Roman"/>
          <w:sz w:val="28"/>
          <w:szCs w:val="28"/>
          <w:lang w:eastAsia="ru-RU"/>
        </w:rPr>
        <w:t xml:space="preserve"> XIV Рождественских чтений в</w:t>
      </w:r>
      <w:r>
        <w:rPr>
          <w:rFonts w:ascii="Times New Roman" w:eastAsia="Times New Roman" w:hAnsi="Times New Roman"/>
          <w:sz w:val="28"/>
          <w:szCs w:val="28"/>
          <w:lang w:eastAsia="ru-RU"/>
        </w:rPr>
        <w:t xml:space="preserve"> Нижегородской метрополии (Н.Б. Смотракова, 24.09.2019);</w:t>
      </w:r>
    </w:p>
    <w:p w:rsidR="0094358F" w:rsidRDefault="0094358F"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программе "Прямой разговор" на радиостанции "Русское радио Нижний Новгород" в рамках проведения Дня правовой помощи детям в Нижегородской области (Н.Б. Смотракова, 20.11.2019);</w:t>
      </w:r>
    </w:p>
    <w:p w:rsidR="00535948" w:rsidRDefault="00535948"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торжественном мероприятии, посвященном 80-летию со дня образования ГБУЗ НО "Детская городская клиническая больница № 1 Приокского района г. Нижнего Новгорода" (Н.Б. Смотракова, 29.11.2019);</w:t>
      </w:r>
    </w:p>
    <w:p w:rsidR="00E8210F" w:rsidRDefault="00E8210F"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заседании "круглого стола" </w:t>
      </w:r>
      <w:r w:rsidRPr="00E8210F">
        <w:rPr>
          <w:rFonts w:ascii="Times New Roman" w:eastAsia="Times New Roman" w:hAnsi="Times New Roman"/>
          <w:sz w:val="28"/>
          <w:szCs w:val="28"/>
          <w:lang w:eastAsia="ru-RU"/>
        </w:rPr>
        <w:t>по теме "Обеспечение доступных условий для эффективной профилактики, диагностики и лечения граждан в рамках реализации регионального проекта Нижегородской области "борьба с онкологическими заболеваниями"</w:t>
      </w:r>
      <w:r>
        <w:rPr>
          <w:rFonts w:ascii="Times New Roman" w:eastAsia="Times New Roman" w:hAnsi="Times New Roman"/>
          <w:sz w:val="28"/>
          <w:szCs w:val="28"/>
          <w:lang w:eastAsia="ru-RU"/>
        </w:rPr>
        <w:t xml:space="preserve"> (Н.М. Хафизов, 04.12.2019);</w:t>
      </w:r>
    </w:p>
    <w:p w:rsidR="005B68C0" w:rsidRDefault="005B68C0"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Pr="005B68C0">
        <w:rPr>
          <w:rFonts w:ascii="Times New Roman" w:eastAsia="Times New Roman" w:hAnsi="Times New Roman"/>
          <w:sz w:val="28"/>
          <w:szCs w:val="28"/>
          <w:lang w:eastAsia="ru-RU"/>
        </w:rPr>
        <w:t>в заседании "круглого стола" на тему "Опыт реализации общественных инициатив на территории Нижегородской области"</w:t>
      </w:r>
      <w:r>
        <w:rPr>
          <w:rFonts w:ascii="Times New Roman" w:eastAsia="Times New Roman" w:hAnsi="Times New Roman"/>
          <w:sz w:val="28"/>
          <w:szCs w:val="28"/>
          <w:lang w:eastAsia="ru-RU"/>
        </w:rPr>
        <w:t xml:space="preserve">                     (Н.Б. Смотракова, 05.12.2019);</w:t>
      </w:r>
    </w:p>
    <w:p w:rsidR="00BF1165" w:rsidRPr="00BF1165" w:rsidRDefault="00BF1165" w:rsidP="00BF11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w:t>
      </w:r>
      <w:r w:rsidRPr="00BF1165">
        <w:rPr>
          <w:rFonts w:ascii="Times New Roman" w:eastAsia="Times New Roman" w:hAnsi="Times New Roman"/>
          <w:sz w:val="28"/>
          <w:szCs w:val="28"/>
          <w:lang w:eastAsia="ru-RU"/>
        </w:rPr>
        <w:t>ероприятия</w:t>
      </w:r>
      <w:r>
        <w:rPr>
          <w:rFonts w:ascii="Times New Roman" w:eastAsia="Times New Roman" w:hAnsi="Times New Roman"/>
          <w:sz w:val="28"/>
          <w:szCs w:val="28"/>
          <w:lang w:eastAsia="ru-RU"/>
        </w:rPr>
        <w:t>х</w:t>
      </w:r>
      <w:r w:rsidRPr="00BF1165">
        <w:rPr>
          <w:rFonts w:ascii="Times New Roman" w:eastAsia="Times New Roman" w:hAnsi="Times New Roman"/>
          <w:sz w:val="28"/>
          <w:szCs w:val="28"/>
          <w:lang w:eastAsia="ru-RU"/>
        </w:rPr>
        <w:t xml:space="preserve"> в рамках подготовки к празднованию 800-летия со дня основания города Нижнего Новгорода (рабочие группы, заседания Общественно-экспертного совета по подготовке к празднованию 800-летия со дня основания города Нижнего Новгорода ("Команда 800"), стратегические сессии "Команда 800", экспертные комиссии).</w:t>
      </w:r>
    </w:p>
    <w:p w:rsidR="00726AFD" w:rsidRPr="00DA71A5" w:rsidRDefault="00BF1165" w:rsidP="00DA71A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w:t>
      </w:r>
      <w:r w:rsidRPr="00BF1165">
        <w:rPr>
          <w:rFonts w:ascii="Times New Roman" w:eastAsia="Times New Roman" w:hAnsi="Times New Roman"/>
          <w:sz w:val="28"/>
          <w:szCs w:val="28"/>
          <w:lang w:eastAsia="ru-RU"/>
        </w:rPr>
        <w:t>траслевы</w:t>
      </w:r>
      <w:r>
        <w:rPr>
          <w:rFonts w:ascii="Times New Roman" w:eastAsia="Times New Roman" w:hAnsi="Times New Roman"/>
          <w:sz w:val="28"/>
          <w:szCs w:val="28"/>
          <w:lang w:eastAsia="ru-RU"/>
        </w:rPr>
        <w:t>х</w:t>
      </w:r>
      <w:r w:rsidRPr="00BF1165">
        <w:rPr>
          <w:rFonts w:ascii="Times New Roman" w:eastAsia="Times New Roman" w:hAnsi="Times New Roman"/>
          <w:sz w:val="28"/>
          <w:szCs w:val="28"/>
          <w:lang w:eastAsia="ru-RU"/>
        </w:rPr>
        <w:t xml:space="preserve"> стратегическ</w:t>
      </w:r>
      <w:r>
        <w:rPr>
          <w:rFonts w:ascii="Times New Roman" w:eastAsia="Times New Roman" w:hAnsi="Times New Roman"/>
          <w:sz w:val="28"/>
          <w:szCs w:val="28"/>
          <w:lang w:eastAsia="ru-RU"/>
        </w:rPr>
        <w:t>их сессиях</w:t>
      </w:r>
      <w:r w:rsidRPr="00BF1165">
        <w:rPr>
          <w:rFonts w:ascii="Times New Roman" w:eastAsia="Times New Roman" w:hAnsi="Times New Roman"/>
          <w:sz w:val="28"/>
          <w:szCs w:val="28"/>
          <w:lang w:eastAsia="ru-RU"/>
        </w:rPr>
        <w:t xml:space="preserve"> по вопросам социальной сферы: "Демография", "Социальная политика", "Образование", "Культура", "Спорт"</w:t>
      </w:r>
      <w:r w:rsidR="00DA71A5">
        <w:rPr>
          <w:rFonts w:ascii="Times New Roman" w:eastAsia="Times New Roman" w:hAnsi="Times New Roman"/>
          <w:sz w:val="28"/>
          <w:szCs w:val="28"/>
          <w:lang w:eastAsia="ru-RU"/>
        </w:rPr>
        <w:t xml:space="preserve"> </w:t>
      </w:r>
      <w:r w:rsidR="00602A48" w:rsidRPr="00DA71A5">
        <w:rPr>
          <w:rFonts w:ascii="Times New Roman" w:eastAsia="Times New Roman" w:hAnsi="Times New Roman"/>
          <w:sz w:val="28"/>
          <w:szCs w:val="28"/>
          <w:lang w:eastAsia="ru-RU"/>
        </w:rPr>
        <w:t>и др.</w:t>
      </w:r>
    </w:p>
    <w:p w:rsidR="000C7D31" w:rsidRDefault="00420DEF" w:rsidP="00420DEF">
      <w:pPr>
        <w:spacing w:after="0" w:line="240" w:lineRule="auto"/>
        <w:ind w:firstLine="851"/>
        <w:jc w:val="both"/>
        <w:rPr>
          <w:rFonts w:ascii="Times New Roman" w:eastAsia="Times New Roman" w:hAnsi="Times New Roman"/>
          <w:sz w:val="28"/>
          <w:szCs w:val="28"/>
          <w:lang w:eastAsia="ru-RU"/>
        </w:rPr>
      </w:pPr>
      <w:r w:rsidRPr="003118E8">
        <w:rPr>
          <w:rFonts w:ascii="Times New Roman" w:eastAsia="Times New Roman" w:hAnsi="Times New Roman"/>
          <w:sz w:val="28"/>
          <w:szCs w:val="28"/>
          <w:lang w:eastAsia="ru-RU"/>
        </w:rPr>
        <w:t>3. </w:t>
      </w:r>
      <w:r w:rsidRPr="003118E8">
        <w:rPr>
          <w:rFonts w:ascii="Times New Roman" w:eastAsia="Times New Roman" w:hAnsi="Times New Roman"/>
          <w:sz w:val="28"/>
          <w:szCs w:val="28"/>
          <w:u w:val="single"/>
          <w:lang w:eastAsia="ru-RU"/>
        </w:rPr>
        <w:t>Председателю Законодательного Собрания Е.В. Лебедеву и его заместителям подготовлены материалы для участия в</w:t>
      </w:r>
      <w:r w:rsidRPr="003118E8">
        <w:rPr>
          <w:rFonts w:ascii="Times New Roman" w:eastAsia="Times New Roman" w:hAnsi="Times New Roman"/>
          <w:sz w:val="28"/>
          <w:szCs w:val="28"/>
          <w:lang w:eastAsia="ru-RU"/>
        </w:rPr>
        <w:t>:</w:t>
      </w:r>
    </w:p>
    <w:p w:rsidR="00420DEF" w:rsidRPr="00011D8F" w:rsidRDefault="00420DEF" w:rsidP="00B843C9">
      <w:pPr>
        <w:spacing w:after="0" w:line="240" w:lineRule="auto"/>
        <w:ind w:firstLine="709"/>
        <w:jc w:val="both"/>
        <w:rPr>
          <w:rFonts w:ascii="Times New Roman" w:eastAsia="Times New Roman" w:hAnsi="Times New Roman"/>
          <w:sz w:val="28"/>
          <w:szCs w:val="28"/>
          <w:lang w:eastAsia="ru-RU"/>
        </w:rPr>
      </w:pPr>
      <w:r w:rsidRPr="00011D8F">
        <w:rPr>
          <w:rFonts w:ascii="Times New Roman" w:eastAsia="Times New Roman" w:hAnsi="Times New Roman"/>
          <w:sz w:val="28"/>
          <w:szCs w:val="28"/>
          <w:lang w:eastAsia="ru-RU"/>
        </w:rPr>
        <w:t>1) совещаниях Губернатора Нижегородской области с главами местного самоуправления и главами администраций районов и городски</w:t>
      </w:r>
      <w:r w:rsidR="0073731C">
        <w:rPr>
          <w:rFonts w:ascii="Times New Roman" w:eastAsia="Times New Roman" w:hAnsi="Times New Roman"/>
          <w:sz w:val="28"/>
          <w:szCs w:val="28"/>
          <w:lang w:eastAsia="ru-RU"/>
        </w:rPr>
        <w:t>х округов Нижегородской области;</w:t>
      </w:r>
    </w:p>
    <w:p w:rsidR="00420DEF" w:rsidRPr="00011D8F" w:rsidRDefault="00420DEF" w:rsidP="00420DEF">
      <w:pPr>
        <w:spacing w:after="0" w:line="240" w:lineRule="auto"/>
        <w:jc w:val="both"/>
        <w:rPr>
          <w:rFonts w:ascii="Times New Roman" w:eastAsia="Times New Roman" w:hAnsi="Times New Roman"/>
          <w:bCs/>
          <w:sz w:val="28"/>
          <w:szCs w:val="28"/>
          <w:lang w:eastAsia="ru-RU"/>
        </w:rPr>
      </w:pPr>
      <w:r w:rsidRPr="00011D8F">
        <w:rPr>
          <w:rFonts w:ascii="Times New Roman" w:eastAsia="Times New Roman" w:hAnsi="Times New Roman"/>
          <w:bCs/>
          <w:sz w:val="28"/>
          <w:szCs w:val="28"/>
          <w:lang w:eastAsia="ru-RU"/>
        </w:rPr>
        <w:tab/>
        <w:t>2) заседаниях антинаркотической комиссии;</w:t>
      </w:r>
    </w:p>
    <w:p w:rsidR="00420DEF" w:rsidRPr="00011D8F" w:rsidRDefault="00420DEF" w:rsidP="00420DEF">
      <w:pPr>
        <w:spacing w:after="0" w:line="240" w:lineRule="auto"/>
        <w:jc w:val="both"/>
        <w:rPr>
          <w:rFonts w:ascii="Times New Roman" w:eastAsia="Times New Roman" w:hAnsi="Times New Roman"/>
          <w:bCs/>
          <w:sz w:val="28"/>
          <w:szCs w:val="28"/>
          <w:lang w:eastAsia="ru-RU"/>
        </w:rPr>
      </w:pPr>
      <w:r w:rsidRPr="00011D8F">
        <w:rPr>
          <w:rFonts w:ascii="Times New Roman" w:eastAsia="Times New Roman" w:hAnsi="Times New Roman"/>
          <w:bCs/>
          <w:sz w:val="28"/>
          <w:szCs w:val="28"/>
          <w:lang w:eastAsia="ru-RU"/>
        </w:rPr>
        <w:tab/>
        <w:t>3) заседаниях Правительства Нижегородской области по вопросам:</w:t>
      </w:r>
    </w:p>
    <w:p w:rsidR="00420DEF" w:rsidRPr="00FA0155" w:rsidRDefault="00420DEF" w:rsidP="00FA0155">
      <w:pPr>
        <w:spacing w:after="0" w:line="240" w:lineRule="auto"/>
        <w:jc w:val="both"/>
        <w:rPr>
          <w:rFonts w:ascii="Times New Roman" w:eastAsia="Times New Roman" w:hAnsi="Times New Roman"/>
          <w:bCs/>
          <w:sz w:val="28"/>
          <w:szCs w:val="28"/>
          <w:lang w:eastAsia="ru-RU"/>
        </w:rPr>
      </w:pPr>
      <w:r w:rsidRPr="00FA0155">
        <w:rPr>
          <w:rFonts w:ascii="Times New Roman" w:eastAsia="Times New Roman" w:hAnsi="Times New Roman"/>
          <w:bCs/>
          <w:sz w:val="28"/>
          <w:szCs w:val="28"/>
          <w:lang w:eastAsia="ru-RU"/>
        </w:rPr>
        <w:tab/>
        <w:t>- "</w:t>
      </w:r>
      <w:r w:rsidR="00FA0155" w:rsidRPr="00FA0155">
        <w:rPr>
          <w:rFonts w:ascii="Times New Roman" w:eastAsia="Times New Roman" w:hAnsi="Times New Roman"/>
          <w:bCs/>
          <w:sz w:val="28"/>
          <w:szCs w:val="28"/>
          <w:lang w:eastAsia="ru-RU"/>
        </w:rPr>
        <w:t>Перспективы развития проекта "Поезда здоровья" как залог доступности медицинской помощи</w:t>
      </w:r>
      <w:r w:rsidRPr="00FA0155">
        <w:rPr>
          <w:rFonts w:ascii="Times New Roman" w:eastAsia="Times New Roman" w:hAnsi="Times New Roman"/>
          <w:bCs/>
          <w:sz w:val="28"/>
          <w:szCs w:val="28"/>
          <w:lang w:eastAsia="ru-RU"/>
        </w:rPr>
        <w:t>"</w:t>
      </w:r>
      <w:r w:rsidR="00FA0155" w:rsidRPr="00FA0155">
        <w:rPr>
          <w:rFonts w:ascii="Times New Roman" w:eastAsia="Times New Roman" w:hAnsi="Times New Roman"/>
          <w:bCs/>
          <w:sz w:val="28"/>
          <w:szCs w:val="28"/>
          <w:lang w:eastAsia="ru-RU"/>
        </w:rPr>
        <w:t xml:space="preserve"> (28.02.2019)</w:t>
      </w:r>
      <w:r w:rsidRPr="00FA0155">
        <w:rPr>
          <w:rFonts w:ascii="Times New Roman" w:eastAsia="Times New Roman" w:hAnsi="Times New Roman"/>
          <w:bCs/>
          <w:sz w:val="28"/>
          <w:szCs w:val="28"/>
          <w:lang w:eastAsia="ru-RU"/>
        </w:rPr>
        <w:t>;</w:t>
      </w:r>
    </w:p>
    <w:p w:rsidR="00420DEF" w:rsidRDefault="00420DEF" w:rsidP="00420DEF">
      <w:pPr>
        <w:spacing w:after="0" w:line="240" w:lineRule="auto"/>
        <w:jc w:val="both"/>
        <w:rPr>
          <w:rFonts w:ascii="Times New Roman" w:eastAsia="Times New Roman" w:hAnsi="Times New Roman"/>
          <w:bCs/>
          <w:sz w:val="28"/>
          <w:szCs w:val="28"/>
          <w:lang w:eastAsia="ru-RU"/>
        </w:rPr>
      </w:pPr>
      <w:r w:rsidRPr="002138AD">
        <w:rPr>
          <w:rFonts w:ascii="Times New Roman" w:eastAsia="Times New Roman" w:hAnsi="Times New Roman"/>
          <w:bCs/>
          <w:i/>
          <w:sz w:val="28"/>
          <w:szCs w:val="28"/>
          <w:lang w:eastAsia="ru-RU"/>
        </w:rPr>
        <w:lastRenderedPageBreak/>
        <w:tab/>
      </w:r>
      <w:r w:rsidRPr="00F643D7">
        <w:rPr>
          <w:rFonts w:ascii="Times New Roman" w:eastAsia="Times New Roman" w:hAnsi="Times New Roman"/>
          <w:bCs/>
          <w:sz w:val="28"/>
          <w:szCs w:val="28"/>
          <w:lang w:eastAsia="ru-RU"/>
        </w:rPr>
        <w:t>- "</w:t>
      </w:r>
      <w:r w:rsidR="00F643D7">
        <w:rPr>
          <w:rFonts w:ascii="Times New Roman" w:eastAsia="Times New Roman" w:hAnsi="Times New Roman"/>
          <w:bCs/>
          <w:sz w:val="28"/>
          <w:szCs w:val="28"/>
          <w:lang w:eastAsia="ru-RU"/>
        </w:rPr>
        <w:t>Об утверждении государственной программы "Капитальный ремонт образовательных организаций Нижегородской области, реализующих общеобразовательные программы" (28.03.2019);</w:t>
      </w:r>
    </w:p>
    <w:p w:rsidR="00420DEF" w:rsidRDefault="00507979" w:rsidP="00420DE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"О готовности образовательных организаций к новому 2019-2020 году" (29.08.2019);</w:t>
      </w:r>
    </w:p>
    <w:p w:rsidR="00A7669F" w:rsidRPr="002138AD" w:rsidRDefault="00A7669F" w:rsidP="00420DEF">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bCs/>
          <w:sz w:val="28"/>
          <w:szCs w:val="28"/>
          <w:lang w:eastAsia="ru-RU"/>
        </w:rPr>
        <w:tab/>
        <w:t>- "О ходе исполнения национальных проектов, реализуемых на территории Нижегородской области в 2019 году" (20.12.2019);</w:t>
      </w:r>
    </w:p>
    <w:p w:rsidR="00420DEF" w:rsidRDefault="00420DEF" w:rsidP="00420DEF">
      <w:pPr>
        <w:spacing w:after="0" w:line="240" w:lineRule="auto"/>
        <w:jc w:val="both"/>
        <w:rPr>
          <w:rFonts w:ascii="Times New Roman" w:eastAsia="Times New Roman" w:hAnsi="Times New Roman"/>
          <w:bCs/>
          <w:sz w:val="28"/>
          <w:szCs w:val="28"/>
          <w:lang w:eastAsia="ru-RU"/>
        </w:rPr>
      </w:pPr>
      <w:r w:rsidRPr="00011D8F">
        <w:rPr>
          <w:rFonts w:ascii="Times New Roman" w:eastAsia="Times New Roman" w:hAnsi="Times New Roman"/>
          <w:bCs/>
          <w:sz w:val="28"/>
          <w:szCs w:val="28"/>
          <w:lang w:eastAsia="ru-RU"/>
        </w:rPr>
        <w:tab/>
        <w:t>4) </w:t>
      </w:r>
      <w:r w:rsidR="00011D8F" w:rsidRPr="00011D8F">
        <w:rPr>
          <w:rFonts w:ascii="Times New Roman" w:eastAsia="Times New Roman" w:hAnsi="Times New Roman"/>
          <w:bCs/>
          <w:sz w:val="28"/>
          <w:szCs w:val="28"/>
          <w:lang w:eastAsia="ru-RU"/>
        </w:rPr>
        <w:t>совещании с министром труда и социальной защиты Р</w:t>
      </w:r>
      <w:r w:rsidR="00011D8F">
        <w:rPr>
          <w:rFonts w:ascii="Times New Roman" w:eastAsia="Times New Roman" w:hAnsi="Times New Roman"/>
          <w:bCs/>
          <w:sz w:val="28"/>
          <w:szCs w:val="28"/>
          <w:lang w:eastAsia="ru-RU"/>
        </w:rPr>
        <w:t xml:space="preserve">оссийской </w:t>
      </w:r>
      <w:r w:rsidR="00011D8F" w:rsidRPr="00011D8F">
        <w:rPr>
          <w:rFonts w:ascii="Times New Roman" w:eastAsia="Times New Roman" w:hAnsi="Times New Roman"/>
          <w:bCs/>
          <w:sz w:val="28"/>
          <w:szCs w:val="28"/>
          <w:lang w:eastAsia="ru-RU"/>
        </w:rPr>
        <w:t>Ф</w:t>
      </w:r>
      <w:r w:rsidR="00011D8F">
        <w:rPr>
          <w:rFonts w:ascii="Times New Roman" w:eastAsia="Times New Roman" w:hAnsi="Times New Roman"/>
          <w:bCs/>
          <w:sz w:val="28"/>
          <w:szCs w:val="28"/>
          <w:lang w:eastAsia="ru-RU"/>
        </w:rPr>
        <w:t xml:space="preserve">едерации </w:t>
      </w:r>
      <w:r w:rsidR="00D055F4">
        <w:rPr>
          <w:rFonts w:ascii="Times New Roman" w:eastAsia="Times New Roman" w:hAnsi="Times New Roman"/>
          <w:bCs/>
          <w:sz w:val="28"/>
          <w:szCs w:val="28"/>
          <w:lang w:eastAsia="ru-RU"/>
        </w:rPr>
        <w:t xml:space="preserve">Топилиным М.А. </w:t>
      </w:r>
      <w:r w:rsidR="00011D8F" w:rsidRPr="00011D8F">
        <w:rPr>
          <w:rFonts w:ascii="Times New Roman" w:eastAsia="Times New Roman" w:hAnsi="Times New Roman"/>
          <w:bCs/>
          <w:sz w:val="28"/>
          <w:szCs w:val="28"/>
          <w:lang w:eastAsia="ru-RU"/>
        </w:rPr>
        <w:t>по вопросу снижения уровня бедности</w:t>
      </w:r>
      <w:r w:rsidR="00726165">
        <w:rPr>
          <w:rFonts w:ascii="Times New Roman" w:eastAsia="Times New Roman" w:hAnsi="Times New Roman"/>
          <w:bCs/>
          <w:sz w:val="28"/>
          <w:szCs w:val="28"/>
          <w:lang w:eastAsia="ru-RU"/>
        </w:rPr>
        <w:t xml:space="preserve"> (30.01.2019)</w:t>
      </w:r>
      <w:r w:rsidR="00011D8F" w:rsidRPr="00011D8F">
        <w:rPr>
          <w:rFonts w:ascii="Times New Roman" w:eastAsia="Times New Roman" w:hAnsi="Times New Roman"/>
          <w:bCs/>
          <w:sz w:val="28"/>
          <w:szCs w:val="28"/>
          <w:lang w:eastAsia="ru-RU"/>
        </w:rPr>
        <w:t>;</w:t>
      </w:r>
    </w:p>
    <w:p w:rsidR="00C551B2" w:rsidRDefault="00C551B2" w:rsidP="00420DE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5) о мерах социальной поддержки семей, родивших чет</w:t>
      </w:r>
      <w:r w:rsidR="001D0789">
        <w:rPr>
          <w:rFonts w:ascii="Times New Roman" w:eastAsia="Times New Roman" w:hAnsi="Times New Roman"/>
          <w:bCs/>
          <w:sz w:val="28"/>
          <w:szCs w:val="28"/>
          <w:lang w:eastAsia="ru-RU"/>
        </w:rPr>
        <w:t>ы</w:t>
      </w:r>
      <w:r>
        <w:rPr>
          <w:rFonts w:ascii="Times New Roman" w:eastAsia="Times New Roman" w:hAnsi="Times New Roman"/>
          <w:bCs/>
          <w:sz w:val="28"/>
          <w:szCs w:val="28"/>
          <w:lang w:eastAsia="ru-RU"/>
        </w:rPr>
        <w:t>р</w:t>
      </w:r>
      <w:r w:rsidR="001D0789">
        <w:rPr>
          <w:rFonts w:ascii="Times New Roman" w:eastAsia="Times New Roman" w:hAnsi="Times New Roman"/>
          <w:bCs/>
          <w:sz w:val="28"/>
          <w:szCs w:val="28"/>
          <w:lang w:eastAsia="ru-RU"/>
        </w:rPr>
        <w:t>е</w:t>
      </w:r>
      <w:r>
        <w:rPr>
          <w:rFonts w:ascii="Times New Roman" w:eastAsia="Times New Roman" w:hAnsi="Times New Roman"/>
          <w:bCs/>
          <w:sz w:val="28"/>
          <w:szCs w:val="28"/>
          <w:lang w:eastAsia="ru-RU"/>
        </w:rPr>
        <w:t>х и более детей (04.02.2019);</w:t>
      </w:r>
    </w:p>
    <w:p w:rsidR="00F83EC7" w:rsidRDefault="00F83EC7" w:rsidP="00420DE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6) встрече со студентами ГБПОУ "Нижегородский автомеханический техникум" (06.03.2019);</w:t>
      </w:r>
    </w:p>
    <w:p w:rsidR="002475B5" w:rsidRDefault="002475B5" w:rsidP="00420DE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7) к заседанию Совета законодателей Российской Федерации при Федеральном Собрании Российской Федерации по теме "О текущем состоянии качества и доступности медицинской помощи гражданам Российской Федерации и о формировании защиты прав пациентов" (16.12.19);</w:t>
      </w:r>
    </w:p>
    <w:p w:rsidR="002475B5" w:rsidRPr="004136AA" w:rsidRDefault="00D055F4" w:rsidP="00D055F4">
      <w:pPr>
        <w:spacing w:after="0" w:line="240" w:lineRule="auto"/>
        <w:jc w:val="both"/>
        <w:rPr>
          <w:rFonts w:ascii="Times New Roman" w:eastAsia="Times New Roman" w:hAnsi="Times New Roman"/>
          <w:bCs/>
          <w:sz w:val="28"/>
          <w:szCs w:val="28"/>
          <w:lang w:eastAsia="ru-RU"/>
        </w:rPr>
      </w:pPr>
      <w:r w:rsidRPr="002138AD">
        <w:rPr>
          <w:rFonts w:ascii="Times New Roman" w:eastAsia="Times New Roman" w:hAnsi="Times New Roman"/>
          <w:bCs/>
          <w:i/>
          <w:sz w:val="28"/>
          <w:szCs w:val="28"/>
          <w:lang w:eastAsia="ru-RU"/>
        </w:rPr>
        <w:tab/>
      </w:r>
      <w:r w:rsidR="002475B5">
        <w:rPr>
          <w:rFonts w:ascii="Times New Roman" w:eastAsia="Times New Roman" w:hAnsi="Times New Roman"/>
          <w:bCs/>
          <w:sz w:val="28"/>
          <w:szCs w:val="28"/>
          <w:lang w:eastAsia="ru-RU"/>
        </w:rPr>
        <w:t>8</w:t>
      </w:r>
      <w:r w:rsidRPr="004136AA">
        <w:rPr>
          <w:rFonts w:ascii="Times New Roman" w:eastAsia="Times New Roman" w:hAnsi="Times New Roman"/>
          <w:bCs/>
          <w:sz w:val="28"/>
          <w:szCs w:val="28"/>
          <w:lang w:eastAsia="ru-RU"/>
        </w:rPr>
        <w:t>) к пресс-конференции Председателя по итогам работы в 2019 году;</w:t>
      </w:r>
    </w:p>
    <w:p w:rsidR="00D055F4" w:rsidRPr="004136AA" w:rsidRDefault="002475B5" w:rsidP="00D055F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055F4" w:rsidRPr="004136AA">
        <w:rPr>
          <w:rFonts w:ascii="Times New Roman" w:eastAsia="Times New Roman" w:hAnsi="Times New Roman"/>
          <w:sz w:val="28"/>
          <w:szCs w:val="28"/>
          <w:lang w:eastAsia="ru-RU"/>
        </w:rPr>
        <w:t>) заседаниям комиссии при Губернаторе Нижегородской области по обеспечению и мониторингу достижения в Нижегородской области целевых показателей социально-экономического развития РФ, определенных Президентом РФ;</w:t>
      </w:r>
    </w:p>
    <w:p w:rsidR="00D055F4" w:rsidRPr="004136AA" w:rsidRDefault="002475B5" w:rsidP="00D055F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D055F4" w:rsidRPr="004136AA">
        <w:rPr>
          <w:rFonts w:ascii="Times New Roman" w:eastAsia="Times New Roman" w:hAnsi="Times New Roman"/>
          <w:sz w:val="28"/>
          <w:szCs w:val="28"/>
          <w:lang w:eastAsia="ru-RU"/>
        </w:rPr>
        <w:t>) заседаниям антинаркотической комиссии Нижегородской области;</w:t>
      </w:r>
    </w:p>
    <w:p w:rsidR="00D055F4" w:rsidRPr="004136AA" w:rsidRDefault="00D055F4" w:rsidP="00D055F4">
      <w:pPr>
        <w:spacing w:after="0" w:line="240" w:lineRule="auto"/>
        <w:ind w:firstLine="709"/>
        <w:jc w:val="both"/>
        <w:rPr>
          <w:rFonts w:ascii="Times New Roman" w:eastAsia="Times New Roman" w:hAnsi="Times New Roman"/>
          <w:sz w:val="28"/>
          <w:szCs w:val="28"/>
          <w:lang w:eastAsia="ru-RU"/>
        </w:rPr>
      </w:pPr>
      <w:r w:rsidRPr="004136AA">
        <w:rPr>
          <w:rFonts w:ascii="Times New Roman" w:eastAsia="Times New Roman" w:hAnsi="Times New Roman"/>
          <w:sz w:val="28"/>
          <w:szCs w:val="28"/>
          <w:lang w:eastAsia="ru-RU"/>
        </w:rPr>
        <w:t>1</w:t>
      </w:r>
      <w:r w:rsidR="002475B5">
        <w:rPr>
          <w:rFonts w:ascii="Times New Roman" w:eastAsia="Times New Roman" w:hAnsi="Times New Roman"/>
          <w:sz w:val="28"/>
          <w:szCs w:val="28"/>
          <w:lang w:eastAsia="ru-RU"/>
        </w:rPr>
        <w:t>1</w:t>
      </w:r>
      <w:r w:rsidRPr="004136AA">
        <w:rPr>
          <w:rFonts w:ascii="Times New Roman" w:eastAsia="Times New Roman" w:hAnsi="Times New Roman"/>
          <w:sz w:val="28"/>
          <w:szCs w:val="28"/>
          <w:lang w:eastAsia="ru-RU"/>
        </w:rPr>
        <w:t>) заседаниям постоянно действующего координационного совещания по обеспечению правопорядка и др.</w:t>
      </w:r>
    </w:p>
    <w:p w:rsidR="00C551B2" w:rsidRDefault="00C551B2" w:rsidP="00420DEF">
      <w:pPr>
        <w:spacing w:after="0" w:line="240" w:lineRule="auto"/>
        <w:jc w:val="both"/>
        <w:rPr>
          <w:rFonts w:ascii="Times New Roman" w:eastAsia="Times New Roman" w:hAnsi="Times New Roman"/>
          <w:bCs/>
          <w:sz w:val="28"/>
          <w:szCs w:val="28"/>
          <w:lang w:eastAsia="ru-RU"/>
        </w:rPr>
      </w:pPr>
    </w:p>
    <w:p w:rsidR="00C551B2" w:rsidRPr="0039579D" w:rsidRDefault="00C551B2" w:rsidP="0039579D">
      <w:pPr>
        <w:spacing w:after="0" w:line="240" w:lineRule="auto"/>
        <w:ind w:firstLine="708"/>
        <w:jc w:val="both"/>
        <w:rPr>
          <w:rFonts w:ascii="Times New Roman" w:eastAsia="Times New Roman" w:hAnsi="Times New Roman"/>
          <w:bCs/>
          <w:sz w:val="28"/>
          <w:szCs w:val="28"/>
          <w:u w:val="single"/>
          <w:lang w:eastAsia="ru-RU"/>
        </w:rPr>
      </w:pPr>
      <w:r w:rsidRPr="0039579D">
        <w:rPr>
          <w:rFonts w:ascii="Times New Roman" w:eastAsia="Times New Roman" w:hAnsi="Times New Roman"/>
          <w:bCs/>
          <w:sz w:val="28"/>
          <w:szCs w:val="28"/>
          <w:u w:val="single"/>
          <w:lang w:eastAsia="ru-RU"/>
        </w:rPr>
        <w:t>Заместителям</w:t>
      </w:r>
      <w:r w:rsidR="00087EF8">
        <w:rPr>
          <w:rFonts w:ascii="Times New Roman" w:eastAsia="Times New Roman" w:hAnsi="Times New Roman"/>
          <w:bCs/>
          <w:sz w:val="28"/>
          <w:szCs w:val="28"/>
          <w:u w:val="single"/>
          <w:lang w:eastAsia="ru-RU"/>
        </w:rPr>
        <w:t xml:space="preserve"> Председателя Законодательного Собрания</w:t>
      </w:r>
      <w:r w:rsidR="0039579D" w:rsidRPr="0039579D">
        <w:rPr>
          <w:rFonts w:ascii="Times New Roman" w:eastAsia="Times New Roman" w:hAnsi="Times New Roman"/>
          <w:bCs/>
          <w:sz w:val="28"/>
          <w:szCs w:val="28"/>
          <w:u w:val="single"/>
          <w:lang w:eastAsia="ru-RU"/>
        </w:rPr>
        <w:t>:</w:t>
      </w:r>
    </w:p>
    <w:p w:rsidR="00420DEF" w:rsidRDefault="00420DEF" w:rsidP="00420DEF">
      <w:pPr>
        <w:spacing w:after="0" w:line="240" w:lineRule="auto"/>
        <w:jc w:val="both"/>
        <w:rPr>
          <w:rFonts w:ascii="Times New Roman" w:eastAsia="Times New Roman" w:hAnsi="Times New Roman"/>
          <w:bCs/>
          <w:sz w:val="28"/>
          <w:szCs w:val="28"/>
          <w:lang w:eastAsia="ru-RU"/>
        </w:rPr>
      </w:pPr>
      <w:r w:rsidRPr="002138AD">
        <w:rPr>
          <w:rFonts w:ascii="Times New Roman" w:eastAsia="Times New Roman" w:hAnsi="Times New Roman"/>
          <w:bCs/>
          <w:i/>
          <w:sz w:val="28"/>
          <w:szCs w:val="28"/>
          <w:lang w:eastAsia="ru-RU"/>
        </w:rPr>
        <w:tab/>
      </w:r>
      <w:r w:rsidR="0039579D">
        <w:rPr>
          <w:rFonts w:ascii="Times New Roman" w:eastAsia="Times New Roman" w:hAnsi="Times New Roman"/>
          <w:bCs/>
          <w:sz w:val="28"/>
          <w:szCs w:val="28"/>
          <w:lang w:eastAsia="ru-RU"/>
        </w:rPr>
        <w:t>12</w:t>
      </w:r>
      <w:r w:rsidRPr="00726165">
        <w:rPr>
          <w:rFonts w:ascii="Times New Roman" w:eastAsia="Times New Roman" w:hAnsi="Times New Roman"/>
          <w:bCs/>
          <w:sz w:val="28"/>
          <w:szCs w:val="28"/>
          <w:lang w:eastAsia="ru-RU"/>
        </w:rPr>
        <w:t>) </w:t>
      </w:r>
      <w:r w:rsidR="00CF6567" w:rsidRPr="00726165">
        <w:rPr>
          <w:rFonts w:ascii="Times New Roman" w:eastAsia="Times New Roman" w:hAnsi="Times New Roman"/>
          <w:bCs/>
          <w:sz w:val="28"/>
          <w:szCs w:val="28"/>
          <w:lang w:eastAsia="ru-RU"/>
        </w:rPr>
        <w:t xml:space="preserve">интервью в культурно-деловом журнале "Столица Нижний" </w:t>
      </w:r>
      <w:r w:rsidR="00726165" w:rsidRPr="00726165">
        <w:rPr>
          <w:rFonts w:ascii="Times New Roman" w:eastAsia="Times New Roman" w:hAnsi="Times New Roman"/>
          <w:bCs/>
          <w:sz w:val="28"/>
          <w:szCs w:val="28"/>
          <w:lang w:eastAsia="ru-RU"/>
        </w:rPr>
        <w:t>в рубрике "Социальная среда"</w:t>
      </w:r>
      <w:r w:rsidR="00726165">
        <w:rPr>
          <w:rFonts w:ascii="Times New Roman" w:eastAsia="Times New Roman" w:hAnsi="Times New Roman"/>
          <w:bCs/>
          <w:sz w:val="28"/>
          <w:szCs w:val="28"/>
          <w:lang w:eastAsia="ru-RU"/>
        </w:rPr>
        <w:t xml:space="preserve"> (28.01.2019)</w:t>
      </w:r>
      <w:r w:rsidR="00726165" w:rsidRPr="00726165">
        <w:rPr>
          <w:rFonts w:ascii="Times New Roman" w:eastAsia="Times New Roman" w:hAnsi="Times New Roman"/>
          <w:bCs/>
          <w:sz w:val="28"/>
          <w:szCs w:val="28"/>
          <w:lang w:eastAsia="ru-RU"/>
        </w:rPr>
        <w:t>;</w:t>
      </w:r>
    </w:p>
    <w:p w:rsidR="002C3D38" w:rsidRDefault="002C3D38" w:rsidP="00420DE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0039579D">
        <w:rPr>
          <w:rFonts w:ascii="Times New Roman" w:eastAsia="Times New Roman" w:hAnsi="Times New Roman"/>
          <w:bCs/>
          <w:sz w:val="28"/>
          <w:szCs w:val="28"/>
          <w:lang w:eastAsia="ru-RU"/>
        </w:rPr>
        <w:t>13</w:t>
      </w:r>
      <w:r>
        <w:rPr>
          <w:rFonts w:ascii="Times New Roman" w:eastAsia="Times New Roman" w:hAnsi="Times New Roman"/>
          <w:bCs/>
          <w:sz w:val="28"/>
          <w:szCs w:val="28"/>
          <w:lang w:eastAsia="ru-RU"/>
        </w:rPr>
        <w:t>) к заседанию совета при Правительстве Нижегородской области по вопросам попечительства в социальной сфере (15.03.2019);</w:t>
      </w:r>
    </w:p>
    <w:p w:rsidR="00722FFB" w:rsidRDefault="00722FFB" w:rsidP="00420DEF">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r>
      <w:r w:rsidR="0039579D">
        <w:rPr>
          <w:rFonts w:ascii="Times New Roman" w:eastAsia="Times New Roman" w:hAnsi="Times New Roman"/>
          <w:bCs/>
          <w:sz w:val="28"/>
          <w:szCs w:val="28"/>
          <w:lang w:eastAsia="ru-RU"/>
        </w:rPr>
        <w:t>14</w:t>
      </w:r>
      <w:r>
        <w:rPr>
          <w:rFonts w:ascii="Times New Roman" w:eastAsia="Times New Roman" w:hAnsi="Times New Roman"/>
          <w:bCs/>
          <w:sz w:val="28"/>
          <w:szCs w:val="28"/>
          <w:lang w:eastAsia="ru-RU"/>
        </w:rPr>
        <w:t xml:space="preserve">) к совещанию </w:t>
      </w:r>
      <w:r w:rsidRPr="00722FFB">
        <w:rPr>
          <w:rFonts w:ascii="Times New Roman" w:eastAsia="Times New Roman" w:hAnsi="Times New Roman"/>
          <w:bCs/>
          <w:sz w:val="28"/>
          <w:szCs w:val="28"/>
          <w:lang w:eastAsia="ru-RU"/>
        </w:rPr>
        <w:t>вопросу реабилитации и социализации детей с расстройствами аутистического спектра</w:t>
      </w:r>
      <w:r>
        <w:rPr>
          <w:rFonts w:ascii="Times New Roman" w:eastAsia="Times New Roman" w:hAnsi="Times New Roman"/>
          <w:bCs/>
          <w:sz w:val="28"/>
          <w:szCs w:val="28"/>
          <w:lang w:eastAsia="ru-RU"/>
        </w:rPr>
        <w:t xml:space="preserve"> (25.07.2019);</w:t>
      </w:r>
    </w:p>
    <w:p w:rsidR="002D0C71" w:rsidRDefault="002D0C71" w:rsidP="00420DEF">
      <w:pPr>
        <w:spacing w:after="0" w:line="240" w:lineRule="auto"/>
        <w:jc w:val="both"/>
        <w:rPr>
          <w:rFonts w:ascii="Times New Roman" w:hAnsi="Times New Roman"/>
          <w:sz w:val="28"/>
          <w:szCs w:val="24"/>
        </w:rPr>
      </w:pPr>
      <w:r>
        <w:rPr>
          <w:rFonts w:ascii="Times New Roman" w:eastAsia="Times New Roman" w:hAnsi="Times New Roman"/>
          <w:bCs/>
          <w:sz w:val="28"/>
          <w:szCs w:val="28"/>
          <w:lang w:eastAsia="ru-RU"/>
        </w:rPr>
        <w:tab/>
      </w:r>
      <w:r w:rsidR="0039579D">
        <w:rPr>
          <w:rFonts w:ascii="Times New Roman" w:eastAsia="Times New Roman" w:hAnsi="Times New Roman"/>
          <w:bCs/>
          <w:sz w:val="28"/>
          <w:szCs w:val="28"/>
          <w:lang w:eastAsia="ru-RU"/>
        </w:rPr>
        <w:t>15</w:t>
      </w:r>
      <w:r>
        <w:rPr>
          <w:rFonts w:ascii="Times New Roman" w:eastAsia="Times New Roman" w:hAnsi="Times New Roman"/>
          <w:bCs/>
          <w:sz w:val="28"/>
          <w:szCs w:val="28"/>
          <w:lang w:eastAsia="ru-RU"/>
        </w:rPr>
        <w:t xml:space="preserve">) </w:t>
      </w:r>
      <w:r>
        <w:rPr>
          <w:rFonts w:ascii="Times New Roman" w:hAnsi="Times New Roman"/>
          <w:sz w:val="28"/>
          <w:szCs w:val="24"/>
        </w:rPr>
        <w:t>к заседанию совета при Правительстве Нижегородской области  по вопросам попечительства в социальной сфере по теме:  "Об обеспечении детей-сирот и детей, оставшихся без попечения родителей, а также лиц из числа детей-сирот и детей, оставшихся без попечения родителей, жилыми помещениями на территории Нижегородской области" (13.09.2019);</w:t>
      </w:r>
    </w:p>
    <w:p w:rsidR="002D0C71" w:rsidRDefault="002D0C71" w:rsidP="00420DEF">
      <w:pPr>
        <w:spacing w:after="0" w:line="240" w:lineRule="auto"/>
        <w:jc w:val="both"/>
        <w:rPr>
          <w:rFonts w:ascii="Times New Roman" w:hAnsi="Times New Roman"/>
          <w:sz w:val="28"/>
          <w:szCs w:val="24"/>
        </w:rPr>
      </w:pPr>
      <w:r>
        <w:rPr>
          <w:rFonts w:ascii="Times New Roman" w:hAnsi="Times New Roman"/>
          <w:sz w:val="28"/>
          <w:szCs w:val="24"/>
        </w:rPr>
        <w:tab/>
      </w:r>
      <w:r w:rsidR="0039579D">
        <w:rPr>
          <w:rFonts w:ascii="Times New Roman" w:hAnsi="Times New Roman"/>
          <w:sz w:val="28"/>
          <w:szCs w:val="24"/>
        </w:rPr>
        <w:t>16</w:t>
      </w:r>
      <w:r>
        <w:rPr>
          <w:rFonts w:ascii="Times New Roman" w:hAnsi="Times New Roman"/>
          <w:sz w:val="28"/>
          <w:szCs w:val="24"/>
        </w:rPr>
        <w:t>) к заседанию региональной внутрипартийной дискуссионной площадки "Благополучие человека" на тему "Организация межведомственного взаимодействия по решению проблем многодетных семей на территории Нижегородской области" (16.09.2019);</w:t>
      </w:r>
    </w:p>
    <w:p w:rsidR="00BF1165" w:rsidRPr="00F347C0" w:rsidRDefault="002D0C71" w:rsidP="00420DEF">
      <w:pPr>
        <w:spacing w:after="0" w:line="240" w:lineRule="auto"/>
        <w:jc w:val="both"/>
        <w:rPr>
          <w:rFonts w:ascii="Times New Roman" w:hAnsi="Times New Roman"/>
          <w:sz w:val="28"/>
          <w:szCs w:val="24"/>
        </w:rPr>
      </w:pPr>
      <w:r>
        <w:rPr>
          <w:rFonts w:ascii="Times New Roman" w:hAnsi="Times New Roman"/>
          <w:sz w:val="28"/>
          <w:szCs w:val="24"/>
        </w:rPr>
        <w:lastRenderedPageBreak/>
        <w:tab/>
        <w:t>1</w:t>
      </w:r>
      <w:r w:rsidR="0039579D">
        <w:rPr>
          <w:rFonts w:ascii="Times New Roman" w:hAnsi="Times New Roman"/>
          <w:sz w:val="28"/>
          <w:szCs w:val="24"/>
        </w:rPr>
        <w:t>7</w:t>
      </w:r>
      <w:r>
        <w:rPr>
          <w:rFonts w:ascii="Times New Roman" w:hAnsi="Times New Roman"/>
          <w:sz w:val="28"/>
          <w:szCs w:val="24"/>
        </w:rPr>
        <w:t>) к межрегиональной конференции "Наставничество. Тренды. Опыт. Перспективы", проводимой Благотворительным фондом "Жизнь без границ" (20.09.2019);</w:t>
      </w:r>
    </w:p>
    <w:p w:rsidR="00BF1165" w:rsidRPr="00BF1165" w:rsidRDefault="0047061A" w:rsidP="00BF11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i/>
          <w:sz w:val="28"/>
          <w:szCs w:val="28"/>
          <w:lang w:eastAsia="ru-RU"/>
        </w:rPr>
        <w:tab/>
      </w:r>
      <w:r w:rsidR="00BF1165">
        <w:rPr>
          <w:rFonts w:ascii="Times New Roman" w:eastAsia="Times New Roman" w:hAnsi="Times New Roman"/>
          <w:sz w:val="28"/>
          <w:szCs w:val="28"/>
          <w:lang w:eastAsia="ru-RU"/>
        </w:rPr>
        <w:t>4</w:t>
      </w:r>
      <w:r w:rsidR="00BF1165" w:rsidRPr="00BF1165">
        <w:rPr>
          <w:rFonts w:ascii="Times New Roman" w:eastAsia="Times New Roman" w:hAnsi="Times New Roman"/>
          <w:sz w:val="28"/>
          <w:szCs w:val="28"/>
          <w:lang w:eastAsia="ru-RU"/>
        </w:rPr>
        <w:t xml:space="preserve">. </w:t>
      </w:r>
      <w:r w:rsidR="00BF1165" w:rsidRPr="00BF1165">
        <w:rPr>
          <w:rFonts w:ascii="Times New Roman" w:eastAsia="Times New Roman" w:hAnsi="Times New Roman"/>
          <w:sz w:val="28"/>
          <w:szCs w:val="28"/>
          <w:u w:val="single"/>
          <w:lang w:eastAsia="ru-RU"/>
        </w:rPr>
        <w:t>Проведение заседаний "круглых столов" и совещаний с общественными организациями Нижегородской области по вопросам:</w:t>
      </w:r>
    </w:p>
    <w:p w:rsidR="00BF1165" w:rsidRPr="00BF1165" w:rsidRDefault="00BF1165" w:rsidP="00BF1165">
      <w:pPr>
        <w:spacing w:after="0" w:line="240" w:lineRule="auto"/>
        <w:ind w:firstLine="709"/>
        <w:jc w:val="both"/>
        <w:rPr>
          <w:rFonts w:ascii="Times New Roman" w:eastAsia="Times New Roman" w:hAnsi="Times New Roman"/>
          <w:sz w:val="28"/>
          <w:szCs w:val="28"/>
          <w:lang w:eastAsia="ru-RU"/>
        </w:rPr>
      </w:pPr>
      <w:r w:rsidRPr="00BF1165">
        <w:rPr>
          <w:rFonts w:ascii="Times New Roman" w:eastAsia="Times New Roman" w:hAnsi="Times New Roman"/>
          <w:sz w:val="28"/>
          <w:szCs w:val="28"/>
          <w:lang w:eastAsia="ru-RU"/>
        </w:rPr>
        <w:t>- обеспечения инвалидов Нижегородской области техническими средствами реабилитации;</w:t>
      </w:r>
    </w:p>
    <w:p w:rsidR="00BF1165" w:rsidRPr="00BF1165" w:rsidRDefault="00BF1165" w:rsidP="00BF1165">
      <w:pPr>
        <w:spacing w:after="0" w:line="240" w:lineRule="auto"/>
        <w:ind w:firstLine="709"/>
        <w:jc w:val="both"/>
        <w:rPr>
          <w:rFonts w:ascii="Times New Roman" w:eastAsia="Times New Roman" w:hAnsi="Times New Roman"/>
          <w:sz w:val="28"/>
          <w:szCs w:val="28"/>
          <w:lang w:eastAsia="ru-RU"/>
        </w:rPr>
      </w:pPr>
      <w:r w:rsidRPr="00BF1165">
        <w:rPr>
          <w:rFonts w:ascii="Times New Roman" w:eastAsia="Times New Roman" w:hAnsi="Times New Roman"/>
          <w:sz w:val="28"/>
          <w:szCs w:val="28"/>
          <w:lang w:eastAsia="ru-RU"/>
        </w:rPr>
        <w:t xml:space="preserve">- оказания медицинской помощи, паллиативной помощи детям и взрослым с инвалидностью в Нижегородской области, </w:t>
      </w:r>
      <w:r w:rsidRPr="00BF1165">
        <w:rPr>
          <w:rFonts w:ascii="Times New Roman" w:eastAsia="Times New Roman" w:hAnsi="Times New Roman" w:cstheme="minorBidi"/>
          <w:bCs/>
          <w:sz w:val="28"/>
          <w:szCs w:val="28"/>
          <w:lang w:eastAsia="ru-RU"/>
        </w:rPr>
        <w:t>реабилитации и социализации детей с расстройствами аутистического спектра</w:t>
      </w:r>
      <w:r w:rsidRPr="00BF1165">
        <w:rPr>
          <w:rFonts w:ascii="Times New Roman" w:eastAsia="Times New Roman" w:hAnsi="Times New Roman"/>
          <w:sz w:val="28"/>
          <w:szCs w:val="28"/>
          <w:lang w:eastAsia="ru-RU"/>
        </w:rPr>
        <w:t>;</w:t>
      </w:r>
    </w:p>
    <w:p w:rsidR="00BF1165" w:rsidRPr="00BF1165" w:rsidRDefault="00BF1165" w:rsidP="00BF1165">
      <w:pPr>
        <w:spacing w:after="0" w:line="240" w:lineRule="auto"/>
        <w:ind w:firstLine="709"/>
        <w:jc w:val="both"/>
        <w:rPr>
          <w:rFonts w:ascii="Times New Roman" w:eastAsia="Times New Roman" w:hAnsi="Times New Roman"/>
          <w:sz w:val="28"/>
          <w:szCs w:val="28"/>
          <w:lang w:eastAsia="ru-RU"/>
        </w:rPr>
      </w:pPr>
      <w:r w:rsidRPr="00BF1165">
        <w:rPr>
          <w:rFonts w:ascii="Times New Roman" w:eastAsia="Times New Roman" w:hAnsi="Times New Roman"/>
          <w:sz w:val="28"/>
          <w:szCs w:val="28"/>
          <w:lang w:eastAsia="ru-RU"/>
        </w:rPr>
        <w:t>- обеспечения доступной среды для лиц с инвалидностью (строительству пандусов в организациях социальной сферы, организация парковок для маломобильных граждан в медицинских организациях города Нижнего Новгорода);</w:t>
      </w:r>
    </w:p>
    <w:p w:rsidR="00BF1165" w:rsidRPr="00BF1165" w:rsidRDefault="00BF1165" w:rsidP="00BF1165">
      <w:pPr>
        <w:spacing w:after="0" w:line="240" w:lineRule="auto"/>
        <w:ind w:firstLine="709"/>
        <w:jc w:val="both"/>
        <w:rPr>
          <w:rFonts w:ascii="Times New Roman" w:eastAsia="Times New Roman" w:hAnsi="Times New Roman"/>
          <w:sz w:val="28"/>
          <w:szCs w:val="28"/>
          <w:lang w:eastAsia="ru-RU"/>
        </w:rPr>
      </w:pPr>
      <w:r w:rsidRPr="00BF1165">
        <w:rPr>
          <w:rFonts w:ascii="Times New Roman" w:eastAsia="Times New Roman" w:hAnsi="Times New Roman"/>
          <w:sz w:val="28"/>
          <w:szCs w:val="28"/>
          <w:lang w:eastAsia="ru-RU"/>
        </w:rPr>
        <w:t>- социальной поддержки и обслуживанию семей, имеющих детей (мерам социальной поддержки малообеспеченных, многодетных и приемных семей).</w:t>
      </w:r>
    </w:p>
    <w:p w:rsidR="00591E7D" w:rsidRPr="0047061A" w:rsidRDefault="00591E7D" w:rsidP="0047061A">
      <w:pPr>
        <w:spacing w:after="0" w:line="240" w:lineRule="auto"/>
        <w:jc w:val="both"/>
        <w:rPr>
          <w:rFonts w:ascii="Times New Roman" w:eastAsia="Times New Roman" w:hAnsi="Times New Roman"/>
          <w:bCs/>
          <w:i/>
          <w:sz w:val="28"/>
          <w:szCs w:val="28"/>
          <w:lang w:eastAsia="ru-RU"/>
        </w:rPr>
      </w:pPr>
    </w:p>
    <w:p w:rsidR="00420DEF" w:rsidRPr="0039579D" w:rsidRDefault="00420DEF" w:rsidP="00420DEF">
      <w:pPr>
        <w:spacing w:after="0" w:line="240" w:lineRule="auto"/>
        <w:ind w:firstLine="720"/>
        <w:jc w:val="both"/>
        <w:rPr>
          <w:rFonts w:ascii="Times New Roman" w:eastAsia="Times New Roman" w:hAnsi="Times New Roman"/>
          <w:b/>
          <w:sz w:val="28"/>
          <w:szCs w:val="28"/>
          <w:lang w:eastAsia="ru-RU"/>
        </w:rPr>
      </w:pPr>
      <w:r w:rsidRPr="0039579D">
        <w:rPr>
          <w:rFonts w:ascii="Times New Roman" w:eastAsia="Times New Roman" w:hAnsi="Times New Roman"/>
          <w:b/>
          <w:sz w:val="28"/>
          <w:szCs w:val="28"/>
          <w:lang w:eastAsia="ru-RU"/>
        </w:rPr>
        <w:t xml:space="preserve">6.3. Взаимодействие с органами власти субъектов Российской Федерации и зарубежными государствами </w:t>
      </w:r>
    </w:p>
    <w:p w:rsidR="00420DEF" w:rsidRPr="0039579D" w:rsidRDefault="00420DEF" w:rsidP="00420DEF">
      <w:pPr>
        <w:spacing w:after="0" w:line="240" w:lineRule="auto"/>
        <w:jc w:val="both"/>
        <w:rPr>
          <w:rFonts w:ascii="Times New Roman" w:eastAsia="Times New Roman" w:hAnsi="Times New Roman"/>
          <w:sz w:val="28"/>
          <w:szCs w:val="28"/>
          <w:lang w:eastAsia="ru-RU"/>
        </w:rPr>
      </w:pPr>
      <w:r w:rsidRPr="0039579D">
        <w:rPr>
          <w:rFonts w:ascii="Times New Roman" w:eastAsia="Times New Roman" w:hAnsi="Times New Roman"/>
          <w:sz w:val="28"/>
          <w:szCs w:val="28"/>
          <w:lang w:eastAsia="ru-RU"/>
        </w:rPr>
        <w:tab/>
        <w:t>Комитет в постоянном режиме проводит анализ законодательства субъектов Российской Федерации, заключивших соглашения о межпарламентском сотрудничестве с Законодательным Собранием области.</w:t>
      </w:r>
    </w:p>
    <w:p w:rsidR="00420DEF" w:rsidRPr="00496E6A" w:rsidRDefault="00420DEF" w:rsidP="00420DEF">
      <w:pPr>
        <w:spacing w:after="0" w:line="240" w:lineRule="auto"/>
        <w:jc w:val="both"/>
        <w:rPr>
          <w:rFonts w:ascii="Times New Roman" w:eastAsia="Times New Roman" w:hAnsi="Times New Roman"/>
          <w:sz w:val="28"/>
          <w:szCs w:val="28"/>
          <w:lang w:eastAsia="ru-RU"/>
        </w:rPr>
      </w:pPr>
      <w:r w:rsidRPr="00496E6A">
        <w:rPr>
          <w:rFonts w:ascii="Times New Roman" w:eastAsia="Times New Roman" w:hAnsi="Times New Roman"/>
          <w:sz w:val="28"/>
          <w:szCs w:val="28"/>
          <w:lang w:eastAsia="ru-RU"/>
        </w:rPr>
        <w:tab/>
        <w:t>В рамках межпарламентского сотрудничества подготовлены информационные материалы:</w:t>
      </w:r>
    </w:p>
    <w:p w:rsidR="00420DEF" w:rsidRDefault="00420DEF" w:rsidP="00420DEF">
      <w:pPr>
        <w:spacing w:after="0" w:line="240" w:lineRule="auto"/>
        <w:jc w:val="both"/>
        <w:rPr>
          <w:rFonts w:ascii="Times New Roman" w:eastAsia="Times New Roman" w:hAnsi="Times New Roman"/>
          <w:sz w:val="28"/>
          <w:szCs w:val="28"/>
          <w:lang w:eastAsia="ru-RU"/>
        </w:rPr>
      </w:pPr>
      <w:r w:rsidRPr="00496E6A">
        <w:rPr>
          <w:rFonts w:ascii="Times New Roman" w:eastAsia="Times New Roman" w:hAnsi="Times New Roman"/>
          <w:sz w:val="28"/>
          <w:szCs w:val="28"/>
          <w:lang w:eastAsia="ru-RU"/>
        </w:rPr>
        <w:tab/>
        <w:t xml:space="preserve">- о </w:t>
      </w:r>
      <w:r w:rsidR="00496E6A" w:rsidRPr="00496E6A">
        <w:rPr>
          <w:rFonts w:ascii="Times New Roman" w:eastAsia="Times New Roman" w:hAnsi="Times New Roman"/>
          <w:sz w:val="28"/>
          <w:szCs w:val="28"/>
          <w:lang w:eastAsia="ru-RU"/>
        </w:rPr>
        <w:t xml:space="preserve">реализации национального проекта "Образование" </w:t>
      </w:r>
      <w:r w:rsidRPr="00496E6A">
        <w:rPr>
          <w:rFonts w:ascii="Times New Roman" w:eastAsia="Times New Roman" w:hAnsi="Times New Roman"/>
          <w:sz w:val="28"/>
          <w:szCs w:val="28"/>
          <w:lang w:eastAsia="ru-RU"/>
        </w:rPr>
        <w:t xml:space="preserve">в </w:t>
      </w:r>
      <w:r w:rsidR="00496E6A" w:rsidRPr="00496E6A">
        <w:rPr>
          <w:rFonts w:ascii="Times New Roman" w:eastAsia="Times New Roman" w:hAnsi="Times New Roman"/>
          <w:sz w:val="28"/>
          <w:szCs w:val="28"/>
          <w:lang w:eastAsia="ru-RU"/>
        </w:rPr>
        <w:t>Законодательное Собрание Кировской области</w:t>
      </w:r>
      <w:r w:rsidRPr="00496E6A">
        <w:rPr>
          <w:rFonts w:ascii="Times New Roman" w:eastAsia="Times New Roman" w:hAnsi="Times New Roman"/>
          <w:sz w:val="28"/>
          <w:szCs w:val="28"/>
          <w:lang w:eastAsia="ru-RU"/>
        </w:rPr>
        <w:t xml:space="preserve"> (</w:t>
      </w:r>
      <w:r w:rsidR="00496E6A" w:rsidRPr="00496E6A">
        <w:rPr>
          <w:rFonts w:ascii="Times New Roman" w:eastAsia="Times New Roman" w:hAnsi="Times New Roman"/>
          <w:sz w:val="28"/>
          <w:szCs w:val="28"/>
          <w:lang w:eastAsia="ru-RU"/>
        </w:rPr>
        <w:t>09</w:t>
      </w:r>
      <w:r w:rsidRPr="00496E6A">
        <w:rPr>
          <w:rFonts w:ascii="Times New Roman" w:eastAsia="Times New Roman" w:hAnsi="Times New Roman"/>
          <w:sz w:val="28"/>
          <w:szCs w:val="28"/>
          <w:lang w:eastAsia="ru-RU"/>
        </w:rPr>
        <w:t>.0</w:t>
      </w:r>
      <w:r w:rsidR="00496E6A" w:rsidRPr="00496E6A">
        <w:rPr>
          <w:rFonts w:ascii="Times New Roman" w:eastAsia="Times New Roman" w:hAnsi="Times New Roman"/>
          <w:sz w:val="28"/>
          <w:szCs w:val="28"/>
          <w:lang w:eastAsia="ru-RU"/>
        </w:rPr>
        <w:t>8</w:t>
      </w:r>
      <w:r w:rsidRPr="00496E6A">
        <w:rPr>
          <w:rFonts w:ascii="Times New Roman" w:eastAsia="Times New Roman" w:hAnsi="Times New Roman"/>
          <w:sz w:val="28"/>
          <w:szCs w:val="28"/>
          <w:lang w:eastAsia="ru-RU"/>
        </w:rPr>
        <w:t>.201</w:t>
      </w:r>
      <w:r w:rsidR="00496E6A" w:rsidRPr="00496E6A">
        <w:rPr>
          <w:rFonts w:ascii="Times New Roman" w:eastAsia="Times New Roman" w:hAnsi="Times New Roman"/>
          <w:sz w:val="28"/>
          <w:szCs w:val="28"/>
          <w:lang w:eastAsia="ru-RU"/>
        </w:rPr>
        <w:t>9</w:t>
      </w:r>
      <w:r w:rsidRPr="00496E6A">
        <w:rPr>
          <w:rFonts w:ascii="Times New Roman" w:eastAsia="Times New Roman" w:hAnsi="Times New Roman"/>
          <w:sz w:val="28"/>
          <w:szCs w:val="28"/>
          <w:lang w:eastAsia="ru-RU"/>
        </w:rPr>
        <w:t>);</w:t>
      </w:r>
    </w:p>
    <w:p w:rsidR="00373B75" w:rsidRPr="00496E6A" w:rsidRDefault="00373B75"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о повышении качества оказания государственных и муниципальных услуг и защиты прав гражд</w:t>
      </w:r>
      <w:r w:rsidR="0039579D">
        <w:rPr>
          <w:rFonts w:ascii="Times New Roman" w:eastAsia="Times New Roman" w:hAnsi="Times New Roman"/>
          <w:sz w:val="28"/>
          <w:szCs w:val="28"/>
          <w:lang w:eastAsia="ru-RU"/>
        </w:rPr>
        <w:t>ан при их оказании (01.10.2019).</w:t>
      </w:r>
    </w:p>
    <w:p w:rsidR="00420DEF" w:rsidRPr="002138AD" w:rsidRDefault="00420DEF" w:rsidP="0039579D">
      <w:pPr>
        <w:spacing w:after="0" w:line="240" w:lineRule="auto"/>
        <w:jc w:val="both"/>
        <w:rPr>
          <w:rFonts w:ascii="Times New Roman" w:eastAsia="Times New Roman" w:hAnsi="Times New Roman"/>
          <w:i/>
          <w:sz w:val="28"/>
          <w:szCs w:val="28"/>
          <w:lang w:eastAsia="ru-RU"/>
        </w:rPr>
      </w:pPr>
      <w:r w:rsidRPr="002138AD">
        <w:rPr>
          <w:rFonts w:ascii="Times New Roman" w:eastAsia="Times New Roman" w:hAnsi="Times New Roman"/>
          <w:i/>
          <w:sz w:val="28"/>
          <w:szCs w:val="28"/>
          <w:lang w:eastAsia="ru-RU"/>
        </w:rPr>
        <w:tab/>
      </w:r>
    </w:p>
    <w:p w:rsidR="00420DEF" w:rsidRPr="00951D51" w:rsidRDefault="00420DEF" w:rsidP="00420DEF">
      <w:pPr>
        <w:spacing w:after="0" w:line="240" w:lineRule="auto"/>
        <w:ind w:firstLine="709"/>
        <w:jc w:val="both"/>
        <w:rPr>
          <w:rFonts w:ascii="Times New Roman" w:eastAsia="Times New Roman" w:hAnsi="Times New Roman"/>
          <w:b/>
          <w:sz w:val="28"/>
          <w:szCs w:val="28"/>
          <w:lang w:eastAsia="ru-RU"/>
        </w:rPr>
      </w:pPr>
      <w:r w:rsidRPr="00951D51">
        <w:rPr>
          <w:rFonts w:ascii="Times New Roman" w:eastAsia="Times New Roman" w:hAnsi="Times New Roman"/>
          <w:b/>
          <w:sz w:val="28"/>
          <w:szCs w:val="28"/>
          <w:lang w:eastAsia="ru-RU"/>
        </w:rPr>
        <w:t>6.4. Взаимодействие с органами власти Нижегородской области и органами местного самоуправления</w:t>
      </w:r>
    </w:p>
    <w:p w:rsidR="0047061A" w:rsidRPr="0047061A" w:rsidRDefault="0047061A" w:rsidP="0047061A">
      <w:pPr>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ab/>
      </w:r>
      <w:r w:rsidRPr="0047061A">
        <w:rPr>
          <w:rFonts w:ascii="Times New Roman" w:eastAsia="Times New Roman" w:hAnsi="Times New Roman"/>
          <w:sz w:val="28"/>
          <w:szCs w:val="28"/>
          <w:lang w:eastAsia="ru-RU"/>
        </w:rPr>
        <w:t>1</w:t>
      </w:r>
      <w:r w:rsidR="00F8613D">
        <w:rPr>
          <w:rFonts w:ascii="Times New Roman" w:eastAsia="Times New Roman" w:hAnsi="Times New Roman"/>
          <w:sz w:val="28"/>
          <w:szCs w:val="28"/>
          <w:lang w:eastAsia="ru-RU"/>
        </w:rPr>
        <w:t>)</w:t>
      </w:r>
      <w:r w:rsidRPr="0047061A">
        <w:rPr>
          <w:rFonts w:ascii="Times New Roman" w:eastAsia="Times New Roman" w:hAnsi="Times New Roman"/>
          <w:sz w:val="28"/>
          <w:szCs w:val="28"/>
          <w:lang w:eastAsia="ru-RU"/>
        </w:rPr>
        <w:t> </w:t>
      </w:r>
      <w:r w:rsidRPr="0047061A">
        <w:rPr>
          <w:rFonts w:ascii="Times New Roman" w:eastAsia="Times New Roman" w:hAnsi="Times New Roman"/>
          <w:sz w:val="28"/>
          <w:szCs w:val="28"/>
          <w:u w:val="single"/>
          <w:lang w:eastAsia="ru-RU"/>
        </w:rPr>
        <w:t xml:space="preserve">Организация работы по подготовке к рассмотрению </w:t>
      </w:r>
      <w:r w:rsidRPr="0047061A">
        <w:rPr>
          <w:rFonts w:ascii="Times New Roman" w:eastAsiaTheme="minorHAnsi" w:hAnsi="Times New Roman"/>
          <w:sz w:val="28"/>
          <w:szCs w:val="28"/>
          <w:u w:val="single"/>
        </w:rPr>
        <w:t>Законодательным Собранием области обязательного публичного отчета Губернатора Нижегородской области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Нижегородской области и учредителями которых являются органы исполнительной власти Нижегородской области, и принимаемых мерах по совершенствованию деятельности указанных организаций</w:t>
      </w:r>
      <w:r w:rsidRPr="0047061A">
        <w:rPr>
          <w:rFonts w:ascii="Times New Roman" w:eastAsiaTheme="minorHAnsi" w:hAnsi="Times New Roman"/>
          <w:sz w:val="28"/>
          <w:szCs w:val="28"/>
        </w:rPr>
        <w:t xml:space="preserve">. </w:t>
      </w:r>
    </w:p>
    <w:p w:rsidR="005B235D" w:rsidRPr="0047061A" w:rsidRDefault="0047061A" w:rsidP="0047061A">
      <w:pPr>
        <w:spacing w:after="0" w:line="240" w:lineRule="auto"/>
        <w:jc w:val="both"/>
        <w:rPr>
          <w:rFonts w:ascii="Times New Roman" w:eastAsia="Times New Roman" w:hAnsi="Times New Roman"/>
          <w:sz w:val="28"/>
          <w:szCs w:val="28"/>
          <w:lang w:eastAsia="ru-RU"/>
        </w:rPr>
      </w:pPr>
      <w:r w:rsidRPr="0047061A">
        <w:rPr>
          <w:rFonts w:ascii="Times New Roman" w:eastAsia="Times New Roman" w:hAnsi="Times New Roman"/>
          <w:sz w:val="28"/>
          <w:szCs w:val="28"/>
          <w:lang w:eastAsia="ru-RU"/>
        </w:rPr>
        <w:tab/>
        <w:t xml:space="preserve">Взаимодействие в течение года с Общественной палатой Нижегородской области, общественными советами по проведению независимой оценки качества, Правительством области с целью разработки предложений по улучшению  деятельности организаций социальной сферы </w:t>
      </w:r>
      <w:r w:rsidRPr="0047061A">
        <w:rPr>
          <w:rFonts w:ascii="Times New Roman" w:eastAsia="Times New Roman" w:hAnsi="Times New Roman"/>
          <w:sz w:val="28"/>
          <w:szCs w:val="28"/>
          <w:lang w:eastAsia="ru-RU"/>
        </w:rPr>
        <w:lastRenderedPageBreak/>
        <w:t>по результатам проведенной независимой оценки ка</w:t>
      </w:r>
      <w:r w:rsidR="00AD0CDF">
        <w:rPr>
          <w:rFonts w:ascii="Times New Roman" w:eastAsia="Times New Roman" w:hAnsi="Times New Roman"/>
          <w:sz w:val="28"/>
          <w:szCs w:val="28"/>
          <w:lang w:eastAsia="ru-RU"/>
        </w:rPr>
        <w:t>чества условий оказания услуг.</w:t>
      </w:r>
    </w:p>
    <w:p w:rsidR="00420DEF" w:rsidRPr="0047061A" w:rsidRDefault="0047061A" w:rsidP="00420DEF">
      <w:pPr>
        <w:spacing w:after="0" w:line="240" w:lineRule="auto"/>
        <w:ind w:firstLine="709"/>
        <w:jc w:val="both"/>
        <w:rPr>
          <w:rFonts w:ascii="Times New Roman" w:eastAsia="Times New Roman" w:hAnsi="Times New Roman"/>
          <w:sz w:val="28"/>
          <w:szCs w:val="28"/>
          <w:u w:val="single"/>
          <w:lang w:eastAsia="ru-RU"/>
        </w:rPr>
      </w:pPr>
      <w:r w:rsidRPr="0047061A">
        <w:rPr>
          <w:rFonts w:ascii="Times New Roman" w:eastAsia="Times New Roman" w:hAnsi="Times New Roman"/>
          <w:sz w:val="28"/>
          <w:szCs w:val="28"/>
          <w:lang w:eastAsia="ru-RU"/>
        </w:rPr>
        <w:t>2</w:t>
      </w:r>
      <w:r w:rsidR="00F8613D">
        <w:rPr>
          <w:rFonts w:ascii="Times New Roman" w:eastAsia="Times New Roman" w:hAnsi="Times New Roman"/>
          <w:sz w:val="28"/>
          <w:szCs w:val="28"/>
          <w:lang w:eastAsia="ru-RU"/>
        </w:rPr>
        <w:t>)</w:t>
      </w:r>
      <w:r w:rsidR="00951D51">
        <w:rPr>
          <w:rFonts w:ascii="Times New Roman" w:eastAsia="Times New Roman" w:hAnsi="Times New Roman"/>
          <w:sz w:val="28"/>
          <w:szCs w:val="28"/>
          <w:lang w:eastAsia="ru-RU"/>
        </w:rPr>
        <w:t xml:space="preserve"> </w:t>
      </w:r>
      <w:r w:rsidR="00F8613D">
        <w:rPr>
          <w:rFonts w:ascii="Times New Roman" w:eastAsia="Times New Roman" w:hAnsi="Times New Roman"/>
          <w:sz w:val="28"/>
          <w:szCs w:val="28"/>
          <w:u w:val="single"/>
          <w:lang w:eastAsia="ru-RU"/>
        </w:rPr>
        <w:t xml:space="preserve">Участие депутатов комитета </w:t>
      </w:r>
      <w:r w:rsidR="00AD0CDF">
        <w:rPr>
          <w:rFonts w:ascii="Times New Roman" w:eastAsia="Times New Roman" w:hAnsi="Times New Roman"/>
          <w:sz w:val="28"/>
          <w:szCs w:val="28"/>
          <w:u w:val="single"/>
          <w:lang w:eastAsia="ru-RU"/>
        </w:rPr>
        <w:t>в заседаниях комиссий, советов, созданных при органах государственной власти Нижегородской области</w:t>
      </w:r>
      <w:r w:rsidR="00420DEF" w:rsidRPr="0047061A">
        <w:rPr>
          <w:rFonts w:ascii="Times New Roman" w:eastAsia="Times New Roman" w:hAnsi="Times New Roman"/>
          <w:sz w:val="28"/>
          <w:szCs w:val="28"/>
          <w:u w:val="single"/>
          <w:lang w:eastAsia="ru-RU"/>
        </w:rPr>
        <w:t>:</w:t>
      </w:r>
    </w:p>
    <w:p w:rsidR="00420DEF" w:rsidRDefault="00420DEF" w:rsidP="00420DEF">
      <w:pPr>
        <w:spacing w:after="0" w:line="240" w:lineRule="auto"/>
        <w:rPr>
          <w:rFonts w:ascii="Times New Roman" w:eastAsia="Times New Roman" w:hAnsi="Times New Roman"/>
          <w:sz w:val="28"/>
          <w:szCs w:val="28"/>
          <w:lang w:eastAsia="ru-RU"/>
        </w:rPr>
      </w:pPr>
      <w:r w:rsidRPr="0047061A">
        <w:rPr>
          <w:rFonts w:ascii="Times New Roman" w:eastAsia="Times New Roman" w:hAnsi="Times New Roman"/>
          <w:sz w:val="28"/>
          <w:szCs w:val="28"/>
          <w:lang w:eastAsia="ru-RU"/>
        </w:rPr>
        <w:tab/>
        <w:t xml:space="preserve">- </w:t>
      </w:r>
      <w:r w:rsidR="00AD0CDF">
        <w:rPr>
          <w:rFonts w:ascii="Times New Roman" w:eastAsia="Times New Roman" w:hAnsi="Times New Roman"/>
          <w:sz w:val="28"/>
          <w:szCs w:val="28"/>
          <w:lang w:eastAsia="ru-RU"/>
        </w:rPr>
        <w:t>Правления</w:t>
      </w:r>
      <w:r w:rsidRPr="0047061A">
        <w:rPr>
          <w:rFonts w:ascii="Times New Roman" w:eastAsia="Times New Roman" w:hAnsi="Times New Roman"/>
          <w:sz w:val="28"/>
          <w:szCs w:val="28"/>
          <w:lang w:eastAsia="ru-RU"/>
        </w:rPr>
        <w:t xml:space="preserve"> ТФ ОМС Нижегородской области;</w:t>
      </w:r>
    </w:p>
    <w:p w:rsidR="00AD0CDF" w:rsidRPr="0047061A" w:rsidRDefault="00AD0CDF" w:rsidP="00420DE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координационного совета </w:t>
      </w:r>
      <w:r w:rsidRPr="00AD0CDF">
        <w:rPr>
          <w:rFonts w:ascii="Times New Roman" w:eastAsia="Times New Roman" w:hAnsi="Times New Roman"/>
          <w:sz w:val="28"/>
          <w:szCs w:val="28"/>
          <w:lang w:eastAsia="ru-RU"/>
        </w:rPr>
        <w:t>по обеспечению и защите прав граждан в сфере обязательного медицинского страхования Нижегородской области</w:t>
      </w:r>
      <w:r>
        <w:rPr>
          <w:rFonts w:ascii="Times New Roman" w:eastAsia="Times New Roman" w:hAnsi="Times New Roman"/>
          <w:sz w:val="28"/>
          <w:szCs w:val="28"/>
          <w:lang w:eastAsia="ru-RU"/>
        </w:rPr>
        <w:t>;</w:t>
      </w:r>
    </w:p>
    <w:p w:rsidR="00420DEF" w:rsidRPr="0047061A" w:rsidRDefault="00420DEF" w:rsidP="00420DEF">
      <w:pPr>
        <w:spacing w:after="0" w:line="240" w:lineRule="auto"/>
        <w:jc w:val="both"/>
        <w:rPr>
          <w:rFonts w:ascii="Times New Roman" w:eastAsia="Times New Roman" w:hAnsi="Times New Roman"/>
          <w:sz w:val="28"/>
          <w:szCs w:val="28"/>
          <w:lang w:eastAsia="ru-RU"/>
        </w:rPr>
      </w:pPr>
      <w:r w:rsidRPr="0047061A">
        <w:rPr>
          <w:rFonts w:ascii="Times New Roman" w:eastAsia="Times New Roman" w:hAnsi="Times New Roman"/>
          <w:sz w:val="28"/>
          <w:szCs w:val="28"/>
          <w:lang w:eastAsia="ru-RU"/>
        </w:rPr>
        <w:tab/>
        <w:t>- комиссии по делам несовершеннолетних и защите их прав при Правительстве Нижегородской области;</w:t>
      </w:r>
    </w:p>
    <w:p w:rsidR="00420DEF" w:rsidRPr="0047061A" w:rsidRDefault="00420DEF" w:rsidP="00420DEF">
      <w:pPr>
        <w:spacing w:after="0" w:line="240" w:lineRule="auto"/>
        <w:ind w:firstLine="708"/>
        <w:jc w:val="both"/>
        <w:rPr>
          <w:rFonts w:ascii="Times New Roman" w:eastAsia="Times New Roman" w:hAnsi="Times New Roman"/>
          <w:sz w:val="28"/>
          <w:szCs w:val="28"/>
          <w:lang w:eastAsia="ru-RU"/>
        </w:rPr>
      </w:pPr>
      <w:r w:rsidRPr="0047061A">
        <w:rPr>
          <w:rFonts w:ascii="Times New Roman" w:eastAsia="Times New Roman" w:hAnsi="Times New Roman"/>
          <w:sz w:val="28"/>
          <w:szCs w:val="28"/>
          <w:lang w:eastAsia="ru-RU"/>
        </w:rPr>
        <w:t>- комиссии по представлению к почетным званиям Нижегородской области;</w:t>
      </w:r>
    </w:p>
    <w:p w:rsidR="00420DEF" w:rsidRDefault="00420DEF" w:rsidP="00420DEF">
      <w:pPr>
        <w:spacing w:after="0" w:line="240" w:lineRule="auto"/>
        <w:jc w:val="both"/>
        <w:rPr>
          <w:rFonts w:ascii="Times New Roman" w:eastAsia="Times New Roman" w:hAnsi="Times New Roman"/>
          <w:sz w:val="28"/>
          <w:szCs w:val="28"/>
          <w:lang w:eastAsia="ru-RU"/>
        </w:rPr>
      </w:pPr>
      <w:r w:rsidRPr="0047061A">
        <w:rPr>
          <w:rFonts w:ascii="Times New Roman" w:eastAsia="Times New Roman" w:hAnsi="Times New Roman"/>
          <w:sz w:val="28"/>
          <w:szCs w:val="28"/>
          <w:lang w:eastAsia="ru-RU"/>
        </w:rPr>
        <w:t xml:space="preserve"> </w:t>
      </w:r>
      <w:r w:rsidRPr="0047061A">
        <w:rPr>
          <w:rFonts w:ascii="Times New Roman" w:eastAsia="Times New Roman" w:hAnsi="Times New Roman"/>
          <w:sz w:val="28"/>
          <w:szCs w:val="28"/>
          <w:lang w:eastAsia="ru-RU"/>
        </w:rPr>
        <w:tab/>
        <w:t>- комиссии Законодательного Собрания и Правительства Нижегородской области по дополнительному пенсионному обеспечен</w:t>
      </w:r>
      <w:r w:rsidR="00196454" w:rsidRPr="0047061A">
        <w:rPr>
          <w:rFonts w:ascii="Times New Roman" w:eastAsia="Times New Roman" w:hAnsi="Times New Roman"/>
          <w:sz w:val="28"/>
          <w:szCs w:val="28"/>
          <w:lang w:eastAsia="ru-RU"/>
        </w:rPr>
        <w:t>ию отдельных категорий граждан</w:t>
      </w:r>
      <w:r w:rsidR="00E17F23">
        <w:rPr>
          <w:rFonts w:ascii="Times New Roman" w:eastAsia="Times New Roman" w:hAnsi="Times New Roman"/>
          <w:sz w:val="28"/>
          <w:szCs w:val="28"/>
          <w:lang w:eastAsia="ru-RU"/>
        </w:rPr>
        <w:t>;</w:t>
      </w:r>
    </w:p>
    <w:p w:rsidR="0082347B" w:rsidRDefault="0082347B"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00083F7E">
        <w:rPr>
          <w:rFonts w:ascii="Times New Roman" w:eastAsia="Times New Roman" w:hAnsi="Times New Roman"/>
          <w:sz w:val="28"/>
          <w:szCs w:val="28"/>
          <w:lang w:eastAsia="ru-RU"/>
        </w:rPr>
        <w:t>С</w:t>
      </w:r>
      <w:r w:rsidRPr="0082347B">
        <w:rPr>
          <w:rFonts w:ascii="Times New Roman" w:eastAsia="Times New Roman" w:hAnsi="Times New Roman"/>
          <w:sz w:val="28"/>
          <w:szCs w:val="28"/>
          <w:lang w:eastAsia="ru-RU"/>
        </w:rPr>
        <w:t>овета при Прави</w:t>
      </w:r>
      <w:r>
        <w:rPr>
          <w:rFonts w:ascii="Times New Roman" w:eastAsia="Times New Roman" w:hAnsi="Times New Roman"/>
          <w:sz w:val="28"/>
          <w:szCs w:val="28"/>
          <w:lang w:eastAsia="ru-RU"/>
        </w:rPr>
        <w:t xml:space="preserve">тельстве Нижегородской области </w:t>
      </w:r>
      <w:r w:rsidRPr="0082347B">
        <w:rPr>
          <w:rFonts w:ascii="Times New Roman" w:eastAsia="Times New Roman" w:hAnsi="Times New Roman"/>
          <w:sz w:val="28"/>
          <w:szCs w:val="28"/>
          <w:lang w:eastAsia="ru-RU"/>
        </w:rPr>
        <w:t>по вопросам попечительства в социальной сфере</w:t>
      </w:r>
      <w:r>
        <w:rPr>
          <w:rFonts w:ascii="Times New Roman" w:eastAsia="Times New Roman" w:hAnsi="Times New Roman"/>
          <w:sz w:val="28"/>
          <w:szCs w:val="28"/>
          <w:lang w:eastAsia="ru-RU"/>
        </w:rPr>
        <w:t>;</w:t>
      </w:r>
    </w:p>
    <w:p w:rsidR="0082347B" w:rsidRDefault="0082347B"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00083F7E" w:rsidRPr="00083F7E">
        <w:rPr>
          <w:rFonts w:ascii="Times New Roman" w:eastAsia="Times New Roman" w:hAnsi="Times New Roman"/>
          <w:sz w:val="28"/>
          <w:szCs w:val="28"/>
          <w:lang w:eastAsia="ru-RU"/>
        </w:rPr>
        <w:t>межведомственной комиссии по вопросам предоставления материальной помощи гражданам, страдающим редкими (орфанными) заболеваниями</w:t>
      </w:r>
      <w:r w:rsidR="001A6A22">
        <w:rPr>
          <w:rFonts w:ascii="Times New Roman" w:eastAsia="Times New Roman" w:hAnsi="Times New Roman"/>
          <w:sz w:val="28"/>
          <w:szCs w:val="28"/>
          <w:lang w:eastAsia="ru-RU"/>
        </w:rPr>
        <w:t>.</w:t>
      </w:r>
    </w:p>
    <w:p w:rsidR="00E17F23" w:rsidRPr="0047061A" w:rsidRDefault="00E17F23" w:rsidP="00420DEF">
      <w:pPr>
        <w:spacing w:after="0" w:line="240" w:lineRule="auto"/>
        <w:jc w:val="both"/>
        <w:rPr>
          <w:rFonts w:ascii="Times New Roman" w:eastAsia="Times New Roman" w:hAnsi="Times New Roman"/>
          <w:sz w:val="28"/>
          <w:szCs w:val="28"/>
          <w:lang w:eastAsia="ru-RU"/>
        </w:rPr>
      </w:pPr>
    </w:p>
    <w:p w:rsidR="005B235D" w:rsidRPr="000B6E23" w:rsidRDefault="00420DEF" w:rsidP="00420DEF">
      <w:pPr>
        <w:spacing w:after="0" w:line="240" w:lineRule="auto"/>
        <w:jc w:val="both"/>
        <w:rPr>
          <w:rFonts w:ascii="Times New Roman" w:eastAsia="Times New Roman" w:hAnsi="Times New Roman"/>
          <w:sz w:val="28"/>
          <w:szCs w:val="28"/>
          <w:lang w:eastAsia="ru-RU"/>
        </w:rPr>
      </w:pPr>
      <w:r w:rsidRPr="002138AD">
        <w:rPr>
          <w:rFonts w:ascii="Times New Roman" w:eastAsia="Times New Roman" w:hAnsi="Times New Roman"/>
          <w:i/>
          <w:sz w:val="28"/>
          <w:szCs w:val="28"/>
          <w:lang w:eastAsia="ru-RU"/>
        </w:rPr>
        <w:tab/>
      </w:r>
      <w:r w:rsidR="009C5B93" w:rsidRPr="000B6E23">
        <w:rPr>
          <w:rFonts w:ascii="Times New Roman" w:eastAsia="Times New Roman" w:hAnsi="Times New Roman"/>
          <w:sz w:val="28"/>
          <w:szCs w:val="28"/>
          <w:lang w:eastAsia="ru-RU"/>
        </w:rPr>
        <w:t>3)</w:t>
      </w:r>
      <w:r w:rsidRPr="000B6E23">
        <w:rPr>
          <w:rFonts w:ascii="Times New Roman" w:eastAsia="Times New Roman" w:hAnsi="Times New Roman"/>
          <w:sz w:val="28"/>
          <w:szCs w:val="28"/>
          <w:lang w:eastAsia="ru-RU"/>
        </w:rPr>
        <w:t xml:space="preserve"> </w:t>
      </w:r>
      <w:r w:rsidRPr="000B6E23">
        <w:rPr>
          <w:rFonts w:ascii="Times New Roman" w:eastAsia="Times New Roman" w:hAnsi="Times New Roman"/>
          <w:sz w:val="28"/>
          <w:szCs w:val="28"/>
          <w:u w:val="single"/>
          <w:lang w:eastAsia="ru-RU"/>
        </w:rPr>
        <w:t xml:space="preserve">Проведено </w:t>
      </w:r>
      <w:r w:rsidRPr="000B6E23">
        <w:rPr>
          <w:rFonts w:ascii="Times New Roman" w:eastAsia="Times New Roman" w:hAnsi="Times New Roman"/>
          <w:b/>
          <w:sz w:val="28"/>
          <w:szCs w:val="28"/>
          <w:u w:val="single"/>
          <w:lang w:eastAsia="ru-RU"/>
        </w:rPr>
        <w:t>7 заседаний</w:t>
      </w:r>
      <w:r w:rsidRPr="000B6E23">
        <w:rPr>
          <w:rFonts w:ascii="Times New Roman" w:eastAsia="Times New Roman" w:hAnsi="Times New Roman"/>
          <w:sz w:val="28"/>
          <w:szCs w:val="28"/>
          <w:u w:val="single"/>
          <w:lang w:eastAsia="ru-RU"/>
        </w:rPr>
        <w:t xml:space="preserve"> комиссии по представлению к почетным званиям Нижегородской области</w:t>
      </w:r>
      <w:r w:rsidRPr="000B6E23">
        <w:rPr>
          <w:rFonts w:ascii="Times New Roman" w:eastAsia="Times New Roman" w:hAnsi="Times New Roman"/>
          <w:sz w:val="28"/>
          <w:szCs w:val="28"/>
          <w:lang w:eastAsia="ru-RU"/>
        </w:rPr>
        <w:t xml:space="preserve">, на которых были рассмотрены кандидатуры, выдвинутые к награждению  почетным званием </w:t>
      </w:r>
      <w:r w:rsidR="005B235D" w:rsidRPr="000B6E23">
        <w:rPr>
          <w:rFonts w:ascii="Times New Roman" w:eastAsia="Times New Roman" w:hAnsi="Times New Roman"/>
          <w:sz w:val="28"/>
          <w:szCs w:val="28"/>
          <w:lang w:eastAsia="ru-RU"/>
        </w:rPr>
        <w:br/>
      </w:r>
      <w:r w:rsidRPr="000B6E23">
        <w:rPr>
          <w:rFonts w:ascii="Times New Roman" w:eastAsia="Times New Roman" w:hAnsi="Times New Roman"/>
          <w:sz w:val="28"/>
          <w:szCs w:val="28"/>
          <w:lang w:eastAsia="ru-RU"/>
        </w:rPr>
        <w:t xml:space="preserve">области "Заслуженный ветеран Нижегородской области", "О присвоении Почетного звания "Почетный гражданин Нижегородской области", </w:t>
      </w:r>
      <w:r w:rsidR="005B235D" w:rsidRPr="000B6E23">
        <w:rPr>
          <w:rFonts w:ascii="Times New Roman" w:eastAsia="Times New Roman" w:hAnsi="Times New Roman"/>
          <w:sz w:val="28"/>
          <w:szCs w:val="28"/>
          <w:lang w:eastAsia="ru-RU"/>
        </w:rPr>
        <w:br/>
      </w:r>
      <w:r w:rsidRPr="000B6E23">
        <w:rPr>
          <w:rFonts w:ascii="Times New Roman" w:eastAsia="Times New Roman" w:hAnsi="Times New Roman"/>
          <w:sz w:val="28"/>
          <w:szCs w:val="28"/>
          <w:lang w:eastAsia="ru-RU"/>
        </w:rPr>
        <w:t xml:space="preserve">"О присвоении Почетного звания Нижегородской области "Лауреат премии Минина и Пожарского", О согласовании награждения орденом Нижегородской области "За гражданскую доблесть и честь" </w:t>
      </w:r>
      <w:r w:rsidRPr="000B6E23">
        <w:rPr>
          <w:rFonts w:ascii="Times New Roman" w:eastAsia="Times New Roman" w:hAnsi="Times New Roman"/>
          <w:sz w:val="28"/>
          <w:szCs w:val="28"/>
          <w:lang w:val="en-US" w:eastAsia="ru-RU"/>
        </w:rPr>
        <w:t>III</w:t>
      </w:r>
      <w:r w:rsidRPr="000B6E23">
        <w:rPr>
          <w:rFonts w:ascii="Times New Roman" w:eastAsia="Times New Roman" w:hAnsi="Times New Roman"/>
          <w:sz w:val="28"/>
          <w:szCs w:val="28"/>
          <w:lang w:eastAsia="ru-RU"/>
        </w:rPr>
        <w:t xml:space="preserve"> степени", </w:t>
      </w:r>
      <w:r w:rsidR="000B6E23">
        <w:rPr>
          <w:rFonts w:ascii="Times New Roman" w:eastAsia="Times New Roman" w:hAnsi="Times New Roman"/>
          <w:sz w:val="28"/>
          <w:szCs w:val="28"/>
          <w:lang w:eastAsia="ru-RU"/>
        </w:rPr>
        <w:t xml:space="preserve">                </w:t>
      </w:r>
      <w:r w:rsidR="000B6E23" w:rsidRPr="000B6E23">
        <w:rPr>
          <w:rFonts w:ascii="Times New Roman" w:eastAsia="Times New Roman" w:hAnsi="Times New Roman"/>
          <w:sz w:val="28"/>
          <w:szCs w:val="28"/>
          <w:lang w:eastAsia="ru-RU"/>
        </w:rPr>
        <w:t>"За гражданскую доблесть и честь I</w:t>
      </w:r>
      <w:r w:rsidR="000B6E23">
        <w:rPr>
          <w:rFonts w:ascii="Times New Roman" w:eastAsia="Times New Roman" w:hAnsi="Times New Roman"/>
          <w:sz w:val="28"/>
          <w:szCs w:val="28"/>
          <w:lang w:val="en-US" w:eastAsia="ru-RU"/>
        </w:rPr>
        <w:t>I</w:t>
      </w:r>
      <w:r w:rsidR="000B6E23" w:rsidRPr="000B6E23">
        <w:rPr>
          <w:rFonts w:ascii="Times New Roman" w:eastAsia="Times New Roman" w:hAnsi="Times New Roman"/>
          <w:sz w:val="28"/>
          <w:szCs w:val="28"/>
          <w:lang w:eastAsia="ru-RU"/>
        </w:rPr>
        <w:t xml:space="preserve"> степени"</w:t>
      </w:r>
      <w:r w:rsidR="005B235D" w:rsidRPr="000B6E23">
        <w:rPr>
          <w:rFonts w:ascii="Times New Roman" w:eastAsia="Times New Roman" w:hAnsi="Times New Roman"/>
          <w:sz w:val="28"/>
          <w:szCs w:val="28"/>
          <w:lang w:eastAsia="ru-RU"/>
        </w:rPr>
        <w:br/>
      </w:r>
      <w:r w:rsidRPr="000B6E23">
        <w:rPr>
          <w:rFonts w:ascii="Times New Roman" w:eastAsia="Times New Roman" w:hAnsi="Times New Roman"/>
          <w:sz w:val="28"/>
          <w:szCs w:val="28"/>
          <w:lang w:eastAsia="ru-RU"/>
        </w:rPr>
        <w:t xml:space="preserve">"За гражданскую доблесть и честь </w:t>
      </w:r>
      <w:r w:rsidRPr="000B6E23">
        <w:rPr>
          <w:rFonts w:ascii="Times New Roman" w:eastAsia="Times New Roman" w:hAnsi="Times New Roman"/>
          <w:sz w:val="28"/>
          <w:szCs w:val="28"/>
          <w:lang w:val="en-US" w:eastAsia="ru-RU"/>
        </w:rPr>
        <w:t>I</w:t>
      </w:r>
      <w:r w:rsidRPr="000B6E23">
        <w:rPr>
          <w:rFonts w:ascii="Times New Roman" w:eastAsia="Times New Roman" w:hAnsi="Times New Roman"/>
          <w:sz w:val="28"/>
          <w:szCs w:val="28"/>
          <w:lang w:eastAsia="ru-RU"/>
        </w:rPr>
        <w:t xml:space="preserve"> степени</w:t>
      </w:r>
      <w:r w:rsidR="005B235D" w:rsidRPr="000B6E23">
        <w:rPr>
          <w:rFonts w:ascii="Times New Roman" w:eastAsia="Times New Roman" w:hAnsi="Times New Roman"/>
          <w:sz w:val="28"/>
          <w:szCs w:val="28"/>
          <w:lang w:eastAsia="ru-RU"/>
        </w:rPr>
        <w:t>"</w:t>
      </w:r>
      <w:r w:rsidR="00834896" w:rsidRPr="000B6E23">
        <w:rPr>
          <w:rFonts w:ascii="Times New Roman" w:eastAsia="Times New Roman" w:hAnsi="Times New Roman"/>
          <w:sz w:val="28"/>
          <w:szCs w:val="28"/>
          <w:lang w:eastAsia="ru-RU"/>
        </w:rPr>
        <w:t xml:space="preserve"> (13.0</w:t>
      </w:r>
      <w:r w:rsidR="00591E7D">
        <w:rPr>
          <w:rFonts w:ascii="Times New Roman" w:eastAsia="Times New Roman" w:hAnsi="Times New Roman"/>
          <w:sz w:val="28"/>
          <w:szCs w:val="28"/>
          <w:lang w:eastAsia="ru-RU"/>
        </w:rPr>
        <w:t>2</w:t>
      </w:r>
      <w:r w:rsidR="00834896" w:rsidRPr="000B6E23">
        <w:rPr>
          <w:rFonts w:ascii="Times New Roman" w:eastAsia="Times New Roman" w:hAnsi="Times New Roman"/>
          <w:sz w:val="28"/>
          <w:szCs w:val="28"/>
          <w:lang w:eastAsia="ru-RU"/>
        </w:rPr>
        <w:t>.2019,</w:t>
      </w:r>
      <w:r w:rsidR="000B6E23" w:rsidRPr="000B6E23">
        <w:rPr>
          <w:rFonts w:ascii="Times New Roman" w:eastAsia="Times New Roman" w:hAnsi="Times New Roman"/>
          <w:sz w:val="28"/>
          <w:szCs w:val="28"/>
          <w:lang w:eastAsia="ru-RU"/>
        </w:rPr>
        <w:t xml:space="preserve"> 19.03.2019, 24.04.2019, 20.05</w:t>
      </w:r>
      <w:r w:rsidR="000B6E23">
        <w:rPr>
          <w:rFonts w:ascii="Times New Roman" w:eastAsia="Times New Roman" w:hAnsi="Times New Roman"/>
          <w:sz w:val="28"/>
          <w:szCs w:val="28"/>
          <w:lang w:eastAsia="ru-RU"/>
        </w:rPr>
        <w:t>.</w:t>
      </w:r>
      <w:r w:rsidR="000B6E23" w:rsidRPr="000B6E23">
        <w:rPr>
          <w:rFonts w:ascii="Times New Roman" w:eastAsia="Times New Roman" w:hAnsi="Times New Roman"/>
          <w:sz w:val="28"/>
          <w:szCs w:val="28"/>
          <w:lang w:eastAsia="ru-RU"/>
        </w:rPr>
        <w:t>2019, 19.08.2019, 09.09.2019, 26.1</w:t>
      </w:r>
      <w:r w:rsidR="00591E7D">
        <w:rPr>
          <w:rFonts w:ascii="Times New Roman" w:eastAsia="Times New Roman" w:hAnsi="Times New Roman"/>
          <w:sz w:val="28"/>
          <w:szCs w:val="28"/>
          <w:lang w:eastAsia="ru-RU"/>
        </w:rPr>
        <w:t>1</w:t>
      </w:r>
      <w:r w:rsidR="000B6E23" w:rsidRPr="000B6E23">
        <w:rPr>
          <w:rFonts w:ascii="Times New Roman" w:eastAsia="Times New Roman" w:hAnsi="Times New Roman"/>
          <w:sz w:val="28"/>
          <w:szCs w:val="28"/>
          <w:lang w:eastAsia="ru-RU"/>
        </w:rPr>
        <w:t>.2019</w:t>
      </w:r>
      <w:r w:rsidR="00834896" w:rsidRPr="000B6E23">
        <w:rPr>
          <w:rFonts w:ascii="Times New Roman" w:eastAsia="Times New Roman" w:hAnsi="Times New Roman"/>
          <w:sz w:val="28"/>
          <w:szCs w:val="28"/>
          <w:lang w:eastAsia="ru-RU"/>
        </w:rPr>
        <w:t>)</w:t>
      </w:r>
      <w:r w:rsidR="005B235D" w:rsidRPr="000B6E23">
        <w:rPr>
          <w:rFonts w:ascii="Times New Roman" w:eastAsia="Times New Roman" w:hAnsi="Times New Roman"/>
          <w:sz w:val="28"/>
          <w:szCs w:val="28"/>
          <w:lang w:eastAsia="ru-RU"/>
        </w:rPr>
        <w:t>.</w:t>
      </w:r>
    </w:p>
    <w:p w:rsidR="00F8613D" w:rsidRPr="009C5B93" w:rsidRDefault="00BD09B6" w:rsidP="00420DEF">
      <w:pPr>
        <w:spacing w:after="0" w:line="240" w:lineRule="auto"/>
        <w:jc w:val="both"/>
        <w:rPr>
          <w:rFonts w:ascii="Times New Roman" w:eastAsia="Times New Roman" w:hAnsi="Times New Roman"/>
          <w:sz w:val="28"/>
          <w:szCs w:val="28"/>
          <w:u w:val="single"/>
          <w:lang w:eastAsia="ru-RU"/>
        </w:rPr>
      </w:pPr>
      <w:r w:rsidRPr="009C5B93">
        <w:rPr>
          <w:rFonts w:ascii="Times New Roman" w:eastAsia="Times New Roman" w:hAnsi="Times New Roman"/>
          <w:sz w:val="28"/>
          <w:szCs w:val="28"/>
          <w:lang w:eastAsia="ru-RU"/>
        </w:rPr>
        <w:tab/>
      </w:r>
      <w:r w:rsidR="00951D51" w:rsidRPr="009C5B93">
        <w:rPr>
          <w:rFonts w:ascii="Times New Roman" w:eastAsia="Times New Roman" w:hAnsi="Times New Roman"/>
          <w:sz w:val="28"/>
          <w:szCs w:val="28"/>
          <w:u w:val="single"/>
          <w:lang w:eastAsia="ru-RU"/>
        </w:rPr>
        <w:t>4</w:t>
      </w:r>
      <w:r w:rsidR="009C5B93">
        <w:rPr>
          <w:rFonts w:ascii="Times New Roman" w:eastAsia="Times New Roman" w:hAnsi="Times New Roman"/>
          <w:sz w:val="28"/>
          <w:szCs w:val="28"/>
          <w:u w:val="single"/>
          <w:lang w:eastAsia="ru-RU"/>
        </w:rPr>
        <w:t xml:space="preserve">) </w:t>
      </w:r>
      <w:r w:rsidR="00F8613D" w:rsidRPr="009C5B93">
        <w:rPr>
          <w:rFonts w:ascii="Times New Roman" w:eastAsia="Times New Roman" w:hAnsi="Times New Roman"/>
          <w:sz w:val="28"/>
          <w:szCs w:val="28"/>
          <w:u w:val="single"/>
          <w:lang w:eastAsia="ru-RU"/>
        </w:rPr>
        <w:t>Взаимодействие с органами местного самоуправления:</w:t>
      </w:r>
    </w:p>
    <w:p w:rsidR="00BD09B6" w:rsidRDefault="009C5B93"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н</w:t>
      </w:r>
      <w:r w:rsidR="00BD09B6">
        <w:rPr>
          <w:rFonts w:ascii="Times New Roman" w:eastAsia="Times New Roman" w:hAnsi="Times New Roman"/>
          <w:sz w:val="28"/>
          <w:szCs w:val="28"/>
          <w:lang w:eastAsia="ru-RU"/>
        </w:rPr>
        <w:t xml:space="preserve">а заседании комитета 20 марта 2019 года было рассмотрено обращение городской Думы города Нижнего Новгорода по вопросу </w:t>
      </w:r>
      <w:r w:rsidR="00BD09B6" w:rsidRPr="00BD09B6">
        <w:rPr>
          <w:rFonts w:ascii="Times New Roman" w:eastAsia="Times New Roman" w:hAnsi="Times New Roman"/>
          <w:sz w:val="28"/>
          <w:szCs w:val="28"/>
          <w:lang w:eastAsia="ru-RU"/>
        </w:rPr>
        <w:t>учреждения Дня отца и медали "Во славу Отцовства"</w:t>
      </w:r>
      <w:r w:rsidR="0047061A">
        <w:rPr>
          <w:rFonts w:ascii="Times New Roman" w:eastAsia="Times New Roman" w:hAnsi="Times New Roman"/>
          <w:sz w:val="28"/>
          <w:szCs w:val="28"/>
          <w:lang w:eastAsia="ru-RU"/>
        </w:rPr>
        <w:t>;</w:t>
      </w:r>
    </w:p>
    <w:p w:rsidR="0047061A" w:rsidRDefault="0047061A" w:rsidP="0047061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9C5B93">
        <w:rPr>
          <w:rFonts w:ascii="Times New Roman" w:eastAsia="Times New Roman" w:hAnsi="Times New Roman"/>
          <w:sz w:val="28"/>
          <w:szCs w:val="28"/>
          <w:lang w:eastAsia="ru-RU"/>
        </w:rPr>
        <w:t>- н</w:t>
      </w:r>
      <w:r>
        <w:rPr>
          <w:rFonts w:ascii="Times New Roman" w:eastAsia="Times New Roman" w:hAnsi="Times New Roman"/>
          <w:sz w:val="28"/>
          <w:szCs w:val="28"/>
          <w:lang w:eastAsia="ru-RU"/>
        </w:rPr>
        <w:t>а заседании комитета 20 ноября 2019 года были рассмотрены обращения</w:t>
      </w:r>
      <w:r w:rsidRPr="0047061A">
        <w:rPr>
          <w:rFonts w:ascii="Times New Roman" w:eastAsia="Times New Roman" w:hAnsi="Times New Roman"/>
          <w:sz w:val="28"/>
          <w:szCs w:val="28"/>
          <w:lang w:eastAsia="ru-RU"/>
        </w:rPr>
        <w:t xml:space="preserve"> депутатов Земского собрания Павловского муниципального района и Земского собрания Починковского муниципального района Нижегородской области по вопросу внесения изменений в Закон Нижегородской области "О физической культуре и спорте в Нижегородской области" и</w:t>
      </w:r>
      <w:r>
        <w:rPr>
          <w:rFonts w:ascii="Times New Roman" w:eastAsia="Times New Roman" w:hAnsi="Times New Roman"/>
          <w:sz w:val="28"/>
          <w:szCs w:val="28"/>
          <w:lang w:eastAsia="ru-RU"/>
        </w:rPr>
        <w:t xml:space="preserve"> в Закон Нижегородской области </w:t>
      </w:r>
      <w:r w:rsidRPr="0047061A">
        <w:rPr>
          <w:rFonts w:ascii="Times New Roman" w:eastAsia="Times New Roman" w:hAnsi="Times New Roman"/>
          <w:sz w:val="28"/>
          <w:szCs w:val="28"/>
          <w:lang w:eastAsia="ru-RU"/>
        </w:rPr>
        <w:t>"Об осуществлении права государственной собственности Нижегородской области"</w:t>
      </w:r>
      <w:r>
        <w:rPr>
          <w:rFonts w:ascii="Times New Roman" w:eastAsia="Times New Roman" w:hAnsi="Times New Roman"/>
          <w:sz w:val="28"/>
          <w:szCs w:val="28"/>
          <w:lang w:eastAsia="ru-RU"/>
        </w:rPr>
        <w:t>.</w:t>
      </w:r>
      <w:r w:rsidR="00E17F23">
        <w:rPr>
          <w:rFonts w:ascii="Times New Roman" w:eastAsia="Times New Roman" w:hAnsi="Times New Roman"/>
          <w:sz w:val="28"/>
          <w:szCs w:val="28"/>
          <w:lang w:eastAsia="ru-RU"/>
        </w:rPr>
        <w:t xml:space="preserve"> Создана рабочая группа</w:t>
      </w:r>
      <w:r w:rsidR="0009150E">
        <w:rPr>
          <w:rFonts w:ascii="Times New Roman" w:eastAsia="Times New Roman" w:hAnsi="Times New Roman"/>
          <w:sz w:val="28"/>
          <w:szCs w:val="28"/>
          <w:lang w:eastAsia="ru-RU"/>
        </w:rPr>
        <w:t xml:space="preserve"> по данному вопросу</w:t>
      </w:r>
      <w:r w:rsidR="00E17F23">
        <w:rPr>
          <w:rFonts w:ascii="Times New Roman" w:eastAsia="Times New Roman" w:hAnsi="Times New Roman"/>
          <w:sz w:val="28"/>
          <w:szCs w:val="28"/>
          <w:lang w:eastAsia="ru-RU"/>
        </w:rPr>
        <w:t>.</w:t>
      </w:r>
    </w:p>
    <w:p w:rsidR="00F347C0" w:rsidRPr="0047061A" w:rsidRDefault="00F347C0" w:rsidP="0047061A">
      <w:pPr>
        <w:spacing w:after="0" w:line="240" w:lineRule="auto"/>
        <w:jc w:val="both"/>
        <w:rPr>
          <w:rFonts w:ascii="Times New Roman" w:eastAsia="Times New Roman" w:hAnsi="Times New Roman"/>
          <w:sz w:val="28"/>
          <w:szCs w:val="28"/>
          <w:lang w:eastAsia="ru-RU"/>
        </w:rPr>
      </w:pPr>
    </w:p>
    <w:p w:rsidR="00420DEF" w:rsidRPr="00C210ED" w:rsidRDefault="00420DEF" w:rsidP="005B235D">
      <w:pPr>
        <w:spacing w:after="0" w:line="240" w:lineRule="auto"/>
        <w:ind w:firstLine="709"/>
        <w:jc w:val="both"/>
        <w:rPr>
          <w:rFonts w:ascii="Times New Roman" w:eastAsia="Times New Roman" w:hAnsi="Times New Roman"/>
          <w:b/>
          <w:sz w:val="28"/>
          <w:szCs w:val="28"/>
          <w:lang w:eastAsia="ru-RU"/>
        </w:rPr>
      </w:pPr>
      <w:r w:rsidRPr="00C210ED">
        <w:rPr>
          <w:rFonts w:ascii="Times New Roman" w:eastAsia="Times New Roman" w:hAnsi="Times New Roman"/>
          <w:b/>
          <w:sz w:val="28"/>
          <w:szCs w:val="28"/>
          <w:lang w:eastAsia="ru-RU"/>
        </w:rPr>
        <w:lastRenderedPageBreak/>
        <w:t>6.5.</w:t>
      </w:r>
      <w:r w:rsidRPr="00C210ED">
        <w:rPr>
          <w:rFonts w:ascii="Times New Roman" w:eastAsia="Times New Roman" w:hAnsi="Times New Roman"/>
          <w:sz w:val="28"/>
          <w:szCs w:val="28"/>
          <w:lang w:eastAsia="ru-RU"/>
        </w:rPr>
        <w:t> </w:t>
      </w:r>
      <w:r w:rsidRPr="00C210ED">
        <w:rPr>
          <w:rFonts w:ascii="Times New Roman" w:eastAsia="Times New Roman" w:hAnsi="Times New Roman"/>
          <w:b/>
          <w:sz w:val="28"/>
          <w:szCs w:val="28"/>
          <w:lang w:eastAsia="ru-RU"/>
        </w:rPr>
        <w:t>Важнейшие рабочие совещания, "круглые столы", телефонные лини</w:t>
      </w:r>
      <w:r w:rsidR="00742F67" w:rsidRPr="00C210ED">
        <w:rPr>
          <w:rFonts w:ascii="Times New Roman" w:eastAsia="Times New Roman" w:hAnsi="Times New Roman"/>
          <w:b/>
          <w:sz w:val="28"/>
          <w:szCs w:val="28"/>
          <w:lang w:eastAsia="ru-RU"/>
        </w:rPr>
        <w:t>и, рассмотренные на них вопросы</w:t>
      </w:r>
    </w:p>
    <w:p w:rsidR="00420DEF" w:rsidRDefault="00074890" w:rsidP="005B235D">
      <w:pPr>
        <w:spacing w:after="0" w:line="240" w:lineRule="auto"/>
        <w:ind w:firstLine="70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420DEF" w:rsidRPr="00074890">
        <w:rPr>
          <w:rFonts w:ascii="Times New Roman" w:eastAsia="Times New Roman" w:hAnsi="Times New Roman"/>
          <w:sz w:val="28"/>
          <w:szCs w:val="28"/>
          <w:u w:val="single"/>
          <w:lang w:eastAsia="ru-RU"/>
        </w:rPr>
        <w:t>В отчетном периоде состоялись заседания рабочих групп</w:t>
      </w:r>
      <w:r w:rsidRPr="00074890">
        <w:rPr>
          <w:rFonts w:ascii="Times New Roman" w:eastAsia="Times New Roman" w:hAnsi="Times New Roman"/>
          <w:sz w:val="28"/>
          <w:szCs w:val="28"/>
          <w:u w:val="single"/>
          <w:lang w:eastAsia="ru-RU"/>
        </w:rPr>
        <w:t>:</w:t>
      </w:r>
    </w:p>
    <w:p w:rsidR="00074890" w:rsidRPr="00074890" w:rsidRDefault="00074890" w:rsidP="00074890">
      <w:pPr>
        <w:spacing w:after="0" w:line="240" w:lineRule="auto"/>
        <w:jc w:val="both"/>
        <w:rPr>
          <w:rFonts w:ascii="Times New Roman" w:eastAsia="Times New Roman" w:hAnsi="Times New Roman"/>
          <w:color w:val="000000"/>
          <w:sz w:val="28"/>
          <w:szCs w:val="28"/>
          <w:lang w:eastAsia="ru-RU"/>
        </w:rPr>
      </w:pPr>
      <w:r w:rsidRPr="00074890">
        <w:rPr>
          <w:rFonts w:ascii="Times New Roman" w:eastAsia="Times New Roman" w:hAnsi="Times New Roman"/>
          <w:color w:val="000000"/>
          <w:sz w:val="28"/>
          <w:szCs w:val="28"/>
          <w:lang w:eastAsia="ru-RU"/>
        </w:rPr>
        <w:tab/>
        <w:t>- по реализации государственной программы "Капитальный ремонт образовательных организаций Нижегородской области, реализующих общеобразовательные программы";</w:t>
      </w:r>
    </w:p>
    <w:p w:rsidR="00074890" w:rsidRPr="00074890" w:rsidRDefault="00074890" w:rsidP="00074890">
      <w:pPr>
        <w:spacing w:after="0" w:line="240" w:lineRule="auto"/>
        <w:jc w:val="both"/>
        <w:rPr>
          <w:rFonts w:ascii="Times New Roman" w:eastAsia="Times New Roman" w:hAnsi="Times New Roman"/>
          <w:color w:val="000000"/>
          <w:sz w:val="28"/>
          <w:szCs w:val="28"/>
          <w:lang w:eastAsia="ru-RU"/>
        </w:rPr>
      </w:pPr>
      <w:r w:rsidRPr="00074890">
        <w:rPr>
          <w:rFonts w:ascii="Times New Roman" w:eastAsia="Times New Roman" w:hAnsi="Times New Roman"/>
          <w:color w:val="000000"/>
          <w:sz w:val="28"/>
          <w:szCs w:val="28"/>
          <w:lang w:eastAsia="ru-RU"/>
        </w:rPr>
        <w:tab/>
        <w:t>- по разработке подпрограммы "Капитальный ремонт медицинских организаций Нижегородской области" государственной программы "Развитие здравоохранения Нижегородской области";</w:t>
      </w:r>
    </w:p>
    <w:p w:rsidR="00074890" w:rsidRDefault="00074890" w:rsidP="00074890">
      <w:pPr>
        <w:spacing w:after="0" w:line="240" w:lineRule="auto"/>
        <w:jc w:val="both"/>
        <w:rPr>
          <w:rFonts w:ascii="Times New Roman" w:eastAsia="Times New Roman" w:hAnsi="Times New Roman"/>
          <w:color w:val="000000"/>
          <w:sz w:val="28"/>
          <w:szCs w:val="28"/>
          <w:lang w:eastAsia="ru-RU"/>
        </w:rPr>
      </w:pPr>
      <w:r w:rsidRPr="00074890">
        <w:rPr>
          <w:rFonts w:ascii="Times New Roman" w:eastAsia="Times New Roman" w:hAnsi="Times New Roman"/>
          <w:color w:val="000000"/>
          <w:sz w:val="28"/>
          <w:szCs w:val="28"/>
          <w:lang w:eastAsia="ru-RU"/>
        </w:rPr>
        <w:tab/>
        <w:t>- о мерах поддержки детей-сирот и детей, оставшихся без попечения родителей, лиц из числа детей-сирот и детей, оставшихся без попечения родителей. В рамках заседаний рабочей группы обсуждались вопросы постинтернатного сопровождения детей-сирот, совершенствования механизма подготовки приемных родителей и сопровождения приемных семей осуществления контроля за использованием жилых помещений и распоряжением жилыми помещениями, нанимателями или членами семей нанимателей по договорам социального найма либо собственника</w:t>
      </w:r>
      <w:r>
        <w:rPr>
          <w:rFonts w:ascii="Times New Roman" w:eastAsia="Times New Roman" w:hAnsi="Times New Roman"/>
          <w:color w:val="000000"/>
          <w:sz w:val="28"/>
          <w:szCs w:val="28"/>
          <w:lang w:eastAsia="ru-RU"/>
        </w:rPr>
        <w:t>ми которых являются дети-сироты;</w:t>
      </w:r>
    </w:p>
    <w:p w:rsidR="00420DEF" w:rsidRDefault="00074890" w:rsidP="00074890">
      <w:pPr>
        <w:spacing w:after="0" w:line="240" w:lineRule="auto"/>
        <w:jc w:val="both"/>
        <w:rPr>
          <w:rFonts w:ascii="Times New Roman" w:eastAsia="Times New Roman" w:hAnsi="Times New Roman"/>
          <w:color w:val="000000"/>
          <w:sz w:val="28"/>
          <w:szCs w:val="28"/>
          <w:lang w:eastAsia="ru-RU"/>
        </w:rPr>
      </w:pPr>
      <w:r w:rsidRPr="00074890">
        <w:rPr>
          <w:rFonts w:ascii="Times New Roman" w:eastAsia="Times New Roman" w:hAnsi="Times New Roman"/>
          <w:color w:val="000000"/>
          <w:sz w:val="28"/>
          <w:szCs w:val="28"/>
          <w:lang w:eastAsia="ru-RU"/>
        </w:rPr>
        <w:tab/>
        <w:t xml:space="preserve">2) </w:t>
      </w:r>
      <w:r w:rsidRPr="00074890">
        <w:rPr>
          <w:rFonts w:ascii="Times New Roman" w:eastAsia="Times New Roman" w:hAnsi="Times New Roman"/>
          <w:sz w:val="28"/>
          <w:szCs w:val="28"/>
          <w:u w:val="single"/>
          <w:lang w:eastAsia="ru-RU"/>
        </w:rPr>
        <w:t xml:space="preserve">Совещания по обсуждению </w:t>
      </w:r>
      <w:r w:rsidR="00420DEF" w:rsidRPr="00074890">
        <w:rPr>
          <w:rFonts w:ascii="Times New Roman" w:eastAsia="Times New Roman" w:hAnsi="Times New Roman"/>
          <w:sz w:val="28"/>
          <w:szCs w:val="28"/>
          <w:u w:val="single"/>
          <w:lang w:eastAsia="ru-RU"/>
        </w:rPr>
        <w:t>проектов законов Нижегородской области и постановлений Законодательного Собрания области:</w:t>
      </w:r>
      <w:r w:rsidR="00420DEF" w:rsidRPr="00074890">
        <w:rPr>
          <w:rFonts w:ascii="Times New Roman" w:eastAsia="Times New Roman" w:hAnsi="Times New Roman"/>
          <w:color w:val="000000"/>
          <w:sz w:val="28"/>
          <w:szCs w:val="28"/>
          <w:lang w:eastAsia="ru-RU"/>
        </w:rPr>
        <w:t xml:space="preserve"> </w:t>
      </w:r>
    </w:p>
    <w:p w:rsidR="00EA6F3A" w:rsidRPr="00EA6F3A" w:rsidRDefault="00EA6F3A" w:rsidP="00EA6F3A">
      <w:pPr>
        <w:spacing w:after="0" w:line="240" w:lineRule="auto"/>
        <w:ind w:firstLine="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 xml:space="preserve">- проекта закона </w:t>
      </w:r>
      <w:r w:rsidRPr="00EA6F3A">
        <w:rPr>
          <w:rFonts w:ascii="Times New Roman" w:eastAsia="Times New Roman" w:hAnsi="Times New Roman"/>
          <w:color w:val="000000"/>
          <w:sz w:val="28"/>
          <w:szCs w:val="28"/>
          <w:lang w:eastAsia="ru-RU"/>
        </w:rPr>
        <w:t>"Об охране здоровья граждан в Нижегородской области"</w:t>
      </w:r>
      <w:r>
        <w:rPr>
          <w:rFonts w:ascii="Times New Roman" w:eastAsia="Times New Roman" w:hAnsi="Times New Roman"/>
          <w:color w:val="000000"/>
          <w:sz w:val="28"/>
          <w:szCs w:val="28"/>
          <w:lang w:eastAsia="ru-RU"/>
        </w:rPr>
        <w:t xml:space="preserve"> </w:t>
      </w:r>
      <w:r w:rsidRPr="00EA6F3A">
        <w:rPr>
          <w:rFonts w:ascii="Times New Roman" w:eastAsia="Times New Roman" w:hAnsi="Times New Roman"/>
          <w:color w:val="000000"/>
          <w:sz w:val="28"/>
          <w:szCs w:val="28"/>
          <w:lang w:eastAsia="ru-RU"/>
        </w:rPr>
        <w:t>(12.02.2019);</w:t>
      </w:r>
    </w:p>
    <w:p w:rsidR="00074890" w:rsidRDefault="00420DEF" w:rsidP="00420DEF">
      <w:pPr>
        <w:spacing w:after="0" w:line="240" w:lineRule="auto"/>
        <w:jc w:val="both"/>
        <w:rPr>
          <w:rFonts w:ascii="Times New Roman" w:eastAsia="Times New Roman" w:hAnsi="Times New Roman"/>
          <w:sz w:val="28"/>
          <w:szCs w:val="28"/>
          <w:lang w:eastAsia="ru-RU"/>
        </w:rPr>
      </w:pPr>
      <w:r w:rsidRPr="00EA6F3A">
        <w:rPr>
          <w:rFonts w:ascii="Times New Roman" w:eastAsia="Times New Roman" w:hAnsi="Times New Roman"/>
          <w:sz w:val="28"/>
          <w:szCs w:val="28"/>
          <w:lang w:eastAsia="ru-RU"/>
        </w:rPr>
        <w:tab/>
      </w:r>
      <w:r w:rsidR="00EA6F3A" w:rsidRPr="00EA6F3A">
        <w:rPr>
          <w:rFonts w:ascii="Times New Roman" w:eastAsia="Times New Roman" w:hAnsi="Times New Roman"/>
          <w:sz w:val="28"/>
          <w:szCs w:val="28"/>
          <w:lang w:eastAsia="ru-RU"/>
        </w:rPr>
        <w:t>- проекта закона № 811-6 "О внесении изменений в статью 1 Закона Нижегородской области "О бесплатном обеспечении населения Нижегородской области лекарственными препаратами для медицинского применения и медицинскими изделиями при амбулаторном лечении" (12.02.2019);</w:t>
      </w:r>
    </w:p>
    <w:p w:rsidR="00074890" w:rsidRPr="00074890" w:rsidRDefault="00A1115B" w:rsidP="00420DE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ab/>
        <w:t xml:space="preserve">- </w:t>
      </w:r>
      <w:r w:rsidR="00074890">
        <w:rPr>
          <w:rFonts w:ascii="Times New Roman" w:eastAsia="Times New Roman" w:hAnsi="Times New Roman"/>
          <w:sz w:val="28"/>
          <w:szCs w:val="28"/>
          <w:lang w:eastAsia="ru-RU"/>
        </w:rPr>
        <w:t xml:space="preserve">проекта федерального закона </w:t>
      </w:r>
      <w:r w:rsidR="00074890" w:rsidRPr="00074890">
        <w:rPr>
          <w:rFonts w:ascii="Times New Roman" w:eastAsia="Times New Roman" w:hAnsi="Times New Roman"/>
          <w:sz w:val="28"/>
          <w:szCs w:val="28"/>
          <w:lang w:eastAsia="ru-RU"/>
        </w:rPr>
        <w:t>"О почетном звании Российской Федерации "Город военно-трудовой славы"</w:t>
      </w:r>
      <w:r w:rsidR="00074890">
        <w:rPr>
          <w:rFonts w:ascii="Times New Roman" w:eastAsia="Times New Roman" w:hAnsi="Times New Roman"/>
          <w:sz w:val="28"/>
          <w:szCs w:val="28"/>
          <w:lang w:eastAsia="ru-RU"/>
        </w:rPr>
        <w:t xml:space="preserve"> (15.05.2019);</w:t>
      </w:r>
    </w:p>
    <w:p w:rsidR="00385545" w:rsidRPr="00EA6F3A" w:rsidRDefault="00385545" w:rsidP="00420D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проекта закона № 1029-6 "</w:t>
      </w:r>
      <w:r w:rsidRPr="00385545">
        <w:rPr>
          <w:rFonts w:ascii="Times New Roman" w:eastAsia="Times New Roman" w:hAnsi="Times New Roman"/>
          <w:sz w:val="28"/>
          <w:szCs w:val="28"/>
          <w:lang w:eastAsia="ru-RU"/>
        </w:rPr>
        <w:t>О внесении изменений в Закон Нижегородской области "О мерах дополнительного материального обеспечения ведущих спортсменов Нижегородской области и их тренеров"</w:t>
      </w:r>
      <w:r>
        <w:rPr>
          <w:rFonts w:ascii="Times New Roman" w:eastAsia="Times New Roman" w:hAnsi="Times New Roman"/>
          <w:sz w:val="28"/>
          <w:szCs w:val="28"/>
          <w:lang w:eastAsia="ru-RU"/>
        </w:rPr>
        <w:t xml:space="preserve"> (16.10.19);</w:t>
      </w:r>
    </w:p>
    <w:p w:rsidR="00865302" w:rsidRPr="00074890" w:rsidRDefault="00EA6F3A" w:rsidP="00420DEF">
      <w:pPr>
        <w:spacing w:after="0" w:line="240" w:lineRule="auto"/>
        <w:jc w:val="both"/>
        <w:rPr>
          <w:rFonts w:ascii="Times New Roman" w:eastAsia="Times New Roman" w:hAnsi="Times New Roman"/>
          <w:sz w:val="28"/>
          <w:szCs w:val="28"/>
          <w:lang w:eastAsia="ru-RU"/>
        </w:rPr>
      </w:pPr>
      <w:r w:rsidRPr="00074890">
        <w:rPr>
          <w:rFonts w:ascii="Times New Roman" w:eastAsia="Times New Roman" w:hAnsi="Times New Roman"/>
          <w:sz w:val="28"/>
          <w:szCs w:val="28"/>
          <w:lang w:eastAsia="ru-RU"/>
        </w:rPr>
        <w:tab/>
      </w:r>
      <w:r w:rsidR="00420DEF" w:rsidRPr="00074890">
        <w:rPr>
          <w:rFonts w:ascii="Times New Roman" w:eastAsia="Times New Roman" w:hAnsi="Times New Roman"/>
          <w:sz w:val="28"/>
          <w:szCs w:val="28"/>
          <w:lang w:eastAsia="ru-RU"/>
        </w:rPr>
        <w:t xml:space="preserve">- проекта закона Нижегородской области "О почетном звании Нижегородской </w:t>
      </w:r>
      <w:r w:rsidR="00074890">
        <w:rPr>
          <w:rFonts w:ascii="Times New Roman" w:eastAsia="Times New Roman" w:hAnsi="Times New Roman"/>
          <w:sz w:val="28"/>
          <w:szCs w:val="28"/>
          <w:lang w:eastAsia="ru-RU"/>
        </w:rPr>
        <w:t>области "Город трудовой славы"</w:t>
      </w:r>
      <w:r w:rsidR="00E17F23">
        <w:rPr>
          <w:rFonts w:ascii="Times New Roman" w:eastAsia="Times New Roman" w:hAnsi="Times New Roman"/>
          <w:sz w:val="28"/>
          <w:szCs w:val="28"/>
          <w:lang w:eastAsia="ru-RU"/>
        </w:rPr>
        <w:t xml:space="preserve"> и др</w:t>
      </w:r>
      <w:r w:rsidR="00074890">
        <w:rPr>
          <w:rFonts w:ascii="Times New Roman" w:eastAsia="Times New Roman" w:hAnsi="Times New Roman"/>
          <w:sz w:val="28"/>
          <w:szCs w:val="28"/>
          <w:lang w:eastAsia="ru-RU"/>
        </w:rPr>
        <w:t>.</w:t>
      </w:r>
    </w:p>
    <w:p w:rsidR="00420DEF" w:rsidRPr="002138AD" w:rsidRDefault="00420DEF" w:rsidP="00420DEF">
      <w:pPr>
        <w:spacing w:after="0" w:line="240" w:lineRule="auto"/>
        <w:jc w:val="both"/>
        <w:rPr>
          <w:rFonts w:ascii="Times New Roman" w:eastAsia="Times New Roman" w:hAnsi="Times New Roman"/>
          <w:i/>
          <w:sz w:val="28"/>
          <w:szCs w:val="28"/>
          <w:lang w:eastAsia="ru-RU"/>
        </w:rPr>
      </w:pPr>
    </w:p>
    <w:p w:rsidR="00742F67" w:rsidRPr="00C210ED" w:rsidRDefault="00742F67" w:rsidP="00742F67">
      <w:pPr>
        <w:pStyle w:val="Eiiey"/>
        <w:spacing w:before="0"/>
        <w:ind w:left="0" w:firstLine="709"/>
        <w:jc w:val="both"/>
        <w:rPr>
          <w:rFonts w:ascii="Times New Roman" w:hAnsi="Times New Roman"/>
          <w:b/>
          <w:color w:val="000000"/>
          <w:sz w:val="28"/>
          <w:szCs w:val="28"/>
        </w:rPr>
      </w:pPr>
      <w:r w:rsidRPr="00C210ED">
        <w:rPr>
          <w:rFonts w:ascii="Times New Roman" w:hAnsi="Times New Roman"/>
          <w:b/>
          <w:sz w:val="28"/>
          <w:szCs w:val="28"/>
        </w:rPr>
        <w:t xml:space="preserve">7. </w:t>
      </w:r>
      <w:r w:rsidRPr="00C210ED">
        <w:rPr>
          <w:rFonts w:ascii="Times New Roman" w:hAnsi="Times New Roman"/>
          <w:b/>
          <w:color w:val="000000"/>
          <w:sz w:val="28"/>
          <w:szCs w:val="28"/>
        </w:rPr>
        <w:t>Работа с обращениями организаций и граждан.</w:t>
      </w:r>
      <w:r w:rsidR="00287208" w:rsidRPr="00C210ED">
        <w:rPr>
          <w:rFonts w:ascii="Times New Roman" w:hAnsi="Times New Roman"/>
          <w:b/>
          <w:color w:val="000000"/>
          <w:sz w:val="28"/>
          <w:szCs w:val="28"/>
        </w:rPr>
        <w:t xml:space="preserve"> Документооборот комитета.</w:t>
      </w:r>
    </w:p>
    <w:p w:rsidR="00742F67" w:rsidRPr="00FE2EE1" w:rsidRDefault="00742F67" w:rsidP="00742F67">
      <w:pPr>
        <w:spacing w:after="0" w:line="240" w:lineRule="auto"/>
        <w:jc w:val="both"/>
        <w:rPr>
          <w:rFonts w:ascii="Times New Roman" w:eastAsia="Times New Roman" w:hAnsi="Times New Roman"/>
          <w:sz w:val="28"/>
          <w:szCs w:val="28"/>
          <w:lang w:eastAsia="ru-RU"/>
        </w:rPr>
      </w:pPr>
      <w:r w:rsidRPr="00FE2EE1">
        <w:rPr>
          <w:rFonts w:ascii="Times New Roman" w:eastAsia="Times New Roman" w:hAnsi="Times New Roman"/>
          <w:sz w:val="28"/>
          <w:szCs w:val="28"/>
          <w:lang w:eastAsia="ru-RU"/>
        </w:rPr>
        <w:tab/>
        <w:t xml:space="preserve">За отчетный период в комитете были рассмотрены </w:t>
      </w:r>
      <w:r w:rsidR="00C210ED" w:rsidRPr="00FE2EE1">
        <w:rPr>
          <w:rFonts w:ascii="Times New Roman" w:eastAsia="Times New Roman" w:hAnsi="Times New Roman"/>
          <w:b/>
          <w:sz w:val="28"/>
          <w:szCs w:val="28"/>
          <w:lang w:eastAsia="ru-RU"/>
        </w:rPr>
        <w:t>117</w:t>
      </w:r>
      <w:r w:rsidRPr="00FE2EE1">
        <w:rPr>
          <w:rFonts w:ascii="Times New Roman" w:eastAsia="Times New Roman" w:hAnsi="Times New Roman"/>
          <w:sz w:val="28"/>
          <w:szCs w:val="28"/>
          <w:lang w:eastAsia="ru-RU"/>
        </w:rPr>
        <w:t xml:space="preserve"> обращений граждан, </w:t>
      </w:r>
      <w:r w:rsidR="00FE2EE1" w:rsidRPr="00FE2EE1">
        <w:rPr>
          <w:rFonts w:ascii="Times New Roman" w:eastAsia="Times New Roman" w:hAnsi="Times New Roman"/>
          <w:b/>
          <w:sz w:val="28"/>
          <w:szCs w:val="28"/>
          <w:lang w:eastAsia="ru-RU"/>
        </w:rPr>
        <w:t>21</w:t>
      </w:r>
      <w:r w:rsidR="00A81C0D" w:rsidRPr="00FE2EE1">
        <w:rPr>
          <w:rFonts w:ascii="Times New Roman" w:eastAsia="Times New Roman" w:hAnsi="Times New Roman"/>
          <w:sz w:val="28"/>
          <w:szCs w:val="28"/>
          <w:lang w:eastAsia="ru-RU"/>
        </w:rPr>
        <w:t xml:space="preserve"> обращени</w:t>
      </w:r>
      <w:r w:rsidR="00FE2EE1" w:rsidRPr="00FE2EE1">
        <w:rPr>
          <w:rFonts w:ascii="Times New Roman" w:eastAsia="Times New Roman" w:hAnsi="Times New Roman"/>
          <w:sz w:val="28"/>
          <w:szCs w:val="28"/>
          <w:lang w:eastAsia="ru-RU"/>
        </w:rPr>
        <w:t>е</w:t>
      </w:r>
      <w:r w:rsidR="00A81C0D" w:rsidRPr="00FE2EE1">
        <w:rPr>
          <w:rFonts w:ascii="Times New Roman" w:eastAsia="Times New Roman" w:hAnsi="Times New Roman"/>
          <w:sz w:val="28"/>
          <w:szCs w:val="28"/>
          <w:lang w:eastAsia="ru-RU"/>
        </w:rPr>
        <w:t xml:space="preserve"> </w:t>
      </w:r>
      <w:r w:rsidRPr="00FE2EE1">
        <w:rPr>
          <w:rFonts w:ascii="Times New Roman" w:eastAsia="Times New Roman" w:hAnsi="Times New Roman"/>
          <w:sz w:val="28"/>
          <w:szCs w:val="28"/>
          <w:lang w:eastAsia="ru-RU"/>
        </w:rPr>
        <w:t xml:space="preserve">организаций, </w:t>
      </w:r>
      <w:r w:rsidR="00FE2EE1" w:rsidRPr="00FE2EE1">
        <w:rPr>
          <w:rFonts w:ascii="Times New Roman" w:eastAsia="Times New Roman" w:hAnsi="Times New Roman"/>
          <w:b/>
          <w:sz w:val="28"/>
          <w:szCs w:val="28"/>
          <w:lang w:eastAsia="ru-RU"/>
        </w:rPr>
        <w:t>5</w:t>
      </w:r>
      <w:r w:rsidR="00A81C0D" w:rsidRPr="00FE2EE1">
        <w:rPr>
          <w:rFonts w:ascii="Times New Roman" w:eastAsia="Times New Roman" w:hAnsi="Times New Roman"/>
          <w:sz w:val="28"/>
          <w:szCs w:val="28"/>
          <w:lang w:eastAsia="ru-RU"/>
        </w:rPr>
        <w:t xml:space="preserve"> обращений </w:t>
      </w:r>
      <w:r w:rsidRPr="00FE2EE1">
        <w:rPr>
          <w:rFonts w:ascii="Times New Roman" w:eastAsia="Times New Roman" w:hAnsi="Times New Roman"/>
          <w:sz w:val="28"/>
          <w:szCs w:val="28"/>
          <w:lang w:eastAsia="ru-RU"/>
        </w:rPr>
        <w:t>глав местного самоуправления и др. На все обращения подготовлены и направлены ответы  в установленные сроки.</w:t>
      </w:r>
    </w:p>
    <w:p w:rsidR="00287208" w:rsidRPr="006E5F62" w:rsidRDefault="00287208" w:rsidP="00742F67">
      <w:pPr>
        <w:spacing w:after="0" w:line="240" w:lineRule="auto"/>
        <w:jc w:val="both"/>
        <w:rPr>
          <w:rFonts w:ascii="Times New Roman" w:eastAsia="Times New Roman" w:hAnsi="Times New Roman"/>
          <w:sz w:val="28"/>
          <w:szCs w:val="28"/>
          <w:lang w:eastAsia="ru-RU"/>
        </w:rPr>
      </w:pPr>
      <w:r w:rsidRPr="006E5F62">
        <w:rPr>
          <w:rFonts w:ascii="Times New Roman" w:eastAsia="Times New Roman" w:hAnsi="Times New Roman"/>
          <w:sz w:val="28"/>
          <w:szCs w:val="28"/>
          <w:lang w:eastAsia="ru-RU"/>
        </w:rPr>
        <w:tab/>
        <w:t>Документооборот комитета в течение 201</w:t>
      </w:r>
      <w:r w:rsidR="00C210ED" w:rsidRPr="006E5F62">
        <w:rPr>
          <w:rFonts w:ascii="Times New Roman" w:eastAsia="Times New Roman" w:hAnsi="Times New Roman"/>
          <w:sz w:val="28"/>
          <w:szCs w:val="28"/>
          <w:lang w:eastAsia="ru-RU"/>
        </w:rPr>
        <w:t>9</w:t>
      </w:r>
      <w:r w:rsidRPr="006E5F62">
        <w:rPr>
          <w:rFonts w:ascii="Times New Roman" w:eastAsia="Times New Roman" w:hAnsi="Times New Roman"/>
          <w:sz w:val="28"/>
          <w:szCs w:val="28"/>
          <w:lang w:eastAsia="ru-RU"/>
        </w:rPr>
        <w:t xml:space="preserve"> года составил: </w:t>
      </w:r>
      <w:r w:rsidR="00FE2EE1" w:rsidRPr="006E5F62">
        <w:rPr>
          <w:rFonts w:ascii="Times New Roman" w:eastAsia="Times New Roman" w:hAnsi="Times New Roman"/>
          <w:b/>
          <w:sz w:val="28"/>
          <w:szCs w:val="28"/>
          <w:lang w:eastAsia="ru-RU"/>
        </w:rPr>
        <w:t>1964</w:t>
      </w:r>
      <w:r w:rsidRPr="006E5F62">
        <w:rPr>
          <w:rFonts w:ascii="Times New Roman" w:eastAsia="Times New Roman" w:hAnsi="Times New Roman"/>
          <w:sz w:val="28"/>
          <w:szCs w:val="28"/>
          <w:lang w:eastAsia="ru-RU"/>
        </w:rPr>
        <w:t xml:space="preserve"> входящих и </w:t>
      </w:r>
      <w:r w:rsidR="006E5F62" w:rsidRPr="006E5F62">
        <w:rPr>
          <w:rFonts w:ascii="Times New Roman" w:eastAsia="Times New Roman" w:hAnsi="Times New Roman"/>
          <w:b/>
          <w:sz w:val="28"/>
          <w:szCs w:val="28"/>
          <w:lang w:eastAsia="ru-RU"/>
        </w:rPr>
        <w:t>873</w:t>
      </w:r>
      <w:r w:rsidRPr="006E5F62">
        <w:rPr>
          <w:rFonts w:ascii="Times New Roman" w:eastAsia="Times New Roman" w:hAnsi="Times New Roman"/>
          <w:sz w:val="28"/>
          <w:szCs w:val="28"/>
          <w:lang w:eastAsia="ru-RU"/>
        </w:rPr>
        <w:t xml:space="preserve"> исходящих документов.</w:t>
      </w:r>
    </w:p>
    <w:p w:rsidR="00A46EA7" w:rsidRPr="002138AD" w:rsidRDefault="00A46EA7" w:rsidP="00742F67">
      <w:pPr>
        <w:spacing w:after="0" w:line="240" w:lineRule="auto"/>
        <w:jc w:val="both"/>
        <w:rPr>
          <w:rFonts w:ascii="Times New Roman" w:eastAsia="Times New Roman" w:hAnsi="Times New Roman"/>
          <w:i/>
          <w:sz w:val="28"/>
          <w:szCs w:val="28"/>
          <w:lang w:eastAsia="ru-RU"/>
        </w:rPr>
      </w:pPr>
    </w:p>
    <w:p w:rsidR="00F67DD4" w:rsidRPr="009B0564" w:rsidRDefault="00A46EA7" w:rsidP="00F67DD4">
      <w:pPr>
        <w:pStyle w:val="a6"/>
        <w:jc w:val="both"/>
        <w:rPr>
          <w:rFonts w:ascii="Times New Roman" w:eastAsia="Times New Roman" w:hAnsi="Times New Roman"/>
          <w:b/>
          <w:sz w:val="28"/>
          <w:szCs w:val="28"/>
          <w:lang w:eastAsia="ru-RU"/>
        </w:rPr>
      </w:pPr>
      <w:r w:rsidRPr="002138AD">
        <w:rPr>
          <w:rFonts w:ascii="Times New Roman" w:eastAsia="Times New Roman" w:hAnsi="Times New Roman"/>
          <w:i/>
          <w:sz w:val="28"/>
          <w:szCs w:val="28"/>
          <w:lang w:eastAsia="ru-RU"/>
        </w:rPr>
        <w:tab/>
      </w:r>
      <w:r w:rsidRPr="009B0564">
        <w:rPr>
          <w:rFonts w:ascii="Times New Roman" w:eastAsia="Times New Roman" w:hAnsi="Times New Roman"/>
          <w:b/>
          <w:sz w:val="28"/>
          <w:szCs w:val="28"/>
          <w:lang w:eastAsia="ru-RU"/>
        </w:rPr>
        <w:t xml:space="preserve">8. </w:t>
      </w:r>
      <w:r w:rsidR="00F67DD4" w:rsidRPr="009B0564">
        <w:rPr>
          <w:rFonts w:ascii="Times New Roman" w:eastAsia="Times New Roman" w:hAnsi="Times New Roman"/>
          <w:b/>
          <w:sz w:val="28"/>
          <w:szCs w:val="28"/>
          <w:lang w:eastAsia="ru-RU"/>
        </w:rPr>
        <w:t>Перспективные направления работы комитета на следующий отчетный период.</w:t>
      </w:r>
    </w:p>
    <w:p w:rsidR="00F67DD4" w:rsidRPr="00074890" w:rsidRDefault="00F67DD4" w:rsidP="00F67DD4">
      <w:pPr>
        <w:spacing w:after="0" w:line="240" w:lineRule="auto"/>
        <w:ind w:firstLine="709"/>
        <w:jc w:val="both"/>
        <w:rPr>
          <w:rFonts w:ascii="Times New Roman" w:eastAsia="Times New Roman" w:hAnsi="Times New Roman"/>
          <w:b/>
          <w:sz w:val="28"/>
          <w:szCs w:val="28"/>
          <w:lang w:eastAsia="ru-RU"/>
        </w:rPr>
      </w:pPr>
      <w:r w:rsidRPr="00074890">
        <w:rPr>
          <w:rFonts w:ascii="Times New Roman" w:eastAsia="Times New Roman" w:hAnsi="Times New Roman"/>
          <w:sz w:val="28"/>
          <w:szCs w:val="28"/>
          <w:lang w:eastAsia="ru-RU"/>
        </w:rPr>
        <w:t>1. Продолжить</w:t>
      </w:r>
      <w:r w:rsidRPr="00074890">
        <w:rPr>
          <w:rFonts w:ascii="Times New Roman" w:eastAsia="Times New Roman" w:hAnsi="Times New Roman"/>
          <w:b/>
          <w:sz w:val="28"/>
          <w:szCs w:val="28"/>
          <w:lang w:eastAsia="ru-RU"/>
        </w:rPr>
        <w:t xml:space="preserve"> </w:t>
      </w:r>
      <w:r w:rsidRPr="00074890">
        <w:rPr>
          <w:rFonts w:ascii="Times New Roman" w:eastAsia="Times New Roman" w:hAnsi="Times New Roman"/>
          <w:sz w:val="28"/>
          <w:szCs w:val="28"/>
          <w:lang w:eastAsia="ru-RU"/>
        </w:rPr>
        <w:t>дальнейшее совершенствование законодательства области по социальным вопросам и изучение рисков введения критериев нуждаемости при предоставлении региональных социальных выплат с учетом федерального законодательства.</w:t>
      </w:r>
    </w:p>
    <w:p w:rsidR="00F67DD4" w:rsidRPr="00177D25" w:rsidRDefault="00F67DD4" w:rsidP="00F67DD4">
      <w:pPr>
        <w:spacing w:after="0" w:line="240" w:lineRule="auto"/>
        <w:ind w:firstLine="709"/>
        <w:jc w:val="both"/>
        <w:rPr>
          <w:rFonts w:ascii="Times New Roman" w:eastAsia="Times New Roman" w:hAnsi="Times New Roman"/>
          <w:snapToGrid w:val="0"/>
          <w:sz w:val="28"/>
          <w:szCs w:val="28"/>
          <w:lang w:eastAsia="ru-RU"/>
        </w:rPr>
      </w:pPr>
      <w:r w:rsidRPr="00177D25">
        <w:rPr>
          <w:rFonts w:ascii="Times New Roman" w:eastAsia="Times New Roman" w:hAnsi="Times New Roman"/>
          <w:snapToGrid w:val="0"/>
          <w:sz w:val="28"/>
          <w:szCs w:val="28"/>
          <w:lang w:eastAsia="ru-RU"/>
        </w:rPr>
        <w:t>2. Продолжить работу по совершенствованию законодательства Нижегородской области в части внесения изменений в действующие нормативные правовые акты Нижегородской области и принятия новых нормативных право</w:t>
      </w:r>
      <w:r w:rsidR="00177D25">
        <w:rPr>
          <w:rFonts w:ascii="Times New Roman" w:eastAsia="Times New Roman" w:hAnsi="Times New Roman"/>
          <w:snapToGrid w:val="0"/>
          <w:sz w:val="28"/>
          <w:szCs w:val="28"/>
          <w:lang w:eastAsia="ru-RU"/>
        </w:rPr>
        <w:t>вых актов Нижегородской области в социальной сфере.</w:t>
      </w:r>
    </w:p>
    <w:p w:rsidR="00F67DD4" w:rsidRPr="00177D25" w:rsidRDefault="00F67DD4" w:rsidP="00F67DD4">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3. Провести:</w:t>
      </w:r>
    </w:p>
    <w:p w:rsidR="00F67DD4" w:rsidRPr="00177D25" w:rsidRDefault="00F67DD4" w:rsidP="00F67DD4">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 выездные заседания комитета в муниципальные районы Нижегородской области;</w:t>
      </w:r>
    </w:p>
    <w:p w:rsidR="00F67DD4" w:rsidRPr="00177D25" w:rsidRDefault="00F67DD4" w:rsidP="00F67DD4">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 заседания комиссии по присвоению почетных званий Нижегородской области;</w:t>
      </w:r>
    </w:p>
    <w:p w:rsidR="00F67DD4" w:rsidRPr="00177D25" w:rsidRDefault="00F67DD4" w:rsidP="00F67DD4">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 заседания рабочих групп:</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1) по совершенствованию законодательства Нижегородской области о квотировании рабочих мест;</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2) по реализации государственной программы по капитальному ремонту общеобразовательных организаций Нижегородской области;</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3) по разработке Подпрограммы "Капитальный ремонт медицинских организаций Нижегородской области" государственной программы "Развитие здравоохранения Нижегородской области";</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4) по выработке предложений и их направлению в федеральные органы власти по вопросу дополнительного финансирования учреждений здравоохранения, в том числе входящих в систему обязательного медицинского страхования, за счет средств Федерального фонда обязательного медицинского страхования и областного бюджета;</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5) по внесению изменений в региональное законодательство в части предоставления органам местного самоуправления муниципальных образований права организовывать физкультурно-спортивные массовые мероприятия, включенные в календарный план физкультурных мероприятий и спортивных мероприятий муниципальных образований на территориях физкультурно-оздоровительных комплексов, находящихся в собственности Нижегородской области на безвозмездной основе;</w:t>
      </w:r>
    </w:p>
    <w:p w:rsid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 xml:space="preserve">6) по внесению изменений в Закон Нижегородской области </w:t>
      </w:r>
      <w:r w:rsidR="009B73BD">
        <w:rPr>
          <w:rFonts w:ascii="Times New Roman" w:eastAsia="Times New Roman" w:hAnsi="Times New Roman"/>
          <w:sz w:val="28"/>
          <w:szCs w:val="28"/>
          <w:lang w:eastAsia="ru-RU"/>
        </w:rPr>
        <w:t xml:space="preserve">                                 </w:t>
      </w:r>
      <w:r w:rsidRPr="00177D25">
        <w:rPr>
          <w:rFonts w:ascii="Times New Roman" w:eastAsia="Times New Roman" w:hAnsi="Times New Roman"/>
          <w:sz w:val="28"/>
          <w:szCs w:val="28"/>
          <w:lang w:eastAsia="ru-RU"/>
        </w:rPr>
        <w:t xml:space="preserve">"О социальной поддержке отдельных категорий граждан в целях реализации их права на образование" (в части установления меры социальной поддержки обучающихся общеобразовательных организаций при проезде </w:t>
      </w:r>
      <w:r w:rsidR="009B73BD" w:rsidRPr="009B73BD">
        <w:rPr>
          <w:rFonts w:ascii="Times New Roman" w:eastAsia="Times New Roman" w:hAnsi="Times New Roman"/>
          <w:sz w:val="28"/>
          <w:szCs w:val="28"/>
          <w:lang w:eastAsia="ru-RU"/>
        </w:rPr>
        <w:t>на общественном транспорте до мест получения дополнительного образования</w:t>
      </w:r>
      <w:r w:rsidRPr="009B73BD">
        <w:rPr>
          <w:rFonts w:ascii="Times New Roman" w:eastAsia="Times New Roman" w:hAnsi="Times New Roman"/>
          <w:sz w:val="28"/>
          <w:szCs w:val="28"/>
          <w:lang w:eastAsia="ru-RU"/>
        </w:rPr>
        <w:t>);</w:t>
      </w:r>
    </w:p>
    <w:p w:rsidR="00286097" w:rsidRPr="00E17F23" w:rsidRDefault="00286097" w:rsidP="00177D25">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7) </w:t>
      </w:r>
      <w:r w:rsidRPr="00286097">
        <w:rPr>
          <w:rFonts w:ascii="Times New Roman" w:eastAsia="Times New Roman" w:hAnsi="Times New Roman"/>
          <w:sz w:val="28"/>
          <w:szCs w:val="28"/>
          <w:lang w:eastAsia="ru-RU"/>
        </w:rPr>
        <w:t>по реализации задач, поставленных в Послании Президента Российской Федерации Федеральному Собранию Российской Федерации на 20</w:t>
      </w:r>
      <w:r>
        <w:rPr>
          <w:rFonts w:ascii="Times New Roman" w:eastAsia="Times New Roman" w:hAnsi="Times New Roman"/>
          <w:sz w:val="28"/>
          <w:szCs w:val="28"/>
          <w:lang w:eastAsia="ru-RU"/>
        </w:rPr>
        <w:t>20</w:t>
      </w:r>
      <w:r w:rsidRPr="00286097">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w:t>
      </w:r>
    </w:p>
    <w:p w:rsidR="00177D25" w:rsidRPr="00177D25" w:rsidRDefault="00286097" w:rsidP="00177D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r w:rsidR="00177D25" w:rsidRPr="00177D25">
        <w:rPr>
          <w:rFonts w:ascii="Times New Roman" w:eastAsia="Times New Roman" w:hAnsi="Times New Roman"/>
          <w:sz w:val="28"/>
          <w:szCs w:val="28"/>
          <w:lang w:eastAsia="ru-RU"/>
        </w:rPr>
        <w:t>) по реализации национальных проектов в Нижегородской области;</w:t>
      </w:r>
    </w:p>
    <w:p w:rsidR="00177D25" w:rsidRPr="00177D25" w:rsidRDefault="00286097" w:rsidP="00177D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177D25" w:rsidRPr="00177D25">
        <w:rPr>
          <w:rFonts w:ascii="Times New Roman" w:eastAsia="Times New Roman" w:hAnsi="Times New Roman"/>
          <w:sz w:val="28"/>
          <w:szCs w:val="28"/>
          <w:lang w:eastAsia="ru-RU"/>
        </w:rPr>
        <w:t>) о мерах поддержки детей-сирот и детей, оставшихся без попечения родителей, лиц из числа детей-сирот и детей, оставшихся без попечения родителей;</w:t>
      </w:r>
    </w:p>
    <w:p w:rsidR="00177D25" w:rsidRPr="00177D25" w:rsidRDefault="00286097" w:rsidP="00177D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177D25" w:rsidRPr="00177D25">
        <w:rPr>
          <w:rFonts w:ascii="Times New Roman" w:eastAsia="Times New Roman" w:hAnsi="Times New Roman"/>
          <w:sz w:val="28"/>
          <w:szCs w:val="28"/>
          <w:lang w:eastAsia="ru-RU"/>
        </w:rPr>
        <w:t>) по вопросу совершенствования процедуры проведения государственной итоговой аттестации;</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1</w:t>
      </w:r>
      <w:r w:rsidR="00286097">
        <w:rPr>
          <w:rFonts w:ascii="Times New Roman" w:eastAsia="Times New Roman" w:hAnsi="Times New Roman"/>
          <w:sz w:val="28"/>
          <w:szCs w:val="28"/>
          <w:lang w:eastAsia="ru-RU"/>
        </w:rPr>
        <w:t>1</w:t>
      </w:r>
      <w:r w:rsidRPr="00177D25">
        <w:rPr>
          <w:rFonts w:ascii="Times New Roman" w:eastAsia="Times New Roman" w:hAnsi="Times New Roman"/>
          <w:sz w:val="28"/>
          <w:szCs w:val="28"/>
          <w:lang w:eastAsia="ru-RU"/>
        </w:rPr>
        <w:t>) по вопросу обеспечения целевого использования ежемесячной денежной выплаты на питание детей из малоимущих и многодетных семей;</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1</w:t>
      </w:r>
      <w:r w:rsidR="00286097">
        <w:rPr>
          <w:rFonts w:ascii="Times New Roman" w:eastAsia="Times New Roman" w:hAnsi="Times New Roman"/>
          <w:sz w:val="28"/>
          <w:szCs w:val="28"/>
          <w:lang w:eastAsia="ru-RU"/>
        </w:rPr>
        <w:t>2</w:t>
      </w:r>
      <w:r w:rsidRPr="00177D25">
        <w:rPr>
          <w:rFonts w:ascii="Times New Roman" w:eastAsia="Times New Roman" w:hAnsi="Times New Roman"/>
          <w:sz w:val="28"/>
          <w:szCs w:val="28"/>
          <w:lang w:eastAsia="ru-RU"/>
        </w:rPr>
        <w:t>) по социальной поддержке и обслуживанию семей, имеющих детей;</w:t>
      </w:r>
    </w:p>
    <w:p w:rsidR="00177D25" w:rsidRPr="00177D25" w:rsidRDefault="00177D25" w:rsidP="00177D25">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1</w:t>
      </w:r>
      <w:r w:rsidR="00286097">
        <w:rPr>
          <w:rFonts w:ascii="Times New Roman" w:eastAsia="Times New Roman" w:hAnsi="Times New Roman"/>
          <w:sz w:val="28"/>
          <w:szCs w:val="28"/>
          <w:lang w:eastAsia="ru-RU"/>
        </w:rPr>
        <w:t>3</w:t>
      </w:r>
      <w:r w:rsidRPr="00177D25">
        <w:rPr>
          <w:rFonts w:ascii="Times New Roman" w:eastAsia="Times New Roman" w:hAnsi="Times New Roman"/>
          <w:sz w:val="28"/>
          <w:szCs w:val="28"/>
          <w:lang w:eastAsia="ru-RU"/>
        </w:rPr>
        <w:t>) по обеспечению детей-сирот жилыми помещениями.</w:t>
      </w:r>
    </w:p>
    <w:p w:rsidR="00BE4A68" w:rsidRPr="00177D25" w:rsidRDefault="00177D25"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4</w:t>
      </w:r>
      <w:r w:rsidR="00BE4A68" w:rsidRPr="00177D25">
        <w:rPr>
          <w:rFonts w:ascii="Times New Roman" w:eastAsia="Times New Roman" w:hAnsi="Times New Roman"/>
          <w:sz w:val="28"/>
          <w:szCs w:val="28"/>
          <w:lang w:eastAsia="ru-RU"/>
        </w:rPr>
        <w:t xml:space="preserve">. Рассмотрение вопросов реализации и финансирования, мониторинга национальных проектов в социальной сфере. </w:t>
      </w:r>
    </w:p>
    <w:p w:rsidR="00BE4A68" w:rsidRPr="00177D25" w:rsidRDefault="00177D25"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5</w:t>
      </w:r>
      <w:r w:rsidR="00BE4A68" w:rsidRPr="00177D25">
        <w:rPr>
          <w:rFonts w:ascii="Times New Roman" w:eastAsia="Times New Roman" w:hAnsi="Times New Roman"/>
          <w:sz w:val="28"/>
          <w:szCs w:val="28"/>
          <w:lang w:eastAsia="ru-RU"/>
        </w:rPr>
        <w:t xml:space="preserve">. Проработка вопросов, рассмотрение законопроектов, направленных на снижение уровня бедности в Нижегородской области. </w:t>
      </w:r>
    </w:p>
    <w:p w:rsidR="00BE4A68" w:rsidRPr="00177D25" w:rsidRDefault="00177D25"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6</w:t>
      </w:r>
      <w:r w:rsidR="00BE4A68" w:rsidRPr="00177D25">
        <w:rPr>
          <w:rFonts w:ascii="Times New Roman" w:eastAsia="Times New Roman" w:hAnsi="Times New Roman"/>
          <w:sz w:val="28"/>
          <w:szCs w:val="28"/>
          <w:lang w:eastAsia="ru-RU"/>
        </w:rPr>
        <w:t xml:space="preserve">. Контроль за: </w:t>
      </w:r>
    </w:p>
    <w:p w:rsidR="00BE4A68" w:rsidRPr="00177D25" w:rsidRDefault="00BE4A68"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 xml:space="preserve">1) принятием подпрограммы "Капитальный ремонт медицинских организаций Нижегородской области" государственной программы "Развитие здравоохранения Нижегородской области" (с финансированием на 2020 год в объеме около 2 млрд. рублей). </w:t>
      </w:r>
    </w:p>
    <w:p w:rsidR="00BE4A68" w:rsidRPr="00177D25" w:rsidRDefault="00BE4A68"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2) разработкой и утверждением порядка обеспечения граждан лекарственными препаратами и медицинскими изделиями при амбулаторном лечении по рецептам врача бесплатно.</w:t>
      </w:r>
    </w:p>
    <w:p w:rsidR="00BE4A68" w:rsidRPr="00177D25" w:rsidRDefault="00177D25"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7</w:t>
      </w:r>
      <w:r w:rsidR="00BE4A68" w:rsidRPr="00177D25">
        <w:rPr>
          <w:rFonts w:ascii="Times New Roman" w:eastAsia="Times New Roman" w:hAnsi="Times New Roman"/>
          <w:sz w:val="28"/>
          <w:szCs w:val="28"/>
          <w:lang w:eastAsia="ru-RU"/>
        </w:rPr>
        <w:t>. Подготовка и направление в Правительство Российской Федерации обращения по вопросу совершенствования подходов в сфере лекарственного обеспечения граждан в Российской Федерации.</w:t>
      </w:r>
    </w:p>
    <w:p w:rsidR="00BE4A68" w:rsidRPr="00177D25" w:rsidRDefault="00BE4A68"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8. Подготовка к рассмотрению Законодательным Собранием области обязательного публичного отчета Губернатора Нижегородской области о результатах независимой оценки качества условий оказания услуг организациями социальной сферы за 2019 год.</w:t>
      </w:r>
    </w:p>
    <w:p w:rsidR="00BE4A68" w:rsidRPr="00177D25" w:rsidRDefault="00BE4A68" w:rsidP="00BE4A68">
      <w:pPr>
        <w:spacing w:after="0" w:line="240" w:lineRule="auto"/>
        <w:ind w:firstLine="709"/>
        <w:jc w:val="both"/>
        <w:rPr>
          <w:rFonts w:ascii="Times New Roman" w:eastAsia="Times New Roman" w:hAnsi="Times New Roman"/>
          <w:sz w:val="28"/>
          <w:szCs w:val="28"/>
          <w:lang w:eastAsia="ru-RU"/>
        </w:rPr>
      </w:pPr>
      <w:r w:rsidRPr="00177D25">
        <w:rPr>
          <w:rFonts w:ascii="Times New Roman" w:eastAsia="Times New Roman" w:hAnsi="Times New Roman"/>
          <w:sz w:val="28"/>
          <w:szCs w:val="28"/>
          <w:lang w:eastAsia="ru-RU"/>
        </w:rPr>
        <w:t>Разработка совместно с Правительством области предложений по совершенствованию процедуры независимой оценки качества условий оказания услуг организациями социальной сферы, повышению ее объективности.</w:t>
      </w:r>
    </w:p>
    <w:p w:rsidR="00F67DD4" w:rsidRPr="00F37210" w:rsidRDefault="00177D25" w:rsidP="00F67DD4">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F67DD4" w:rsidRPr="00F37210">
        <w:rPr>
          <w:rFonts w:ascii="Times New Roman" w:eastAsia="Times New Roman" w:hAnsi="Times New Roman"/>
          <w:sz w:val="28"/>
          <w:szCs w:val="28"/>
          <w:lang w:eastAsia="ru-RU"/>
        </w:rPr>
        <w:t>. Осуществлять ежемесячный анализ законодательства субъектов Российской Федерации в рамках межпарламентского сотрудничества Законодательного Собрания Нижегородской области.</w:t>
      </w:r>
    </w:p>
    <w:p w:rsidR="00F67DD4" w:rsidRPr="00F37210" w:rsidRDefault="00177D25" w:rsidP="00F67DD4">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F67DD4" w:rsidRPr="00F37210">
        <w:rPr>
          <w:rFonts w:ascii="Times New Roman" w:eastAsia="Times New Roman" w:hAnsi="Times New Roman"/>
          <w:sz w:val="28"/>
          <w:szCs w:val="28"/>
          <w:lang w:eastAsia="ru-RU"/>
        </w:rPr>
        <w:t>. Принимать участие в Парламентских днях Законодательного Собрания в муниципальных районах и городских округах Нижегородской области.</w:t>
      </w:r>
    </w:p>
    <w:p w:rsidR="00F67DD4" w:rsidRPr="00F37210" w:rsidRDefault="00177D25" w:rsidP="00F67DD4">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F67DD4" w:rsidRPr="00F37210">
        <w:rPr>
          <w:rFonts w:ascii="Times New Roman" w:eastAsia="Times New Roman" w:hAnsi="Times New Roman"/>
          <w:sz w:val="28"/>
          <w:szCs w:val="28"/>
          <w:lang w:eastAsia="ru-RU"/>
        </w:rPr>
        <w:t>. Осуществлять подготовку справочно-информационных материалов по направлениям деятельности комитета.</w:t>
      </w:r>
    </w:p>
    <w:p w:rsidR="001D16B4" w:rsidRPr="001D7DC8" w:rsidRDefault="008C1202" w:rsidP="00F67DD4">
      <w:pPr>
        <w:spacing w:after="0" w:line="240" w:lineRule="auto"/>
        <w:jc w:val="both"/>
        <w:rPr>
          <w:rFonts w:ascii="Times New Roman" w:eastAsia="Times New Roman" w:hAnsi="Times New Roman"/>
          <w:sz w:val="28"/>
          <w:szCs w:val="28"/>
          <w:lang w:eastAsia="ru-RU"/>
        </w:rPr>
      </w:pPr>
      <w:r w:rsidRPr="002138AD">
        <w:rPr>
          <w:rFonts w:ascii="Times New Roman" w:eastAsia="Times New Roman" w:hAnsi="Times New Roman"/>
          <w:i/>
          <w:sz w:val="28"/>
          <w:szCs w:val="28"/>
          <w:lang w:eastAsia="ru-RU"/>
        </w:rPr>
        <w:tab/>
      </w:r>
      <w:r w:rsidR="00177D25">
        <w:rPr>
          <w:rFonts w:ascii="Times New Roman" w:eastAsia="Times New Roman" w:hAnsi="Times New Roman"/>
          <w:sz w:val="28"/>
          <w:szCs w:val="28"/>
          <w:lang w:eastAsia="ru-RU"/>
        </w:rPr>
        <w:t>12</w:t>
      </w:r>
      <w:r w:rsidR="00F67DD4" w:rsidRPr="00051D88">
        <w:rPr>
          <w:rFonts w:ascii="Times New Roman" w:eastAsia="Times New Roman" w:hAnsi="Times New Roman"/>
          <w:sz w:val="28"/>
          <w:szCs w:val="28"/>
          <w:lang w:eastAsia="ru-RU"/>
        </w:rPr>
        <w:t xml:space="preserve">. Подготовить предложения в проект закона Нижегородской области </w:t>
      </w:r>
      <w:r w:rsidR="00BC4269" w:rsidRPr="00051D88">
        <w:rPr>
          <w:rFonts w:ascii="Times New Roman" w:eastAsia="Times New Roman" w:hAnsi="Times New Roman"/>
          <w:sz w:val="28"/>
          <w:szCs w:val="28"/>
          <w:lang w:eastAsia="ru-RU"/>
        </w:rPr>
        <w:t xml:space="preserve">               </w:t>
      </w:r>
      <w:r w:rsidR="00F67DD4" w:rsidRPr="00051D88">
        <w:rPr>
          <w:rFonts w:ascii="Times New Roman" w:eastAsia="Times New Roman" w:hAnsi="Times New Roman"/>
          <w:sz w:val="28"/>
          <w:szCs w:val="28"/>
          <w:lang w:eastAsia="ru-RU"/>
        </w:rPr>
        <w:t>"Об областном бюджете на 202</w:t>
      </w:r>
      <w:r w:rsidR="009B73BD">
        <w:rPr>
          <w:rFonts w:ascii="Times New Roman" w:eastAsia="Times New Roman" w:hAnsi="Times New Roman"/>
          <w:sz w:val="28"/>
          <w:szCs w:val="28"/>
          <w:lang w:eastAsia="ru-RU"/>
        </w:rPr>
        <w:t>1</w:t>
      </w:r>
      <w:r w:rsidR="00F67DD4" w:rsidRPr="00051D88">
        <w:rPr>
          <w:rFonts w:ascii="Times New Roman" w:eastAsia="Times New Roman" w:hAnsi="Times New Roman"/>
          <w:sz w:val="28"/>
          <w:szCs w:val="28"/>
          <w:lang w:eastAsia="ru-RU"/>
        </w:rPr>
        <w:t xml:space="preserve"> год и плановый период 202</w:t>
      </w:r>
      <w:r w:rsidR="009B73BD">
        <w:rPr>
          <w:rFonts w:ascii="Times New Roman" w:eastAsia="Times New Roman" w:hAnsi="Times New Roman"/>
          <w:sz w:val="28"/>
          <w:szCs w:val="28"/>
          <w:lang w:eastAsia="ru-RU"/>
        </w:rPr>
        <w:t>2</w:t>
      </w:r>
      <w:r w:rsidR="00F67DD4" w:rsidRPr="00051D88">
        <w:rPr>
          <w:rFonts w:ascii="Times New Roman" w:eastAsia="Times New Roman" w:hAnsi="Times New Roman"/>
          <w:sz w:val="28"/>
          <w:szCs w:val="28"/>
          <w:lang w:eastAsia="ru-RU"/>
        </w:rPr>
        <w:t xml:space="preserve"> и 202</w:t>
      </w:r>
      <w:r w:rsidR="009B73BD">
        <w:rPr>
          <w:rFonts w:ascii="Times New Roman" w:eastAsia="Times New Roman" w:hAnsi="Times New Roman"/>
          <w:sz w:val="28"/>
          <w:szCs w:val="28"/>
          <w:lang w:eastAsia="ru-RU"/>
        </w:rPr>
        <w:t>3</w:t>
      </w:r>
      <w:r w:rsidR="00F67DD4" w:rsidRPr="00051D88">
        <w:rPr>
          <w:rFonts w:ascii="Times New Roman" w:eastAsia="Times New Roman" w:hAnsi="Times New Roman"/>
          <w:sz w:val="28"/>
          <w:szCs w:val="28"/>
          <w:lang w:eastAsia="ru-RU"/>
        </w:rPr>
        <w:t xml:space="preserve"> годов".</w:t>
      </w:r>
    </w:p>
    <w:p w:rsidR="001D7DC8" w:rsidRPr="00610B39" w:rsidRDefault="001D7DC8" w:rsidP="00F67DD4">
      <w:pPr>
        <w:spacing w:after="0" w:line="240" w:lineRule="auto"/>
        <w:jc w:val="both"/>
        <w:rPr>
          <w:rFonts w:ascii="Times New Roman" w:eastAsia="Times New Roman" w:hAnsi="Times New Roman"/>
          <w:i/>
          <w:sz w:val="24"/>
          <w:szCs w:val="28"/>
          <w:lang w:eastAsia="ru-RU"/>
        </w:rPr>
      </w:pPr>
    </w:p>
    <w:p w:rsidR="00FC3EA0" w:rsidRPr="001D7DC8" w:rsidRDefault="00BC4269" w:rsidP="001D7DC8">
      <w:pPr>
        <w:pStyle w:val="1"/>
        <w:jc w:val="both"/>
        <w:rPr>
          <w:b w:val="0"/>
          <w:snapToGrid/>
          <w:szCs w:val="28"/>
        </w:rPr>
      </w:pPr>
      <w:r w:rsidRPr="006E3301">
        <w:rPr>
          <w:b w:val="0"/>
          <w:snapToGrid/>
          <w:szCs w:val="28"/>
        </w:rPr>
        <w:t>Председатель комитета                                                                 Н.М. Хафизов</w:t>
      </w:r>
    </w:p>
    <w:sectPr w:rsidR="00FC3EA0" w:rsidRPr="001D7DC8" w:rsidSect="00485FCF">
      <w:headerReference w:type="default" r:id="rId9"/>
      <w:pgSz w:w="11906" w:h="1683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B7" w:rsidRDefault="005576B7" w:rsidP="001D16B4">
      <w:pPr>
        <w:spacing w:after="0" w:line="240" w:lineRule="auto"/>
      </w:pPr>
      <w:r>
        <w:separator/>
      </w:r>
    </w:p>
  </w:endnote>
  <w:endnote w:type="continuationSeparator" w:id="0">
    <w:p w:rsidR="005576B7" w:rsidRDefault="005576B7" w:rsidP="001D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B7" w:rsidRDefault="005576B7" w:rsidP="001D16B4">
      <w:pPr>
        <w:spacing w:after="0" w:line="240" w:lineRule="auto"/>
      </w:pPr>
      <w:r>
        <w:separator/>
      </w:r>
    </w:p>
  </w:footnote>
  <w:footnote w:type="continuationSeparator" w:id="0">
    <w:p w:rsidR="005576B7" w:rsidRDefault="005576B7" w:rsidP="001D1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823164"/>
      <w:docPartObj>
        <w:docPartGallery w:val="Page Numbers (Top of Page)"/>
        <w:docPartUnique/>
      </w:docPartObj>
    </w:sdtPr>
    <w:sdtEndPr/>
    <w:sdtContent>
      <w:p w:rsidR="005576B7" w:rsidRDefault="005576B7">
        <w:pPr>
          <w:pStyle w:val="a8"/>
          <w:jc w:val="center"/>
        </w:pPr>
        <w:r>
          <w:fldChar w:fldCharType="begin"/>
        </w:r>
        <w:r>
          <w:instrText>PAGE   \* MERGEFORMAT</w:instrText>
        </w:r>
        <w:r>
          <w:fldChar w:fldCharType="separate"/>
        </w:r>
        <w:r w:rsidR="00EA24D8">
          <w:rPr>
            <w:noProof/>
          </w:rPr>
          <w:t>6</w:t>
        </w:r>
        <w:r>
          <w:fldChar w:fldCharType="end"/>
        </w:r>
      </w:p>
    </w:sdtContent>
  </w:sdt>
  <w:p w:rsidR="005576B7" w:rsidRDefault="005576B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E753E"/>
    <w:multiLevelType w:val="multilevel"/>
    <w:tmpl w:val="207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99095D"/>
    <w:multiLevelType w:val="hybridMultilevel"/>
    <w:tmpl w:val="FE3E53AC"/>
    <w:lvl w:ilvl="0" w:tplc="EE14085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B4"/>
    <w:rsid w:val="000101BB"/>
    <w:rsid w:val="000102D8"/>
    <w:rsid w:val="00010D3F"/>
    <w:rsid w:val="00011D8F"/>
    <w:rsid w:val="000301EE"/>
    <w:rsid w:val="00031B2B"/>
    <w:rsid w:val="00040B00"/>
    <w:rsid w:val="00051D88"/>
    <w:rsid w:val="00053067"/>
    <w:rsid w:val="00060636"/>
    <w:rsid w:val="00060889"/>
    <w:rsid w:val="00063521"/>
    <w:rsid w:val="00067A52"/>
    <w:rsid w:val="0007074E"/>
    <w:rsid w:val="00073319"/>
    <w:rsid w:val="00074890"/>
    <w:rsid w:val="00083F7E"/>
    <w:rsid w:val="00086930"/>
    <w:rsid w:val="000870A4"/>
    <w:rsid w:val="00087EF8"/>
    <w:rsid w:val="0009150E"/>
    <w:rsid w:val="00097E89"/>
    <w:rsid w:val="000A7B8F"/>
    <w:rsid w:val="000B4644"/>
    <w:rsid w:val="000B4C1C"/>
    <w:rsid w:val="000B6D61"/>
    <w:rsid w:val="000B6E23"/>
    <w:rsid w:val="000C006E"/>
    <w:rsid w:val="000C2B3B"/>
    <w:rsid w:val="000C32D8"/>
    <w:rsid w:val="000C38B7"/>
    <w:rsid w:val="000C3B1D"/>
    <w:rsid w:val="000C42E8"/>
    <w:rsid w:val="000C485C"/>
    <w:rsid w:val="000C5153"/>
    <w:rsid w:val="000C6662"/>
    <w:rsid w:val="000C7D31"/>
    <w:rsid w:val="000D1BBF"/>
    <w:rsid w:val="000D7D8E"/>
    <w:rsid w:val="000E64B7"/>
    <w:rsid w:val="000E679C"/>
    <w:rsid w:val="000E6AFB"/>
    <w:rsid w:val="000F0E96"/>
    <w:rsid w:val="000F22AF"/>
    <w:rsid w:val="000F3F3D"/>
    <w:rsid w:val="00105957"/>
    <w:rsid w:val="00106454"/>
    <w:rsid w:val="00113C8A"/>
    <w:rsid w:val="00131B0E"/>
    <w:rsid w:val="00133AD9"/>
    <w:rsid w:val="00135292"/>
    <w:rsid w:val="00136D9A"/>
    <w:rsid w:val="00144F73"/>
    <w:rsid w:val="001463F8"/>
    <w:rsid w:val="00156A33"/>
    <w:rsid w:val="00160A76"/>
    <w:rsid w:val="00161690"/>
    <w:rsid w:val="001626E9"/>
    <w:rsid w:val="001768A2"/>
    <w:rsid w:val="00177D25"/>
    <w:rsid w:val="00177DA3"/>
    <w:rsid w:val="00187D2E"/>
    <w:rsid w:val="00190AFD"/>
    <w:rsid w:val="00196454"/>
    <w:rsid w:val="0019645A"/>
    <w:rsid w:val="001A6A22"/>
    <w:rsid w:val="001B0DE6"/>
    <w:rsid w:val="001B3FAB"/>
    <w:rsid w:val="001B60D6"/>
    <w:rsid w:val="001B6888"/>
    <w:rsid w:val="001D0789"/>
    <w:rsid w:val="001D16B4"/>
    <w:rsid w:val="001D1864"/>
    <w:rsid w:val="001D39BC"/>
    <w:rsid w:val="001D6D4F"/>
    <w:rsid w:val="001D7DC8"/>
    <w:rsid w:val="001F1DE4"/>
    <w:rsid w:val="001F76D6"/>
    <w:rsid w:val="002000DA"/>
    <w:rsid w:val="0020255C"/>
    <w:rsid w:val="00207F4B"/>
    <w:rsid w:val="002138AD"/>
    <w:rsid w:val="00221581"/>
    <w:rsid w:val="00225E4E"/>
    <w:rsid w:val="00230F8D"/>
    <w:rsid w:val="002359CE"/>
    <w:rsid w:val="002462CD"/>
    <w:rsid w:val="002475B5"/>
    <w:rsid w:val="00247850"/>
    <w:rsid w:val="00256C42"/>
    <w:rsid w:val="00260728"/>
    <w:rsid w:val="002755D3"/>
    <w:rsid w:val="00284CB4"/>
    <w:rsid w:val="00285D81"/>
    <w:rsid w:val="00286097"/>
    <w:rsid w:val="00286E06"/>
    <w:rsid w:val="00287208"/>
    <w:rsid w:val="00292034"/>
    <w:rsid w:val="00293BD1"/>
    <w:rsid w:val="00297EC5"/>
    <w:rsid w:val="002A01E2"/>
    <w:rsid w:val="002A37A7"/>
    <w:rsid w:val="002A5759"/>
    <w:rsid w:val="002B5055"/>
    <w:rsid w:val="002B588F"/>
    <w:rsid w:val="002C35CC"/>
    <w:rsid w:val="002C3D38"/>
    <w:rsid w:val="002C650D"/>
    <w:rsid w:val="002D0C71"/>
    <w:rsid w:val="002D0FD6"/>
    <w:rsid w:val="002D21DF"/>
    <w:rsid w:val="002D6AE1"/>
    <w:rsid w:val="002E2FB1"/>
    <w:rsid w:val="002E704E"/>
    <w:rsid w:val="002E7DDA"/>
    <w:rsid w:val="002F2B52"/>
    <w:rsid w:val="002F3D49"/>
    <w:rsid w:val="003015F2"/>
    <w:rsid w:val="003029B7"/>
    <w:rsid w:val="003118E8"/>
    <w:rsid w:val="00314391"/>
    <w:rsid w:val="00315C80"/>
    <w:rsid w:val="00315D00"/>
    <w:rsid w:val="00316832"/>
    <w:rsid w:val="0032012A"/>
    <w:rsid w:val="0032094C"/>
    <w:rsid w:val="00322FE3"/>
    <w:rsid w:val="00323568"/>
    <w:rsid w:val="003240B3"/>
    <w:rsid w:val="00326C7F"/>
    <w:rsid w:val="003275A3"/>
    <w:rsid w:val="00336D38"/>
    <w:rsid w:val="0034184C"/>
    <w:rsid w:val="00344145"/>
    <w:rsid w:val="00344DFC"/>
    <w:rsid w:val="003456B5"/>
    <w:rsid w:val="00345F16"/>
    <w:rsid w:val="00354DE4"/>
    <w:rsid w:val="00361703"/>
    <w:rsid w:val="00365A2F"/>
    <w:rsid w:val="00371C7F"/>
    <w:rsid w:val="00373B75"/>
    <w:rsid w:val="00374BD4"/>
    <w:rsid w:val="00376156"/>
    <w:rsid w:val="00377135"/>
    <w:rsid w:val="00383194"/>
    <w:rsid w:val="00384CF1"/>
    <w:rsid w:val="00384E1C"/>
    <w:rsid w:val="00385545"/>
    <w:rsid w:val="0039579D"/>
    <w:rsid w:val="00396273"/>
    <w:rsid w:val="00397527"/>
    <w:rsid w:val="003A1B3D"/>
    <w:rsid w:val="003A695A"/>
    <w:rsid w:val="003A74BA"/>
    <w:rsid w:val="003B327D"/>
    <w:rsid w:val="003B3725"/>
    <w:rsid w:val="003C0831"/>
    <w:rsid w:val="003C3658"/>
    <w:rsid w:val="003C53D3"/>
    <w:rsid w:val="003D1E0B"/>
    <w:rsid w:val="003D402F"/>
    <w:rsid w:val="003D41A6"/>
    <w:rsid w:val="003D5AC4"/>
    <w:rsid w:val="003E286C"/>
    <w:rsid w:val="003F0F77"/>
    <w:rsid w:val="003F568C"/>
    <w:rsid w:val="00402000"/>
    <w:rsid w:val="00406B6F"/>
    <w:rsid w:val="0041132A"/>
    <w:rsid w:val="004136AA"/>
    <w:rsid w:val="0041745B"/>
    <w:rsid w:val="00417A4C"/>
    <w:rsid w:val="00420B8A"/>
    <w:rsid w:val="00420DEF"/>
    <w:rsid w:val="00423538"/>
    <w:rsid w:val="004249DE"/>
    <w:rsid w:val="004262F7"/>
    <w:rsid w:val="00427D7E"/>
    <w:rsid w:val="00441D7D"/>
    <w:rsid w:val="004630C6"/>
    <w:rsid w:val="00466F82"/>
    <w:rsid w:val="0047061A"/>
    <w:rsid w:val="004751F8"/>
    <w:rsid w:val="0048052E"/>
    <w:rsid w:val="00480E94"/>
    <w:rsid w:val="00484224"/>
    <w:rsid w:val="00485267"/>
    <w:rsid w:val="00485FCF"/>
    <w:rsid w:val="00492312"/>
    <w:rsid w:val="00492376"/>
    <w:rsid w:val="0049356E"/>
    <w:rsid w:val="004946F7"/>
    <w:rsid w:val="00495A54"/>
    <w:rsid w:val="00496E6A"/>
    <w:rsid w:val="004A134B"/>
    <w:rsid w:val="004A1E4F"/>
    <w:rsid w:val="004B28B7"/>
    <w:rsid w:val="004C1E08"/>
    <w:rsid w:val="004C4A5C"/>
    <w:rsid w:val="004D0A5E"/>
    <w:rsid w:val="004D471B"/>
    <w:rsid w:val="004D7C80"/>
    <w:rsid w:val="004E2137"/>
    <w:rsid w:val="004E6BED"/>
    <w:rsid w:val="004E74C4"/>
    <w:rsid w:val="004F087D"/>
    <w:rsid w:val="004F425F"/>
    <w:rsid w:val="005028BB"/>
    <w:rsid w:val="00504DF6"/>
    <w:rsid w:val="005075AB"/>
    <w:rsid w:val="00507979"/>
    <w:rsid w:val="005145B5"/>
    <w:rsid w:val="00514853"/>
    <w:rsid w:val="005152A5"/>
    <w:rsid w:val="00515EBA"/>
    <w:rsid w:val="005162D5"/>
    <w:rsid w:val="00520D8C"/>
    <w:rsid w:val="005218F6"/>
    <w:rsid w:val="00522E56"/>
    <w:rsid w:val="005236C9"/>
    <w:rsid w:val="0052443C"/>
    <w:rsid w:val="00535948"/>
    <w:rsid w:val="005367FA"/>
    <w:rsid w:val="0053732F"/>
    <w:rsid w:val="005412D6"/>
    <w:rsid w:val="0054696C"/>
    <w:rsid w:val="005576B7"/>
    <w:rsid w:val="0056055D"/>
    <w:rsid w:val="00561146"/>
    <w:rsid w:val="005616E0"/>
    <w:rsid w:val="005621E4"/>
    <w:rsid w:val="005639BE"/>
    <w:rsid w:val="00564521"/>
    <w:rsid w:val="005673D6"/>
    <w:rsid w:val="00572995"/>
    <w:rsid w:val="00572F4E"/>
    <w:rsid w:val="00572F76"/>
    <w:rsid w:val="00574577"/>
    <w:rsid w:val="00575A4F"/>
    <w:rsid w:val="00577F97"/>
    <w:rsid w:val="00581A84"/>
    <w:rsid w:val="00591E7D"/>
    <w:rsid w:val="005939E7"/>
    <w:rsid w:val="005A0E9C"/>
    <w:rsid w:val="005A3D24"/>
    <w:rsid w:val="005A7689"/>
    <w:rsid w:val="005B11F9"/>
    <w:rsid w:val="005B235D"/>
    <w:rsid w:val="005B68C0"/>
    <w:rsid w:val="005B6F21"/>
    <w:rsid w:val="005B738B"/>
    <w:rsid w:val="005B75DF"/>
    <w:rsid w:val="005C0F0F"/>
    <w:rsid w:val="005C5AD8"/>
    <w:rsid w:val="005D0F35"/>
    <w:rsid w:val="005D4634"/>
    <w:rsid w:val="005D6844"/>
    <w:rsid w:val="005F303D"/>
    <w:rsid w:val="0060100F"/>
    <w:rsid w:val="00602A48"/>
    <w:rsid w:val="006043F7"/>
    <w:rsid w:val="00610B39"/>
    <w:rsid w:val="006132D3"/>
    <w:rsid w:val="00613BC7"/>
    <w:rsid w:val="00614535"/>
    <w:rsid w:val="0062150F"/>
    <w:rsid w:val="0062271E"/>
    <w:rsid w:val="00624ED3"/>
    <w:rsid w:val="00626451"/>
    <w:rsid w:val="00627BF9"/>
    <w:rsid w:val="0063422C"/>
    <w:rsid w:val="00653410"/>
    <w:rsid w:val="006644B7"/>
    <w:rsid w:val="00665D0C"/>
    <w:rsid w:val="00672818"/>
    <w:rsid w:val="00672F2E"/>
    <w:rsid w:val="00676B8C"/>
    <w:rsid w:val="00680FAE"/>
    <w:rsid w:val="00682D3A"/>
    <w:rsid w:val="00683D6F"/>
    <w:rsid w:val="00685DFF"/>
    <w:rsid w:val="00686D4F"/>
    <w:rsid w:val="00690AB9"/>
    <w:rsid w:val="00692FAE"/>
    <w:rsid w:val="0069382D"/>
    <w:rsid w:val="006A5E02"/>
    <w:rsid w:val="006B18D2"/>
    <w:rsid w:val="006B7297"/>
    <w:rsid w:val="006B76FC"/>
    <w:rsid w:val="006C5588"/>
    <w:rsid w:val="006C7CC2"/>
    <w:rsid w:val="006D2D23"/>
    <w:rsid w:val="006D4F6D"/>
    <w:rsid w:val="006E0606"/>
    <w:rsid w:val="006E2B96"/>
    <w:rsid w:val="006E3231"/>
    <w:rsid w:val="006E3301"/>
    <w:rsid w:val="006E5F62"/>
    <w:rsid w:val="006E6459"/>
    <w:rsid w:val="006F2380"/>
    <w:rsid w:val="006F2A8B"/>
    <w:rsid w:val="006F3F24"/>
    <w:rsid w:val="006F4227"/>
    <w:rsid w:val="006F4349"/>
    <w:rsid w:val="00703A19"/>
    <w:rsid w:val="007123F9"/>
    <w:rsid w:val="007172EE"/>
    <w:rsid w:val="00722FFB"/>
    <w:rsid w:val="00724314"/>
    <w:rsid w:val="00726165"/>
    <w:rsid w:val="00726AFD"/>
    <w:rsid w:val="007354D9"/>
    <w:rsid w:val="0073731C"/>
    <w:rsid w:val="00737CD6"/>
    <w:rsid w:val="00742523"/>
    <w:rsid w:val="00742F67"/>
    <w:rsid w:val="00745A71"/>
    <w:rsid w:val="00750DF2"/>
    <w:rsid w:val="00760954"/>
    <w:rsid w:val="00762811"/>
    <w:rsid w:val="007649B8"/>
    <w:rsid w:val="00770AE1"/>
    <w:rsid w:val="00780ED7"/>
    <w:rsid w:val="00783AEA"/>
    <w:rsid w:val="00783DE0"/>
    <w:rsid w:val="007903E8"/>
    <w:rsid w:val="00797078"/>
    <w:rsid w:val="007A3B82"/>
    <w:rsid w:val="007A3EEC"/>
    <w:rsid w:val="007A6143"/>
    <w:rsid w:val="007A7DDB"/>
    <w:rsid w:val="007B006C"/>
    <w:rsid w:val="007B46F6"/>
    <w:rsid w:val="007C5C7C"/>
    <w:rsid w:val="007D093F"/>
    <w:rsid w:val="007D2FE2"/>
    <w:rsid w:val="007D55CE"/>
    <w:rsid w:val="007D5D2E"/>
    <w:rsid w:val="007D6423"/>
    <w:rsid w:val="007D6ABC"/>
    <w:rsid w:val="007E517F"/>
    <w:rsid w:val="00807F14"/>
    <w:rsid w:val="0081021E"/>
    <w:rsid w:val="008209CF"/>
    <w:rsid w:val="00820A21"/>
    <w:rsid w:val="008210F4"/>
    <w:rsid w:val="0082189B"/>
    <w:rsid w:val="0082347B"/>
    <w:rsid w:val="008323DB"/>
    <w:rsid w:val="00834896"/>
    <w:rsid w:val="00835311"/>
    <w:rsid w:val="00835DC1"/>
    <w:rsid w:val="00836243"/>
    <w:rsid w:val="00850C87"/>
    <w:rsid w:val="0085652B"/>
    <w:rsid w:val="00860B29"/>
    <w:rsid w:val="00865302"/>
    <w:rsid w:val="0086572E"/>
    <w:rsid w:val="008673E3"/>
    <w:rsid w:val="008808CC"/>
    <w:rsid w:val="0088284B"/>
    <w:rsid w:val="00883DF9"/>
    <w:rsid w:val="00893292"/>
    <w:rsid w:val="008A0966"/>
    <w:rsid w:val="008A19B8"/>
    <w:rsid w:val="008A4E43"/>
    <w:rsid w:val="008B60E8"/>
    <w:rsid w:val="008B76A0"/>
    <w:rsid w:val="008C1202"/>
    <w:rsid w:val="008C2CB1"/>
    <w:rsid w:val="008C4E83"/>
    <w:rsid w:val="008D000A"/>
    <w:rsid w:val="008D447A"/>
    <w:rsid w:val="008D7009"/>
    <w:rsid w:val="008E5467"/>
    <w:rsid w:val="008F0746"/>
    <w:rsid w:val="008F37CB"/>
    <w:rsid w:val="0090521E"/>
    <w:rsid w:val="00907922"/>
    <w:rsid w:val="00911586"/>
    <w:rsid w:val="00913A02"/>
    <w:rsid w:val="00917071"/>
    <w:rsid w:val="00924AE6"/>
    <w:rsid w:val="00925FBE"/>
    <w:rsid w:val="009266A4"/>
    <w:rsid w:val="0092725F"/>
    <w:rsid w:val="0093386F"/>
    <w:rsid w:val="009366BC"/>
    <w:rsid w:val="00936B18"/>
    <w:rsid w:val="009413FF"/>
    <w:rsid w:val="0094271B"/>
    <w:rsid w:val="0094358F"/>
    <w:rsid w:val="00943841"/>
    <w:rsid w:val="00944B09"/>
    <w:rsid w:val="00944CA9"/>
    <w:rsid w:val="00945DB1"/>
    <w:rsid w:val="00951D51"/>
    <w:rsid w:val="00952DE1"/>
    <w:rsid w:val="00957B68"/>
    <w:rsid w:val="00961470"/>
    <w:rsid w:val="009662E7"/>
    <w:rsid w:val="0097340B"/>
    <w:rsid w:val="00977332"/>
    <w:rsid w:val="00977A5E"/>
    <w:rsid w:val="00977AD3"/>
    <w:rsid w:val="00981673"/>
    <w:rsid w:val="00982791"/>
    <w:rsid w:val="00987710"/>
    <w:rsid w:val="00993FDC"/>
    <w:rsid w:val="00995CC6"/>
    <w:rsid w:val="009A4BFB"/>
    <w:rsid w:val="009A7B2C"/>
    <w:rsid w:val="009B0564"/>
    <w:rsid w:val="009B0BBA"/>
    <w:rsid w:val="009B3610"/>
    <w:rsid w:val="009B45E3"/>
    <w:rsid w:val="009B73BD"/>
    <w:rsid w:val="009C4EAC"/>
    <w:rsid w:val="009C50AB"/>
    <w:rsid w:val="009C5B93"/>
    <w:rsid w:val="009D34B3"/>
    <w:rsid w:val="009E21AD"/>
    <w:rsid w:val="009F0881"/>
    <w:rsid w:val="009F0C88"/>
    <w:rsid w:val="009F2256"/>
    <w:rsid w:val="009F273C"/>
    <w:rsid w:val="009F5992"/>
    <w:rsid w:val="00A01B16"/>
    <w:rsid w:val="00A05AA2"/>
    <w:rsid w:val="00A1115B"/>
    <w:rsid w:val="00A16788"/>
    <w:rsid w:val="00A17895"/>
    <w:rsid w:val="00A20601"/>
    <w:rsid w:val="00A20CA7"/>
    <w:rsid w:val="00A42D08"/>
    <w:rsid w:val="00A45D76"/>
    <w:rsid w:val="00A46EA7"/>
    <w:rsid w:val="00A50583"/>
    <w:rsid w:val="00A54106"/>
    <w:rsid w:val="00A62217"/>
    <w:rsid w:val="00A65390"/>
    <w:rsid w:val="00A67B25"/>
    <w:rsid w:val="00A67F79"/>
    <w:rsid w:val="00A7337C"/>
    <w:rsid w:val="00A7669F"/>
    <w:rsid w:val="00A76BE7"/>
    <w:rsid w:val="00A77807"/>
    <w:rsid w:val="00A80966"/>
    <w:rsid w:val="00A81C0D"/>
    <w:rsid w:val="00A90934"/>
    <w:rsid w:val="00AA6A20"/>
    <w:rsid w:val="00AB18D7"/>
    <w:rsid w:val="00AB5664"/>
    <w:rsid w:val="00AB6F6D"/>
    <w:rsid w:val="00AC3C23"/>
    <w:rsid w:val="00AC735B"/>
    <w:rsid w:val="00AD0CDF"/>
    <w:rsid w:val="00AD64FB"/>
    <w:rsid w:val="00AE134B"/>
    <w:rsid w:val="00AE4C72"/>
    <w:rsid w:val="00AE734C"/>
    <w:rsid w:val="00AF7B1D"/>
    <w:rsid w:val="00B01BC8"/>
    <w:rsid w:val="00B03C1B"/>
    <w:rsid w:val="00B03C20"/>
    <w:rsid w:val="00B05CF0"/>
    <w:rsid w:val="00B1536D"/>
    <w:rsid w:val="00B22C6A"/>
    <w:rsid w:val="00B2318E"/>
    <w:rsid w:val="00B31311"/>
    <w:rsid w:val="00B32239"/>
    <w:rsid w:val="00B35847"/>
    <w:rsid w:val="00B42EDF"/>
    <w:rsid w:val="00B44291"/>
    <w:rsid w:val="00B45A31"/>
    <w:rsid w:val="00B57665"/>
    <w:rsid w:val="00B61E3C"/>
    <w:rsid w:val="00B62F96"/>
    <w:rsid w:val="00B63159"/>
    <w:rsid w:val="00B649D2"/>
    <w:rsid w:val="00B67D5D"/>
    <w:rsid w:val="00B705EB"/>
    <w:rsid w:val="00B72542"/>
    <w:rsid w:val="00B73C62"/>
    <w:rsid w:val="00B74BC4"/>
    <w:rsid w:val="00B77252"/>
    <w:rsid w:val="00B77775"/>
    <w:rsid w:val="00B81A93"/>
    <w:rsid w:val="00B843C9"/>
    <w:rsid w:val="00B84FD0"/>
    <w:rsid w:val="00B966FD"/>
    <w:rsid w:val="00BA2507"/>
    <w:rsid w:val="00BA33D9"/>
    <w:rsid w:val="00BA3AB9"/>
    <w:rsid w:val="00BB15D6"/>
    <w:rsid w:val="00BB67C0"/>
    <w:rsid w:val="00BB76C7"/>
    <w:rsid w:val="00BC4269"/>
    <w:rsid w:val="00BC7265"/>
    <w:rsid w:val="00BD00C6"/>
    <w:rsid w:val="00BD00FC"/>
    <w:rsid w:val="00BD09B6"/>
    <w:rsid w:val="00BD1AE2"/>
    <w:rsid w:val="00BD7736"/>
    <w:rsid w:val="00BE0337"/>
    <w:rsid w:val="00BE05D3"/>
    <w:rsid w:val="00BE37CD"/>
    <w:rsid w:val="00BE485A"/>
    <w:rsid w:val="00BE4A68"/>
    <w:rsid w:val="00BE52BB"/>
    <w:rsid w:val="00BF1165"/>
    <w:rsid w:val="00BF412E"/>
    <w:rsid w:val="00BF58D9"/>
    <w:rsid w:val="00C02760"/>
    <w:rsid w:val="00C1037F"/>
    <w:rsid w:val="00C117AA"/>
    <w:rsid w:val="00C11822"/>
    <w:rsid w:val="00C1777A"/>
    <w:rsid w:val="00C210ED"/>
    <w:rsid w:val="00C2181C"/>
    <w:rsid w:val="00C21E7E"/>
    <w:rsid w:val="00C271DE"/>
    <w:rsid w:val="00C27B20"/>
    <w:rsid w:val="00C340D9"/>
    <w:rsid w:val="00C40985"/>
    <w:rsid w:val="00C40EC8"/>
    <w:rsid w:val="00C45D3A"/>
    <w:rsid w:val="00C53DA8"/>
    <w:rsid w:val="00C54890"/>
    <w:rsid w:val="00C54FF5"/>
    <w:rsid w:val="00C551B2"/>
    <w:rsid w:val="00C564F2"/>
    <w:rsid w:val="00C608F1"/>
    <w:rsid w:val="00C65955"/>
    <w:rsid w:val="00C70ED4"/>
    <w:rsid w:val="00C83C87"/>
    <w:rsid w:val="00C86020"/>
    <w:rsid w:val="00C86693"/>
    <w:rsid w:val="00C93544"/>
    <w:rsid w:val="00C94C70"/>
    <w:rsid w:val="00C9736D"/>
    <w:rsid w:val="00CA08B5"/>
    <w:rsid w:val="00CA1A3F"/>
    <w:rsid w:val="00CA241E"/>
    <w:rsid w:val="00CA6BC1"/>
    <w:rsid w:val="00CB4537"/>
    <w:rsid w:val="00CB57E4"/>
    <w:rsid w:val="00CC2A87"/>
    <w:rsid w:val="00CC36DC"/>
    <w:rsid w:val="00CC498E"/>
    <w:rsid w:val="00CC4BB6"/>
    <w:rsid w:val="00CD0877"/>
    <w:rsid w:val="00CD1A96"/>
    <w:rsid w:val="00CE14F0"/>
    <w:rsid w:val="00CE24B3"/>
    <w:rsid w:val="00CE2DEB"/>
    <w:rsid w:val="00CE5265"/>
    <w:rsid w:val="00CE7729"/>
    <w:rsid w:val="00CF07BF"/>
    <w:rsid w:val="00CF6567"/>
    <w:rsid w:val="00CF7A2E"/>
    <w:rsid w:val="00D046F3"/>
    <w:rsid w:val="00D055F4"/>
    <w:rsid w:val="00D07035"/>
    <w:rsid w:val="00D170EA"/>
    <w:rsid w:val="00D21683"/>
    <w:rsid w:val="00D239CD"/>
    <w:rsid w:val="00D24B1F"/>
    <w:rsid w:val="00D36A31"/>
    <w:rsid w:val="00D46481"/>
    <w:rsid w:val="00D4687E"/>
    <w:rsid w:val="00D6710B"/>
    <w:rsid w:val="00D73112"/>
    <w:rsid w:val="00D7768C"/>
    <w:rsid w:val="00D825F9"/>
    <w:rsid w:val="00D83CE5"/>
    <w:rsid w:val="00D91C3F"/>
    <w:rsid w:val="00DA0032"/>
    <w:rsid w:val="00DA4FCF"/>
    <w:rsid w:val="00DA56E1"/>
    <w:rsid w:val="00DA71A5"/>
    <w:rsid w:val="00DB4024"/>
    <w:rsid w:val="00DB733C"/>
    <w:rsid w:val="00DC26AF"/>
    <w:rsid w:val="00DD383A"/>
    <w:rsid w:val="00DD4166"/>
    <w:rsid w:val="00DD490C"/>
    <w:rsid w:val="00DD6658"/>
    <w:rsid w:val="00DE1AEF"/>
    <w:rsid w:val="00DE31E5"/>
    <w:rsid w:val="00DE6BB8"/>
    <w:rsid w:val="00DF16C9"/>
    <w:rsid w:val="00DF7F7E"/>
    <w:rsid w:val="00E03C9E"/>
    <w:rsid w:val="00E0489A"/>
    <w:rsid w:val="00E1068C"/>
    <w:rsid w:val="00E1550F"/>
    <w:rsid w:val="00E17F23"/>
    <w:rsid w:val="00E2504E"/>
    <w:rsid w:val="00E27453"/>
    <w:rsid w:val="00E32769"/>
    <w:rsid w:val="00E448C5"/>
    <w:rsid w:val="00E5026E"/>
    <w:rsid w:val="00E57995"/>
    <w:rsid w:val="00E606E7"/>
    <w:rsid w:val="00E6222F"/>
    <w:rsid w:val="00E63D10"/>
    <w:rsid w:val="00E65E8A"/>
    <w:rsid w:val="00E66BEB"/>
    <w:rsid w:val="00E71010"/>
    <w:rsid w:val="00E8210F"/>
    <w:rsid w:val="00E902C4"/>
    <w:rsid w:val="00E91014"/>
    <w:rsid w:val="00E922F7"/>
    <w:rsid w:val="00E93B20"/>
    <w:rsid w:val="00EA24D8"/>
    <w:rsid w:val="00EA372C"/>
    <w:rsid w:val="00EA6F3A"/>
    <w:rsid w:val="00EB5083"/>
    <w:rsid w:val="00EC0BE5"/>
    <w:rsid w:val="00EC12C9"/>
    <w:rsid w:val="00ED7878"/>
    <w:rsid w:val="00EE312D"/>
    <w:rsid w:val="00EF6F7D"/>
    <w:rsid w:val="00F0149F"/>
    <w:rsid w:val="00F02C8D"/>
    <w:rsid w:val="00F03D83"/>
    <w:rsid w:val="00F04A0A"/>
    <w:rsid w:val="00F04B1E"/>
    <w:rsid w:val="00F06836"/>
    <w:rsid w:val="00F242C9"/>
    <w:rsid w:val="00F269C6"/>
    <w:rsid w:val="00F347C0"/>
    <w:rsid w:val="00F36BFF"/>
    <w:rsid w:val="00F37210"/>
    <w:rsid w:val="00F41D09"/>
    <w:rsid w:val="00F520B4"/>
    <w:rsid w:val="00F57ECC"/>
    <w:rsid w:val="00F643D7"/>
    <w:rsid w:val="00F67DD4"/>
    <w:rsid w:val="00F70C10"/>
    <w:rsid w:val="00F7521A"/>
    <w:rsid w:val="00F83EC7"/>
    <w:rsid w:val="00F8613D"/>
    <w:rsid w:val="00F8774C"/>
    <w:rsid w:val="00F87ACC"/>
    <w:rsid w:val="00F87D98"/>
    <w:rsid w:val="00F90961"/>
    <w:rsid w:val="00F93788"/>
    <w:rsid w:val="00F9391A"/>
    <w:rsid w:val="00F966DD"/>
    <w:rsid w:val="00F96745"/>
    <w:rsid w:val="00F96AC7"/>
    <w:rsid w:val="00FA0155"/>
    <w:rsid w:val="00FA31A1"/>
    <w:rsid w:val="00FA61FA"/>
    <w:rsid w:val="00FB1DB8"/>
    <w:rsid w:val="00FB277F"/>
    <w:rsid w:val="00FB7D8D"/>
    <w:rsid w:val="00FC3D0E"/>
    <w:rsid w:val="00FC3EA0"/>
    <w:rsid w:val="00FC5374"/>
    <w:rsid w:val="00FC7DCA"/>
    <w:rsid w:val="00FD1880"/>
    <w:rsid w:val="00FE2EE1"/>
    <w:rsid w:val="00FE50FD"/>
    <w:rsid w:val="00FE6603"/>
    <w:rsid w:val="00FE67AD"/>
    <w:rsid w:val="00FF028F"/>
    <w:rsid w:val="00FF10D5"/>
    <w:rsid w:val="00FF1E9C"/>
    <w:rsid w:val="00FF5466"/>
    <w:rsid w:val="00FF55BD"/>
    <w:rsid w:val="00FF7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4F93"/>
  <w15:docId w15:val="{1CD3E83C-F02C-4C87-AA93-50E160C8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7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0E96"/>
    <w:pPr>
      <w:spacing w:after="0" w:line="240" w:lineRule="auto"/>
    </w:pPr>
    <w:rPr>
      <w:rFonts w:ascii="Calibri" w:eastAsia="Calibri" w:hAnsi="Calibri" w:cs="Times New Roman"/>
    </w:rPr>
  </w:style>
  <w:style w:type="character" w:styleId="a4">
    <w:name w:val="Strong"/>
    <w:basedOn w:val="a0"/>
    <w:uiPriority w:val="22"/>
    <w:qFormat/>
    <w:rsid w:val="000F0E96"/>
    <w:rPr>
      <w:b/>
      <w:bCs/>
    </w:rPr>
  </w:style>
  <w:style w:type="table" w:styleId="a5">
    <w:name w:val="Table Grid"/>
    <w:basedOn w:val="a1"/>
    <w:uiPriority w:val="59"/>
    <w:rsid w:val="009F08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iey">
    <w:name w:val="Eiiey"/>
    <w:basedOn w:val="a"/>
    <w:rsid w:val="00742F67"/>
    <w:pPr>
      <w:overflowPunct w:val="0"/>
      <w:autoSpaceDE w:val="0"/>
      <w:autoSpaceDN w:val="0"/>
      <w:adjustRightInd w:val="0"/>
      <w:spacing w:before="240" w:after="0" w:line="240" w:lineRule="auto"/>
      <w:ind w:left="547" w:hanging="547"/>
      <w:textAlignment w:val="baseline"/>
    </w:pPr>
    <w:rPr>
      <w:rFonts w:ascii="Courier New" w:eastAsia="Times New Roman" w:hAnsi="Courier New"/>
      <w:sz w:val="24"/>
      <w:szCs w:val="20"/>
      <w:lang w:eastAsia="ru-RU"/>
    </w:rPr>
  </w:style>
  <w:style w:type="paragraph" w:styleId="a6">
    <w:name w:val="Plain Text"/>
    <w:basedOn w:val="a"/>
    <w:link w:val="a7"/>
    <w:uiPriority w:val="99"/>
    <w:semiHidden/>
    <w:unhideWhenUsed/>
    <w:rsid w:val="00F67DD4"/>
    <w:pPr>
      <w:spacing w:after="0" w:line="240" w:lineRule="auto"/>
    </w:pPr>
    <w:rPr>
      <w:rFonts w:ascii="Consolas" w:hAnsi="Consolas"/>
      <w:sz w:val="21"/>
      <w:szCs w:val="21"/>
    </w:rPr>
  </w:style>
  <w:style w:type="character" w:customStyle="1" w:styleId="a7">
    <w:name w:val="Текст Знак"/>
    <w:basedOn w:val="a0"/>
    <w:link w:val="a6"/>
    <w:uiPriority w:val="99"/>
    <w:semiHidden/>
    <w:rsid w:val="00F67DD4"/>
    <w:rPr>
      <w:rFonts w:ascii="Consolas" w:eastAsia="Calibri" w:hAnsi="Consolas" w:cs="Times New Roman"/>
      <w:sz w:val="21"/>
      <w:szCs w:val="21"/>
    </w:rPr>
  </w:style>
  <w:style w:type="paragraph" w:customStyle="1" w:styleId="1">
    <w:name w:val="Название1"/>
    <w:basedOn w:val="a"/>
    <w:rsid w:val="00BC4269"/>
    <w:pPr>
      <w:spacing w:after="0" w:line="240" w:lineRule="auto"/>
      <w:jc w:val="center"/>
    </w:pPr>
    <w:rPr>
      <w:rFonts w:ascii="Times New Roman" w:eastAsia="Times New Roman" w:hAnsi="Times New Roman"/>
      <w:b/>
      <w:snapToGrid w:val="0"/>
      <w:sz w:val="28"/>
      <w:szCs w:val="20"/>
      <w:lang w:eastAsia="ru-RU"/>
    </w:rPr>
  </w:style>
  <w:style w:type="paragraph" w:styleId="a8">
    <w:name w:val="header"/>
    <w:basedOn w:val="a"/>
    <w:link w:val="a9"/>
    <w:uiPriority w:val="99"/>
    <w:unhideWhenUsed/>
    <w:rsid w:val="001D16B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16B4"/>
    <w:rPr>
      <w:rFonts w:ascii="Calibri" w:eastAsia="Calibri" w:hAnsi="Calibri" w:cs="Times New Roman"/>
    </w:rPr>
  </w:style>
  <w:style w:type="paragraph" w:styleId="aa">
    <w:name w:val="footer"/>
    <w:basedOn w:val="a"/>
    <w:link w:val="ab"/>
    <w:uiPriority w:val="99"/>
    <w:unhideWhenUsed/>
    <w:rsid w:val="001D16B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16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5631">
      <w:bodyDiv w:val="1"/>
      <w:marLeft w:val="0"/>
      <w:marRight w:val="0"/>
      <w:marTop w:val="0"/>
      <w:marBottom w:val="0"/>
      <w:divBdr>
        <w:top w:val="none" w:sz="0" w:space="0" w:color="auto"/>
        <w:left w:val="none" w:sz="0" w:space="0" w:color="auto"/>
        <w:bottom w:val="none" w:sz="0" w:space="0" w:color="auto"/>
        <w:right w:val="none" w:sz="0" w:space="0" w:color="auto"/>
      </w:divBdr>
      <w:divsChild>
        <w:div w:id="1489980841">
          <w:marLeft w:val="0"/>
          <w:marRight w:val="0"/>
          <w:marTop w:val="0"/>
          <w:marBottom w:val="0"/>
          <w:divBdr>
            <w:top w:val="none" w:sz="0" w:space="0" w:color="auto"/>
            <w:left w:val="none" w:sz="0" w:space="0" w:color="auto"/>
            <w:bottom w:val="none" w:sz="0" w:space="0" w:color="auto"/>
            <w:right w:val="none" w:sz="0" w:space="0" w:color="auto"/>
          </w:divBdr>
          <w:divsChild>
            <w:div w:id="1428111630">
              <w:marLeft w:val="0"/>
              <w:marRight w:val="0"/>
              <w:marTop w:val="0"/>
              <w:marBottom w:val="0"/>
              <w:divBdr>
                <w:top w:val="none" w:sz="0" w:space="0" w:color="auto"/>
                <w:left w:val="none" w:sz="0" w:space="0" w:color="auto"/>
                <w:bottom w:val="none" w:sz="0" w:space="0" w:color="auto"/>
                <w:right w:val="none" w:sz="0" w:space="0" w:color="auto"/>
              </w:divBdr>
              <w:divsChild>
                <w:div w:id="851577595">
                  <w:marLeft w:val="0"/>
                  <w:marRight w:val="0"/>
                  <w:marTop w:val="0"/>
                  <w:marBottom w:val="0"/>
                  <w:divBdr>
                    <w:top w:val="none" w:sz="0" w:space="0" w:color="auto"/>
                    <w:left w:val="none" w:sz="0" w:space="0" w:color="auto"/>
                    <w:bottom w:val="none" w:sz="0" w:space="0" w:color="auto"/>
                    <w:right w:val="none" w:sz="0" w:space="0" w:color="auto"/>
                  </w:divBdr>
                  <w:divsChild>
                    <w:div w:id="1145897235">
                      <w:marLeft w:val="0"/>
                      <w:marRight w:val="0"/>
                      <w:marTop w:val="1410"/>
                      <w:marBottom w:val="0"/>
                      <w:divBdr>
                        <w:top w:val="none" w:sz="0" w:space="0" w:color="auto"/>
                        <w:left w:val="none" w:sz="0" w:space="0" w:color="auto"/>
                        <w:bottom w:val="none" w:sz="0" w:space="0" w:color="auto"/>
                        <w:right w:val="none" w:sz="0" w:space="0" w:color="auto"/>
                      </w:divBdr>
                      <w:divsChild>
                        <w:div w:id="1196045918">
                          <w:marLeft w:val="900"/>
                          <w:marRight w:val="900"/>
                          <w:marTop w:val="0"/>
                          <w:marBottom w:val="435"/>
                          <w:divBdr>
                            <w:top w:val="none" w:sz="0" w:space="0" w:color="auto"/>
                            <w:left w:val="none" w:sz="0" w:space="0" w:color="auto"/>
                            <w:bottom w:val="none" w:sz="0" w:space="0" w:color="auto"/>
                            <w:right w:val="none" w:sz="0" w:space="0" w:color="auto"/>
                          </w:divBdr>
                          <w:divsChild>
                            <w:div w:id="292905189">
                              <w:marLeft w:val="0"/>
                              <w:marRight w:val="0"/>
                              <w:marTop w:val="0"/>
                              <w:marBottom w:val="1170"/>
                              <w:divBdr>
                                <w:top w:val="single" w:sz="6" w:space="31" w:color="EEEEEE"/>
                                <w:left w:val="none" w:sz="0" w:space="0" w:color="auto"/>
                                <w:bottom w:val="none" w:sz="0" w:space="0" w:color="auto"/>
                                <w:right w:val="none" w:sz="0" w:space="0" w:color="auto"/>
                              </w:divBdr>
                              <w:divsChild>
                                <w:div w:id="1730036798">
                                  <w:marLeft w:val="0"/>
                                  <w:marRight w:val="0"/>
                                  <w:marTop w:val="0"/>
                                  <w:marBottom w:val="0"/>
                                  <w:divBdr>
                                    <w:top w:val="none" w:sz="0" w:space="0" w:color="auto"/>
                                    <w:left w:val="none" w:sz="0" w:space="0" w:color="auto"/>
                                    <w:bottom w:val="none" w:sz="0" w:space="0" w:color="auto"/>
                                    <w:right w:val="none" w:sz="0" w:space="0" w:color="auto"/>
                                  </w:divBdr>
                                </w:div>
                              </w:divsChild>
                            </w:div>
                            <w:div w:id="1911193078">
                              <w:marLeft w:val="0"/>
                              <w:marRight w:val="0"/>
                              <w:marTop w:val="0"/>
                              <w:marBottom w:val="870"/>
                              <w:divBdr>
                                <w:top w:val="single" w:sz="6" w:space="31" w:color="EEEEEE"/>
                                <w:left w:val="none" w:sz="0" w:space="0" w:color="auto"/>
                                <w:bottom w:val="none" w:sz="0" w:space="0" w:color="auto"/>
                                <w:right w:val="none" w:sz="0" w:space="0" w:color="auto"/>
                              </w:divBdr>
                              <w:divsChild>
                                <w:div w:id="28351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 w:id="1689258664">
                  <w:marLeft w:val="0"/>
                  <w:marRight w:val="0"/>
                  <w:marTop w:val="0"/>
                  <w:marBottom w:val="960"/>
                  <w:divBdr>
                    <w:top w:val="none" w:sz="0" w:space="0" w:color="auto"/>
                    <w:left w:val="none" w:sz="0" w:space="0" w:color="auto"/>
                    <w:bottom w:val="single" w:sz="6" w:space="31" w:color="A8F0E0"/>
                    <w:right w:val="none" w:sz="0" w:space="0" w:color="auto"/>
                  </w:divBdr>
                  <w:divsChild>
                    <w:div w:id="1522015974">
                      <w:marLeft w:val="900"/>
                      <w:marRight w:val="900"/>
                      <w:marTop w:val="0"/>
                      <w:marBottom w:val="435"/>
                      <w:divBdr>
                        <w:top w:val="none" w:sz="0" w:space="0" w:color="auto"/>
                        <w:left w:val="none" w:sz="0" w:space="0" w:color="auto"/>
                        <w:bottom w:val="none" w:sz="0" w:space="0" w:color="auto"/>
                        <w:right w:val="none" w:sz="0" w:space="0" w:color="auto"/>
                      </w:divBdr>
                      <w:divsChild>
                        <w:div w:id="1448163034">
                          <w:marLeft w:val="0"/>
                          <w:marRight w:val="0"/>
                          <w:marTop w:val="0"/>
                          <w:marBottom w:val="450"/>
                          <w:divBdr>
                            <w:top w:val="none" w:sz="0" w:space="0" w:color="auto"/>
                            <w:left w:val="none" w:sz="0" w:space="0" w:color="auto"/>
                            <w:bottom w:val="none" w:sz="0" w:space="0" w:color="auto"/>
                            <w:right w:val="none" w:sz="0" w:space="0" w:color="auto"/>
                          </w:divBdr>
                          <w:divsChild>
                            <w:div w:id="16299700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89887">
      <w:bodyDiv w:val="1"/>
      <w:marLeft w:val="0"/>
      <w:marRight w:val="0"/>
      <w:marTop w:val="0"/>
      <w:marBottom w:val="0"/>
      <w:divBdr>
        <w:top w:val="none" w:sz="0" w:space="0" w:color="auto"/>
        <w:left w:val="none" w:sz="0" w:space="0" w:color="auto"/>
        <w:bottom w:val="none" w:sz="0" w:space="0" w:color="auto"/>
        <w:right w:val="none" w:sz="0" w:space="0" w:color="auto"/>
      </w:divBdr>
    </w:div>
    <w:div w:id="143347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2129B6-7E3D-4C62-9C9E-9E6E8E29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3211</TotalTime>
  <Pages>33</Pages>
  <Words>11856</Words>
  <Characters>67581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ЗСНО</dc:creator>
  <cp:keywords/>
  <dc:description/>
  <cp:lastModifiedBy>ЗСНО</cp:lastModifiedBy>
  <cp:revision>330</cp:revision>
  <cp:lastPrinted>2019-01-09T06:19:00Z</cp:lastPrinted>
  <dcterms:created xsi:type="dcterms:W3CDTF">2018-12-24T07:58:00Z</dcterms:created>
  <dcterms:modified xsi:type="dcterms:W3CDTF">2020-01-24T08:11:00Z</dcterms:modified>
</cp:coreProperties>
</file>