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E0C57" w14:textId="77777777" w:rsidR="001F53ED" w:rsidRDefault="001F53ED" w:rsidP="001F53ED">
      <w:pPr>
        <w:jc w:val="center"/>
      </w:pPr>
      <w:r>
        <w:rPr>
          <w:caps/>
          <w:noProof/>
        </w:rPr>
        <w:drawing>
          <wp:inline distT="0" distB="0" distL="0" distR="0" wp14:anchorId="694FFF47" wp14:editId="3D01231B">
            <wp:extent cx="647065" cy="724535"/>
            <wp:effectExtent l="0" t="0" r="0" b="0"/>
            <wp:docPr id="1" name="Рисунок 1" descr="Описание: Герб_НО(black, symm)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НО(black, symm)1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724535"/>
                    </a:xfrm>
                    <a:prstGeom prst="rect">
                      <a:avLst/>
                    </a:prstGeom>
                    <a:noFill/>
                    <a:ln>
                      <a:noFill/>
                    </a:ln>
                  </pic:spPr>
                </pic:pic>
              </a:graphicData>
            </a:graphic>
          </wp:inline>
        </w:drawing>
      </w:r>
    </w:p>
    <w:p w14:paraId="14FC570D" w14:textId="77777777" w:rsidR="001F53ED" w:rsidRPr="000334B3" w:rsidRDefault="001F53ED" w:rsidP="001F53ED">
      <w:pPr>
        <w:jc w:val="center"/>
        <w:rPr>
          <w:rFonts w:ascii="Times New Roman" w:hAnsi="Times New Roman" w:cs="Times New Roman"/>
          <w:b/>
          <w:sz w:val="36"/>
          <w:szCs w:val="36"/>
        </w:rPr>
      </w:pPr>
      <w:r w:rsidRPr="000334B3">
        <w:rPr>
          <w:rFonts w:ascii="Times New Roman" w:hAnsi="Times New Roman" w:cs="Times New Roman"/>
          <w:b/>
          <w:sz w:val="36"/>
          <w:szCs w:val="36"/>
        </w:rPr>
        <w:t>Контрольно-счетная палата Нижегородской области</w:t>
      </w:r>
    </w:p>
    <w:p w14:paraId="2FA44180" w14:textId="77777777" w:rsidR="001F53ED" w:rsidRDefault="001F53ED" w:rsidP="001F53ED">
      <w:pPr>
        <w:jc w:val="center"/>
        <w:rPr>
          <w:rFonts w:ascii="Times New Roman" w:hAnsi="Times New Roman" w:cs="Times New Roman"/>
          <w:b/>
          <w:sz w:val="32"/>
          <w:szCs w:val="32"/>
        </w:rPr>
      </w:pPr>
    </w:p>
    <w:p w14:paraId="4B7192AE" w14:textId="77777777" w:rsidR="001F53ED" w:rsidRDefault="001F53ED" w:rsidP="001F53ED">
      <w:pPr>
        <w:jc w:val="center"/>
        <w:rPr>
          <w:rFonts w:ascii="Times New Roman" w:hAnsi="Times New Roman" w:cs="Times New Roman"/>
          <w:b/>
          <w:sz w:val="32"/>
          <w:szCs w:val="32"/>
        </w:rPr>
      </w:pPr>
    </w:p>
    <w:p w14:paraId="5F150C7A" w14:textId="77777777" w:rsidR="001F53ED" w:rsidRDefault="001F53ED" w:rsidP="001F53ED">
      <w:pPr>
        <w:jc w:val="center"/>
        <w:rPr>
          <w:rFonts w:ascii="Times New Roman" w:hAnsi="Times New Roman" w:cs="Times New Roman"/>
          <w:b/>
          <w:sz w:val="32"/>
          <w:szCs w:val="32"/>
        </w:rPr>
      </w:pPr>
    </w:p>
    <w:p w14:paraId="458C9A68" w14:textId="77777777" w:rsidR="001F53ED" w:rsidRDefault="001F53ED" w:rsidP="001F53ED">
      <w:pPr>
        <w:jc w:val="center"/>
        <w:rPr>
          <w:rFonts w:ascii="Times New Roman" w:hAnsi="Times New Roman" w:cs="Times New Roman"/>
          <w:b/>
          <w:sz w:val="32"/>
          <w:szCs w:val="32"/>
        </w:rPr>
      </w:pPr>
    </w:p>
    <w:p w14:paraId="3E0C6BD0" w14:textId="77777777" w:rsidR="001F53ED" w:rsidRDefault="001F53ED" w:rsidP="001F53ED">
      <w:pPr>
        <w:jc w:val="center"/>
        <w:rPr>
          <w:rFonts w:ascii="Times New Roman" w:hAnsi="Times New Roman" w:cs="Times New Roman"/>
          <w:b/>
          <w:sz w:val="32"/>
          <w:szCs w:val="32"/>
        </w:rPr>
      </w:pPr>
    </w:p>
    <w:p w14:paraId="7D90D0D8" w14:textId="77777777" w:rsidR="001F53ED" w:rsidRPr="000631F8" w:rsidRDefault="001F53ED" w:rsidP="001F53ED">
      <w:pPr>
        <w:spacing w:after="0" w:line="240" w:lineRule="auto"/>
        <w:jc w:val="center"/>
        <w:rPr>
          <w:rFonts w:ascii="Times New Roman" w:hAnsi="Times New Roman" w:cs="Times New Roman"/>
          <w:b/>
          <w:sz w:val="56"/>
          <w:szCs w:val="56"/>
        </w:rPr>
      </w:pPr>
      <w:r w:rsidRPr="000631F8">
        <w:rPr>
          <w:rFonts w:ascii="Times New Roman" w:hAnsi="Times New Roman" w:cs="Times New Roman"/>
          <w:b/>
          <w:sz w:val="56"/>
          <w:szCs w:val="56"/>
        </w:rPr>
        <w:t>ОТЧЕТ</w:t>
      </w:r>
    </w:p>
    <w:p w14:paraId="37A8D6D8" w14:textId="77777777" w:rsidR="001F53ED" w:rsidRPr="000631F8" w:rsidRDefault="001F53ED" w:rsidP="001F53ED">
      <w:pPr>
        <w:spacing w:before="120" w:after="0" w:line="240" w:lineRule="auto"/>
        <w:jc w:val="center"/>
        <w:rPr>
          <w:rFonts w:ascii="Times New Roman" w:hAnsi="Times New Roman" w:cs="Times New Roman"/>
          <w:b/>
          <w:sz w:val="48"/>
          <w:szCs w:val="48"/>
        </w:rPr>
      </w:pPr>
      <w:r w:rsidRPr="000631F8">
        <w:rPr>
          <w:rFonts w:ascii="Times New Roman" w:hAnsi="Times New Roman" w:cs="Times New Roman"/>
          <w:b/>
          <w:sz w:val="48"/>
          <w:szCs w:val="48"/>
        </w:rPr>
        <w:t xml:space="preserve">О ДЕЯТЕЛЬНОСТИ </w:t>
      </w:r>
    </w:p>
    <w:p w14:paraId="6346F75B" w14:textId="77777777" w:rsidR="001F53ED" w:rsidRPr="000631F8" w:rsidRDefault="001F53ED" w:rsidP="001F53ED">
      <w:pPr>
        <w:spacing w:after="0" w:line="240" w:lineRule="auto"/>
        <w:jc w:val="center"/>
        <w:rPr>
          <w:rFonts w:ascii="Times New Roman" w:hAnsi="Times New Roman" w:cs="Times New Roman"/>
          <w:b/>
          <w:sz w:val="48"/>
          <w:szCs w:val="48"/>
        </w:rPr>
      </w:pPr>
      <w:r w:rsidRPr="000631F8">
        <w:rPr>
          <w:rFonts w:ascii="Times New Roman" w:hAnsi="Times New Roman" w:cs="Times New Roman"/>
          <w:b/>
          <w:sz w:val="48"/>
          <w:szCs w:val="48"/>
        </w:rPr>
        <w:t>КОНТРОЛЬНО-СЧЕТНОЙ ПАЛАТЫ</w:t>
      </w:r>
    </w:p>
    <w:p w14:paraId="348C4490" w14:textId="77777777" w:rsidR="001F53ED" w:rsidRPr="000631F8" w:rsidRDefault="001F53ED" w:rsidP="001F53ED">
      <w:pPr>
        <w:spacing w:after="0" w:line="240" w:lineRule="auto"/>
        <w:jc w:val="center"/>
        <w:rPr>
          <w:rFonts w:ascii="Times New Roman" w:hAnsi="Times New Roman" w:cs="Times New Roman"/>
          <w:b/>
          <w:sz w:val="48"/>
          <w:szCs w:val="48"/>
        </w:rPr>
      </w:pPr>
      <w:r w:rsidRPr="000631F8">
        <w:rPr>
          <w:rFonts w:ascii="Times New Roman" w:hAnsi="Times New Roman" w:cs="Times New Roman"/>
          <w:b/>
          <w:sz w:val="48"/>
          <w:szCs w:val="48"/>
        </w:rPr>
        <w:t>НИЖЕГОРОДСКОЙ ОБЛАСТИ</w:t>
      </w:r>
    </w:p>
    <w:p w14:paraId="042F0E60" w14:textId="02E0B3D8" w:rsidR="001F53ED" w:rsidRPr="000631F8" w:rsidRDefault="001F53ED" w:rsidP="001F53ED">
      <w:pPr>
        <w:spacing w:after="0" w:line="240" w:lineRule="auto"/>
        <w:jc w:val="center"/>
        <w:rPr>
          <w:rFonts w:ascii="Times New Roman" w:hAnsi="Times New Roman" w:cs="Times New Roman"/>
          <w:b/>
          <w:sz w:val="48"/>
          <w:szCs w:val="48"/>
        </w:rPr>
      </w:pPr>
      <w:r w:rsidRPr="000631F8">
        <w:rPr>
          <w:rFonts w:ascii="Times New Roman" w:hAnsi="Times New Roman" w:cs="Times New Roman"/>
          <w:b/>
          <w:sz w:val="48"/>
          <w:szCs w:val="48"/>
        </w:rPr>
        <w:t>ЗА 20</w:t>
      </w:r>
      <w:r w:rsidR="00B364FF">
        <w:rPr>
          <w:rFonts w:ascii="Times New Roman" w:hAnsi="Times New Roman" w:cs="Times New Roman"/>
          <w:b/>
          <w:sz w:val="48"/>
          <w:szCs w:val="48"/>
        </w:rPr>
        <w:t>20</w:t>
      </w:r>
      <w:r w:rsidRPr="000631F8">
        <w:rPr>
          <w:rFonts w:ascii="Times New Roman" w:hAnsi="Times New Roman" w:cs="Times New Roman"/>
          <w:b/>
          <w:sz w:val="48"/>
          <w:szCs w:val="48"/>
        </w:rPr>
        <w:t xml:space="preserve"> ГОД </w:t>
      </w:r>
    </w:p>
    <w:p w14:paraId="1C4725FC" w14:textId="77777777" w:rsidR="001F53ED" w:rsidRDefault="001F53ED" w:rsidP="001F53ED">
      <w:pPr>
        <w:spacing w:after="0" w:line="240" w:lineRule="auto"/>
        <w:jc w:val="center"/>
        <w:rPr>
          <w:rFonts w:ascii="Times New Roman" w:hAnsi="Times New Roman" w:cs="Times New Roman"/>
          <w:b/>
          <w:sz w:val="48"/>
          <w:szCs w:val="48"/>
        </w:rPr>
      </w:pPr>
    </w:p>
    <w:p w14:paraId="7088F55B" w14:textId="77777777" w:rsidR="001F53ED" w:rsidRDefault="001F53ED" w:rsidP="001F53ED">
      <w:pPr>
        <w:spacing w:after="0" w:line="240" w:lineRule="auto"/>
        <w:jc w:val="center"/>
        <w:rPr>
          <w:rFonts w:ascii="Times New Roman" w:hAnsi="Times New Roman" w:cs="Times New Roman"/>
          <w:b/>
          <w:sz w:val="48"/>
          <w:szCs w:val="48"/>
        </w:rPr>
      </w:pPr>
    </w:p>
    <w:p w14:paraId="5139A8D5" w14:textId="77777777" w:rsidR="001F53ED" w:rsidRDefault="001F53ED" w:rsidP="001F53ED">
      <w:pPr>
        <w:spacing w:after="0" w:line="240" w:lineRule="auto"/>
        <w:jc w:val="center"/>
        <w:rPr>
          <w:rFonts w:ascii="Times New Roman" w:hAnsi="Times New Roman" w:cs="Times New Roman"/>
          <w:b/>
          <w:sz w:val="48"/>
          <w:szCs w:val="48"/>
        </w:rPr>
      </w:pPr>
    </w:p>
    <w:p w14:paraId="2C0EC820" w14:textId="77777777" w:rsidR="001F53ED" w:rsidRDefault="001F53ED" w:rsidP="001F53ED">
      <w:pPr>
        <w:spacing w:after="0" w:line="240" w:lineRule="auto"/>
        <w:jc w:val="center"/>
        <w:rPr>
          <w:rFonts w:ascii="Times New Roman" w:hAnsi="Times New Roman" w:cs="Times New Roman"/>
          <w:b/>
          <w:noProof/>
          <w:sz w:val="48"/>
          <w:szCs w:val="48"/>
        </w:rPr>
      </w:pPr>
    </w:p>
    <w:p w14:paraId="4E2037CF" w14:textId="77777777" w:rsidR="001F53ED" w:rsidRDefault="001F53ED" w:rsidP="001F53ED">
      <w:pPr>
        <w:spacing w:after="0" w:line="240" w:lineRule="auto"/>
        <w:jc w:val="center"/>
        <w:rPr>
          <w:rFonts w:ascii="Times New Roman" w:hAnsi="Times New Roman" w:cs="Times New Roman"/>
          <w:b/>
          <w:noProof/>
          <w:sz w:val="48"/>
          <w:szCs w:val="48"/>
        </w:rPr>
      </w:pPr>
    </w:p>
    <w:p w14:paraId="4509E547" w14:textId="77777777" w:rsidR="001F53ED" w:rsidRDefault="001F53ED" w:rsidP="001F53ED">
      <w:pPr>
        <w:spacing w:after="0" w:line="240" w:lineRule="auto"/>
        <w:jc w:val="center"/>
        <w:rPr>
          <w:rFonts w:ascii="Times New Roman" w:hAnsi="Times New Roman" w:cs="Times New Roman"/>
          <w:b/>
          <w:noProof/>
          <w:sz w:val="48"/>
          <w:szCs w:val="48"/>
        </w:rPr>
      </w:pPr>
    </w:p>
    <w:p w14:paraId="27ADAFE8" w14:textId="77777777" w:rsidR="001F53ED" w:rsidRDefault="001F53ED" w:rsidP="001F53ED">
      <w:pPr>
        <w:spacing w:after="0" w:line="240" w:lineRule="auto"/>
        <w:jc w:val="center"/>
        <w:rPr>
          <w:rFonts w:ascii="Times New Roman" w:hAnsi="Times New Roman" w:cs="Times New Roman"/>
          <w:b/>
          <w:noProof/>
          <w:sz w:val="48"/>
          <w:szCs w:val="48"/>
        </w:rPr>
      </w:pPr>
    </w:p>
    <w:p w14:paraId="4D422C53" w14:textId="77777777" w:rsidR="001F53ED" w:rsidRDefault="001F53ED" w:rsidP="001F53ED">
      <w:pPr>
        <w:spacing w:after="0" w:line="240" w:lineRule="auto"/>
        <w:jc w:val="center"/>
        <w:rPr>
          <w:rFonts w:ascii="Times New Roman" w:hAnsi="Times New Roman" w:cs="Times New Roman"/>
          <w:b/>
          <w:noProof/>
          <w:sz w:val="48"/>
          <w:szCs w:val="48"/>
        </w:rPr>
      </w:pPr>
    </w:p>
    <w:p w14:paraId="7EAB4C35" w14:textId="77777777" w:rsidR="001F53ED" w:rsidRDefault="001F53ED" w:rsidP="001F53ED">
      <w:pPr>
        <w:spacing w:after="0" w:line="240" w:lineRule="auto"/>
        <w:jc w:val="center"/>
        <w:rPr>
          <w:rFonts w:ascii="Times New Roman" w:hAnsi="Times New Roman" w:cs="Times New Roman"/>
          <w:b/>
          <w:sz w:val="48"/>
          <w:szCs w:val="48"/>
        </w:rPr>
      </w:pPr>
    </w:p>
    <w:p w14:paraId="0C978837" w14:textId="77777777" w:rsidR="001F53ED" w:rsidRDefault="001F53ED" w:rsidP="001F53ED">
      <w:pPr>
        <w:spacing w:after="0" w:line="240" w:lineRule="auto"/>
        <w:jc w:val="center"/>
        <w:rPr>
          <w:rFonts w:ascii="Times New Roman" w:hAnsi="Times New Roman" w:cs="Times New Roman"/>
          <w:b/>
          <w:sz w:val="48"/>
          <w:szCs w:val="48"/>
        </w:rPr>
      </w:pPr>
    </w:p>
    <w:p w14:paraId="2C515C4E" w14:textId="77777777" w:rsidR="001F53ED" w:rsidRPr="000334B3" w:rsidRDefault="001F53ED" w:rsidP="001F53ED">
      <w:pPr>
        <w:spacing w:after="0" w:line="240" w:lineRule="auto"/>
        <w:jc w:val="center"/>
        <w:rPr>
          <w:rFonts w:ascii="Times New Roman" w:hAnsi="Times New Roman" w:cs="Times New Roman"/>
          <w:b/>
          <w:sz w:val="32"/>
          <w:szCs w:val="32"/>
        </w:rPr>
      </w:pPr>
      <w:r w:rsidRPr="000334B3">
        <w:rPr>
          <w:rFonts w:ascii="Times New Roman" w:hAnsi="Times New Roman" w:cs="Times New Roman"/>
          <w:b/>
          <w:sz w:val="32"/>
          <w:szCs w:val="32"/>
        </w:rPr>
        <w:t>г.</w:t>
      </w:r>
      <w:r w:rsidR="003A22D4">
        <w:rPr>
          <w:rFonts w:ascii="Times New Roman" w:hAnsi="Times New Roman" w:cs="Times New Roman"/>
          <w:b/>
          <w:sz w:val="32"/>
          <w:szCs w:val="32"/>
        </w:rPr>
        <w:t xml:space="preserve"> </w:t>
      </w:r>
      <w:r w:rsidRPr="000334B3">
        <w:rPr>
          <w:rFonts w:ascii="Times New Roman" w:hAnsi="Times New Roman" w:cs="Times New Roman"/>
          <w:b/>
          <w:sz w:val="32"/>
          <w:szCs w:val="32"/>
        </w:rPr>
        <w:t>Нижний Новгород</w:t>
      </w:r>
    </w:p>
    <w:p w14:paraId="484EEA43" w14:textId="77777777" w:rsidR="00A020D4" w:rsidRDefault="00A020D4" w:rsidP="00A020D4">
      <w:pPr>
        <w:spacing w:line="360" w:lineRule="auto"/>
        <w:jc w:val="center"/>
        <w:rPr>
          <w:rFonts w:ascii="Times New Roman" w:hAnsi="Times New Roman" w:cs="Times New Roman"/>
          <w:sz w:val="28"/>
          <w:szCs w:val="28"/>
        </w:rPr>
      </w:pPr>
    </w:p>
    <w:p w14:paraId="167DE296" w14:textId="77777777" w:rsidR="00B43EF5" w:rsidRPr="0002510F" w:rsidRDefault="00B43EF5" w:rsidP="00B43EF5">
      <w:pPr>
        <w:spacing w:after="160" w:line="240" w:lineRule="auto"/>
        <w:jc w:val="center"/>
        <w:rPr>
          <w:rFonts w:ascii="Times New Roman" w:hAnsi="Times New Roman" w:cs="Times New Roman"/>
          <w:sz w:val="28"/>
          <w:szCs w:val="28"/>
        </w:rPr>
      </w:pPr>
      <w:r w:rsidRPr="0002510F">
        <w:rPr>
          <w:rFonts w:ascii="Times New Roman" w:hAnsi="Times New Roman" w:cs="Times New Roman"/>
          <w:sz w:val="28"/>
          <w:szCs w:val="28"/>
        </w:rPr>
        <w:lastRenderedPageBreak/>
        <w:t>СОДЕРЖАНИЕ</w:t>
      </w:r>
    </w:p>
    <w:tbl>
      <w:tblPr>
        <w:tblStyle w:val="af0"/>
        <w:tblW w:w="9356"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8505"/>
        <w:gridCol w:w="851"/>
      </w:tblGrid>
      <w:tr w:rsidR="00B364FF" w:rsidRPr="0002510F" w14:paraId="13543A6A" w14:textId="77777777" w:rsidTr="00EA06F4">
        <w:tc>
          <w:tcPr>
            <w:tcW w:w="8505" w:type="dxa"/>
            <w:vAlign w:val="bottom"/>
          </w:tcPr>
          <w:p w14:paraId="66BC623D" w14:textId="77777777" w:rsidR="00227BBC" w:rsidRPr="0002510F" w:rsidRDefault="00227BBC" w:rsidP="00EA06F4">
            <w:pPr>
              <w:pStyle w:val="ConsPlusNonformat"/>
              <w:tabs>
                <w:tab w:val="left" w:pos="294"/>
              </w:tabs>
              <w:spacing w:before="40" w:after="60"/>
              <w:jc w:val="both"/>
              <w:rPr>
                <w:rFonts w:ascii="Times New Roman" w:hAnsi="Times New Roman" w:cs="Times New Roman"/>
                <w:sz w:val="28"/>
                <w:szCs w:val="28"/>
              </w:rPr>
            </w:pPr>
            <w:r w:rsidRPr="0002510F">
              <w:rPr>
                <w:rFonts w:ascii="Times New Roman" w:hAnsi="Times New Roman" w:cs="Times New Roman"/>
                <w:sz w:val="28"/>
                <w:szCs w:val="28"/>
              </w:rPr>
              <w:t>1. Основные итоги деятельности</w:t>
            </w:r>
          </w:p>
        </w:tc>
        <w:tc>
          <w:tcPr>
            <w:tcW w:w="851" w:type="dxa"/>
            <w:vAlign w:val="bottom"/>
          </w:tcPr>
          <w:p w14:paraId="6411A0D7" w14:textId="77777777" w:rsidR="00227BBC" w:rsidRPr="0002510F" w:rsidRDefault="00227BBC" w:rsidP="00EA06F4">
            <w:pPr>
              <w:pStyle w:val="ConsPlusNonformat"/>
              <w:spacing w:before="40" w:after="60"/>
              <w:jc w:val="right"/>
              <w:rPr>
                <w:rFonts w:ascii="Times New Roman" w:hAnsi="Times New Roman" w:cs="Times New Roman"/>
                <w:sz w:val="28"/>
                <w:szCs w:val="28"/>
              </w:rPr>
            </w:pPr>
            <w:r w:rsidRPr="0002510F">
              <w:rPr>
                <w:rFonts w:ascii="Times New Roman" w:hAnsi="Times New Roman" w:cs="Times New Roman"/>
                <w:sz w:val="28"/>
                <w:szCs w:val="28"/>
              </w:rPr>
              <w:t>3</w:t>
            </w:r>
          </w:p>
        </w:tc>
      </w:tr>
      <w:tr w:rsidR="00B364FF" w:rsidRPr="0002510F" w14:paraId="74FCAC3D" w14:textId="77777777" w:rsidTr="00EA06F4">
        <w:tc>
          <w:tcPr>
            <w:tcW w:w="8505" w:type="dxa"/>
            <w:vAlign w:val="bottom"/>
          </w:tcPr>
          <w:p w14:paraId="2151B3F9" w14:textId="77777777" w:rsidR="00227BBC" w:rsidRPr="0002510F" w:rsidRDefault="00227BBC" w:rsidP="00EA06F4">
            <w:pPr>
              <w:pStyle w:val="ConsPlusNonformat"/>
              <w:tabs>
                <w:tab w:val="left" w:pos="294"/>
              </w:tabs>
              <w:spacing w:before="40" w:after="60"/>
              <w:jc w:val="both"/>
              <w:rPr>
                <w:rFonts w:ascii="Times New Roman" w:hAnsi="Times New Roman" w:cs="Times New Roman"/>
                <w:sz w:val="28"/>
                <w:szCs w:val="28"/>
              </w:rPr>
            </w:pPr>
            <w:r w:rsidRPr="0002510F">
              <w:rPr>
                <w:rFonts w:ascii="Times New Roman" w:hAnsi="Times New Roman" w:cs="Times New Roman"/>
                <w:sz w:val="28"/>
                <w:szCs w:val="28"/>
              </w:rPr>
              <w:t>2. Экспертно-аналитическая деятельность</w:t>
            </w:r>
          </w:p>
        </w:tc>
        <w:tc>
          <w:tcPr>
            <w:tcW w:w="851" w:type="dxa"/>
            <w:vAlign w:val="bottom"/>
          </w:tcPr>
          <w:p w14:paraId="56722B87" w14:textId="62C43593" w:rsidR="00227BBC" w:rsidRPr="0002510F" w:rsidRDefault="00227BBC" w:rsidP="00EA06F4">
            <w:pPr>
              <w:pStyle w:val="ConsPlusNonformat"/>
              <w:spacing w:before="40" w:after="60"/>
              <w:jc w:val="right"/>
              <w:rPr>
                <w:rFonts w:ascii="Times New Roman" w:hAnsi="Times New Roman" w:cs="Times New Roman"/>
                <w:sz w:val="28"/>
                <w:szCs w:val="28"/>
              </w:rPr>
            </w:pPr>
            <w:r w:rsidRPr="0002510F">
              <w:rPr>
                <w:rFonts w:ascii="Times New Roman" w:hAnsi="Times New Roman" w:cs="Times New Roman"/>
                <w:sz w:val="28"/>
                <w:szCs w:val="28"/>
              </w:rPr>
              <w:t>1</w:t>
            </w:r>
            <w:r w:rsidR="00E008BF">
              <w:rPr>
                <w:rFonts w:ascii="Times New Roman" w:hAnsi="Times New Roman" w:cs="Times New Roman"/>
                <w:sz w:val="28"/>
                <w:szCs w:val="28"/>
              </w:rPr>
              <w:t>1</w:t>
            </w:r>
          </w:p>
        </w:tc>
      </w:tr>
      <w:tr w:rsidR="00B364FF" w:rsidRPr="0002510F" w14:paraId="16835A56" w14:textId="77777777" w:rsidTr="00EA06F4">
        <w:tc>
          <w:tcPr>
            <w:tcW w:w="8505" w:type="dxa"/>
            <w:vAlign w:val="bottom"/>
          </w:tcPr>
          <w:p w14:paraId="1C6883F8" w14:textId="00BC23A3" w:rsidR="00227BBC" w:rsidRPr="0002510F" w:rsidRDefault="00227BBC" w:rsidP="00EA06F4">
            <w:pPr>
              <w:pStyle w:val="ConsPlusNonformat"/>
              <w:numPr>
                <w:ilvl w:val="1"/>
                <w:numId w:val="37"/>
              </w:numPr>
              <w:tabs>
                <w:tab w:val="left" w:pos="249"/>
              </w:tabs>
              <w:spacing w:before="40" w:after="60"/>
              <w:ind w:left="900" w:hanging="616"/>
              <w:jc w:val="both"/>
              <w:rPr>
                <w:rFonts w:ascii="Times New Roman" w:hAnsi="Times New Roman" w:cs="Times New Roman"/>
                <w:sz w:val="28"/>
                <w:szCs w:val="28"/>
              </w:rPr>
            </w:pPr>
            <w:r w:rsidRPr="0002510F">
              <w:rPr>
                <w:rFonts w:ascii="Times New Roman" w:hAnsi="Times New Roman" w:cs="Times New Roman"/>
                <w:sz w:val="28"/>
                <w:szCs w:val="28"/>
              </w:rPr>
              <w:t>Экспертиза проектов законов Нижегородской области об областном бюджете и бюджете Территориального фонда обязательного</w:t>
            </w:r>
            <w:r w:rsidR="006D12FD">
              <w:rPr>
                <w:rFonts w:ascii="Times New Roman" w:hAnsi="Times New Roman" w:cs="Times New Roman"/>
                <w:sz w:val="28"/>
                <w:szCs w:val="28"/>
              </w:rPr>
              <w:t xml:space="preserve"> </w:t>
            </w:r>
            <w:r w:rsidRPr="0002510F">
              <w:rPr>
                <w:rFonts w:ascii="Times New Roman" w:hAnsi="Times New Roman" w:cs="Times New Roman"/>
                <w:sz w:val="28"/>
                <w:szCs w:val="28"/>
              </w:rPr>
              <w:t>медицинского страхования Нижегородской области</w:t>
            </w:r>
          </w:p>
        </w:tc>
        <w:tc>
          <w:tcPr>
            <w:tcW w:w="851" w:type="dxa"/>
            <w:vAlign w:val="bottom"/>
          </w:tcPr>
          <w:p w14:paraId="709B7278" w14:textId="1A4768CE" w:rsidR="00227BBC" w:rsidRPr="0002510F" w:rsidRDefault="00227BBC" w:rsidP="00EA06F4">
            <w:pPr>
              <w:pStyle w:val="ConsPlusNonformat"/>
              <w:spacing w:before="40" w:after="60"/>
              <w:jc w:val="right"/>
              <w:rPr>
                <w:rFonts w:ascii="Times New Roman" w:hAnsi="Times New Roman" w:cs="Times New Roman"/>
                <w:sz w:val="28"/>
                <w:szCs w:val="28"/>
              </w:rPr>
            </w:pPr>
            <w:r w:rsidRPr="0002510F">
              <w:rPr>
                <w:rFonts w:ascii="Times New Roman" w:hAnsi="Times New Roman" w:cs="Times New Roman"/>
                <w:sz w:val="28"/>
                <w:szCs w:val="28"/>
              </w:rPr>
              <w:t>1</w:t>
            </w:r>
            <w:r w:rsidR="00E008BF">
              <w:rPr>
                <w:rFonts w:ascii="Times New Roman" w:hAnsi="Times New Roman" w:cs="Times New Roman"/>
                <w:sz w:val="28"/>
                <w:szCs w:val="28"/>
              </w:rPr>
              <w:t>2</w:t>
            </w:r>
          </w:p>
        </w:tc>
      </w:tr>
      <w:tr w:rsidR="00B364FF" w:rsidRPr="0002510F" w14:paraId="495A7D58" w14:textId="77777777" w:rsidTr="00EA06F4">
        <w:tc>
          <w:tcPr>
            <w:tcW w:w="8505" w:type="dxa"/>
            <w:vAlign w:val="bottom"/>
          </w:tcPr>
          <w:p w14:paraId="482D48B8" w14:textId="0DAB18BE" w:rsidR="00227BBC" w:rsidRPr="0002510F" w:rsidRDefault="00227BBC" w:rsidP="00EA06F4">
            <w:pPr>
              <w:pStyle w:val="ConsPlusNonformat"/>
              <w:numPr>
                <w:ilvl w:val="1"/>
                <w:numId w:val="37"/>
              </w:numPr>
              <w:tabs>
                <w:tab w:val="left" w:pos="249"/>
              </w:tabs>
              <w:spacing w:before="40" w:after="60"/>
              <w:ind w:left="900" w:hanging="616"/>
              <w:jc w:val="both"/>
              <w:rPr>
                <w:rFonts w:ascii="Times New Roman" w:hAnsi="Times New Roman" w:cs="Times New Roman"/>
                <w:sz w:val="28"/>
                <w:szCs w:val="28"/>
              </w:rPr>
            </w:pPr>
            <w:r w:rsidRPr="0002510F">
              <w:rPr>
                <w:rFonts w:ascii="Times New Roman" w:hAnsi="Times New Roman" w:cs="Times New Roman"/>
                <w:sz w:val="28"/>
                <w:szCs w:val="28"/>
              </w:rPr>
              <w:t>Контроль за исполнением областного бюджета и бюджета Территориального</w:t>
            </w:r>
            <w:r w:rsidR="006D12FD">
              <w:rPr>
                <w:rFonts w:ascii="Times New Roman" w:hAnsi="Times New Roman" w:cs="Times New Roman"/>
                <w:sz w:val="28"/>
                <w:szCs w:val="28"/>
              </w:rPr>
              <w:t xml:space="preserve"> </w:t>
            </w:r>
            <w:r w:rsidRPr="0002510F">
              <w:rPr>
                <w:rFonts w:ascii="Times New Roman" w:hAnsi="Times New Roman" w:cs="Times New Roman"/>
                <w:sz w:val="28"/>
                <w:szCs w:val="28"/>
              </w:rPr>
              <w:t>фонда обязательного медицинского страхования Нижегородской области</w:t>
            </w:r>
          </w:p>
        </w:tc>
        <w:tc>
          <w:tcPr>
            <w:tcW w:w="851" w:type="dxa"/>
            <w:vAlign w:val="bottom"/>
          </w:tcPr>
          <w:p w14:paraId="0C4B8C85" w14:textId="5E8FFAA6" w:rsidR="00227BBC" w:rsidRPr="0002510F" w:rsidRDefault="00227BBC" w:rsidP="00EA06F4">
            <w:pPr>
              <w:pStyle w:val="ConsPlusNonformat"/>
              <w:spacing w:before="40" w:after="60"/>
              <w:jc w:val="right"/>
              <w:rPr>
                <w:rFonts w:ascii="Times New Roman" w:hAnsi="Times New Roman" w:cs="Times New Roman"/>
                <w:sz w:val="28"/>
                <w:szCs w:val="28"/>
              </w:rPr>
            </w:pPr>
            <w:r w:rsidRPr="0002510F">
              <w:rPr>
                <w:rFonts w:ascii="Times New Roman" w:hAnsi="Times New Roman" w:cs="Times New Roman"/>
                <w:sz w:val="28"/>
                <w:szCs w:val="28"/>
              </w:rPr>
              <w:t>1</w:t>
            </w:r>
            <w:r w:rsidR="00DC60E1">
              <w:rPr>
                <w:rFonts w:ascii="Times New Roman" w:hAnsi="Times New Roman" w:cs="Times New Roman"/>
                <w:sz w:val="28"/>
                <w:szCs w:val="28"/>
              </w:rPr>
              <w:t>4</w:t>
            </w:r>
          </w:p>
        </w:tc>
      </w:tr>
      <w:tr w:rsidR="00B364FF" w:rsidRPr="0002510F" w14:paraId="15BF675A" w14:textId="77777777" w:rsidTr="00EA06F4">
        <w:tc>
          <w:tcPr>
            <w:tcW w:w="8505" w:type="dxa"/>
            <w:vAlign w:val="bottom"/>
          </w:tcPr>
          <w:p w14:paraId="2F876732" w14:textId="22560D99" w:rsidR="00227BBC" w:rsidRPr="0002510F" w:rsidRDefault="00227BBC" w:rsidP="00EA06F4">
            <w:pPr>
              <w:pStyle w:val="ConsPlusNonformat"/>
              <w:numPr>
                <w:ilvl w:val="1"/>
                <w:numId w:val="37"/>
              </w:numPr>
              <w:tabs>
                <w:tab w:val="left" w:pos="294"/>
              </w:tabs>
              <w:spacing w:before="40" w:after="60"/>
              <w:ind w:left="900" w:hanging="616"/>
              <w:jc w:val="both"/>
              <w:rPr>
                <w:rFonts w:ascii="Times New Roman" w:hAnsi="Times New Roman" w:cs="Times New Roman"/>
                <w:sz w:val="28"/>
                <w:szCs w:val="28"/>
              </w:rPr>
            </w:pPr>
            <w:r w:rsidRPr="0002510F">
              <w:rPr>
                <w:rFonts w:ascii="Times New Roman" w:hAnsi="Times New Roman" w:cs="Times New Roman"/>
                <w:sz w:val="28"/>
                <w:szCs w:val="28"/>
              </w:rPr>
              <w:t>Подготовка информации о ходе исполнения областного бюджета, бюджета Территориального фонда обязательного медицинского</w:t>
            </w:r>
            <w:r w:rsidR="006D12FD">
              <w:rPr>
                <w:rFonts w:ascii="Times New Roman" w:hAnsi="Times New Roman" w:cs="Times New Roman"/>
                <w:sz w:val="28"/>
                <w:szCs w:val="28"/>
              </w:rPr>
              <w:t xml:space="preserve"> </w:t>
            </w:r>
            <w:r w:rsidRPr="0002510F">
              <w:rPr>
                <w:rFonts w:ascii="Times New Roman" w:hAnsi="Times New Roman" w:cs="Times New Roman"/>
                <w:sz w:val="28"/>
                <w:szCs w:val="28"/>
              </w:rPr>
              <w:t>страхования Нижегородской области</w:t>
            </w:r>
          </w:p>
        </w:tc>
        <w:tc>
          <w:tcPr>
            <w:tcW w:w="851" w:type="dxa"/>
            <w:vAlign w:val="bottom"/>
          </w:tcPr>
          <w:p w14:paraId="788EB4EA" w14:textId="65124DFB" w:rsidR="00227BBC" w:rsidRPr="0002510F" w:rsidRDefault="00227BBC" w:rsidP="00EA06F4">
            <w:pPr>
              <w:pStyle w:val="ConsPlusNonformat"/>
              <w:spacing w:before="40" w:after="60"/>
              <w:jc w:val="right"/>
              <w:rPr>
                <w:rFonts w:ascii="Times New Roman" w:hAnsi="Times New Roman" w:cs="Times New Roman"/>
                <w:sz w:val="28"/>
                <w:szCs w:val="28"/>
              </w:rPr>
            </w:pPr>
            <w:r w:rsidRPr="0002510F">
              <w:rPr>
                <w:rFonts w:ascii="Times New Roman" w:hAnsi="Times New Roman" w:cs="Times New Roman"/>
                <w:sz w:val="28"/>
                <w:szCs w:val="28"/>
              </w:rPr>
              <w:t>1</w:t>
            </w:r>
            <w:r w:rsidR="00E008BF">
              <w:rPr>
                <w:rFonts w:ascii="Times New Roman" w:hAnsi="Times New Roman" w:cs="Times New Roman"/>
                <w:sz w:val="28"/>
                <w:szCs w:val="28"/>
              </w:rPr>
              <w:t>5</w:t>
            </w:r>
          </w:p>
        </w:tc>
      </w:tr>
      <w:tr w:rsidR="00B364FF" w:rsidRPr="0002510F" w14:paraId="74659412" w14:textId="77777777" w:rsidTr="00EA06F4">
        <w:tc>
          <w:tcPr>
            <w:tcW w:w="8505" w:type="dxa"/>
            <w:vAlign w:val="bottom"/>
          </w:tcPr>
          <w:p w14:paraId="6AECA25D" w14:textId="77777777" w:rsidR="00227BBC" w:rsidRPr="0002510F" w:rsidRDefault="00227BBC" w:rsidP="00EA06F4">
            <w:pPr>
              <w:pStyle w:val="ConsPlusNonformat"/>
              <w:numPr>
                <w:ilvl w:val="1"/>
                <w:numId w:val="37"/>
              </w:numPr>
              <w:tabs>
                <w:tab w:val="left" w:pos="294"/>
              </w:tabs>
              <w:spacing w:before="40" w:after="60"/>
              <w:ind w:left="900" w:hanging="616"/>
              <w:jc w:val="both"/>
              <w:rPr>
                <w:rFonts w:ascii="Times New Roman" w:hAnsi="Times New Roman" w:cs="Times New Roman"/>
                <w:sz w:val="28"/>
                <w:szCs w:val="28"/>
              </w:rPr>
            </w:pPr>
            <w:r w:rsidRPr="0002510F">
              <w:rPr>
                <w:rFonts w:ascii="Times New Roman" w:hAnsi="Times New Roman" w:cs="Times New Roman"/>
                <w:sz w:val="28"/>
                <w:szCs w:val="28"/>
              </w:rPr>
              <w:t>Финансово-экономическая экспертиза проектов законов Нижегородской области</w:t>
            </w:r>
          </w:p>
        </w:tc>
        <w:tc>
          <w:tcPr>
            <w:tcW w:w="851" w:type="dxa"/>
            <w:vAlign w:val="bottom"/>
          </w:tcPr>
          <w:p w14:paraId="131DAC3E" w14:textId="24A69A98" w:rsidR="00227BBC" w:rsidRPr="0002510F" w:rsidRDefault="00F808CA" w:rsidP="00EA06F4">
            <w:pPr>
              <w:pStyle w:val="ConsPlusNonformat"/>
              <w:spacing w:before="40" w:after="60"/>
              <w:jc w:val="right"/>
              <w:rPr>
                <w:rFonts w:ascii="Times New Roman" w:hAnsi="Times New Roman" w:cs="Times New Roman"/>
                <w:sz w:val="28"/>
                <w:szCs w:val="28"/>
              </w:rPr>
            </w:pPr>
            <w:r w:rsidRPr="0002510F">
              <w:rPr>
                <w:rFonts w:ascii="Times New Roman" w:hAnsi="Times New Roman" w:cs="Times New Roman"/>
                <w:sz w:val="28"/>
                <w:szCs w:val="28"/>
              </w:rPr>
              <w:t>1</w:t>
            </w:r>
            <w:r w:rsidR="00DC60E1">
              <w:rPr>
                <w:rFonts w:ascii="Times New Roman" w:hAnsi="Times New Roman" w:cs="Times New Roman"/>
                <w:sz w:val="28"/>
                <w:szCs w:val="28"/>
              </w:rPr>
              <w:t>5</w:t>
            </w:r>
          </w:p>
        </w:tc>
      </w:tr>
      <w:tr w:rsidR="00B364FF" w:rsidRPr="0002510F" w14:paraId="6D3B63FA" w14:textId="77777777" w:rsidTr="00EA06F4">
        <w:tc>
          <w:tcPr>
            <w:tcW w:w="8505" w:type="dxa"/>
            <w:vAlign w:val="bottom"/>
          </w:tcPr>
          <w:p w14:paraId="77EE76AA" w14:textId="77777777" w:rsidR="00227BBC" w:rsidRPr="0002510F" w:rsidRDefault="00227BBC" w:rsidP="00F808CA">
            <w:pPr>
              <w:pStyle w:val="ConsPlusNonformat"/>
              <w:numPr>
                <w:ilvl w:val="1"/>
                <w:numId w:val="37"/>
              </w:numPr>
              <w:tabs>
                <w:tab w:val="left" w:pos="294"/>
              </w:tabs>
              <w:spacing w:before="40" w:after="60"/>
              <w:ind w:left="900" w:hanging="616"/>
              <w:jc w:val="both"/>
              <w:rPr>
                <w:rFonts w:ascii="Times New Roman" w:hAnsi="Times New Roman" w:cs="Times New Roman"/>
                <w:sz w:val="28"/>
                <w:szCs w:val="28"/>
              </w:rPr>
            </w:pPr>
            <w:r w:rsidRPr="0002510F">
              <w:rPr>
                <w:rFonts w:ascii="Times New Roman" w:hAnsi="Times New Roman" w:cs="Times New Roman"/>
                <w:sz w:val="28"/>
                <w:szCs w:val="28"/>
              </w:rPr>
              <w:t>Экспертно-аналитические мероприятия</w:t>
            </w:r>
          </w:p>
        </w:tc>
        <w:tc>
          <w:tcPr>
            <w:tcW w:w="851" w:type="dxa"/>
            <w:vAlign w:val="bottom"/>
          </w:tcPr>
          <w:p w14:paraId="124B48FA" w14:textId="6B50D02C" w:rsidR="00227BBC" w:rsidRPr="0002510F" w:rsidRDefault="00227BBC" w:rsidP="00EA06F4">
            <w:pPr>
              <w:pStyle w:val="ConsPlusNonformat"/>
              <w:spacing w:before="40" w:after="60"/>
              <w:jc w:val="right"/>
              <w:rPr>
                <w:rFonts w:ascii="Times New Roman" w:hAnsi="Times New Roman" w:cs="Times New Roman"/>
                <w:sz w:val="28"/>
                <w:szCs w:val="28"/>
              </w:rPr>
            </w:pPr>
            <w:r w:rsidRPr="0002510F">
              <w:rPr>
                <w:rFonts w:ascii="Times New Roman" w:hAnsi="Times New Roman" w:cs="Times New Roman"/>
                <w:sz w:val="28"/>
                <w:szCs w:val="28"/>
              </w:rPr>
              <w:t>1</w:t>
            </w:r>
            <w:r w:rsidR="00DC60E1">
              <w:rPr>
                <w:rFonts w:ascii="Times New Roman" w:hAnsi="Times New Roman" w:cs="Times New Roman"/>
                <w:sz w:val="28"/>
                <w:szCs w:val="28"/>
              </w:rPr>
              <w:t>5</w:t>
            </w:r>
          </w:p>
        </w:tc>
      </w:tr>
      <w:tr w:rsidR="00B364FF" w:rsidRPr="0002510F" w14:paraId="3FA4E6AE" w14:textId="77777777" w:rsidTr="00EA06F4">
        <w:tc>
          <w:tcPr>
            <w:tcW w:w="8505" w:type="dxa"/>
            <w:vAlign w:val="bottom"/>
          </w:tcPr>
          <w:p w14:paraId="1A7760C3" w14:textId="77777777" w:rsidR="00227BBC" w:rsidRPr="0002510F" w:rsidRDefault="00227BBC" w:rsidP="00EA06F4">
            <w:pPr>
              <w:pStyle w:val="ConsPlusNonformat"/>
              <w:numPr>
                <w:ilvl w:val="0"/>
                <w:numId w:val="37"/>
              </w:numPr>
              <w:tabs>
                <w:tab w:val="left" w:pos="294"/>
              </w:tabs>
              <w:spacing w:before="40" w:after="60"/>
              <w:jc w:val="both"/>
              <w:rPr>
                <w:rFonts w:ascii="Times New Roman" w:hAnsi="Times New Roman" w:cs="Times New Roman"/>
                <w:sz w:val="28"/>
                <w:szCs w:val="28"/>
              </w:rPr>
            </w:pPr>
            <w:r w:rsidRPr="0002510F">
              <w:rPr>
                <w:rFonts w:ascii="Times New Roman" w:hAnsi="Times New Roman" w:cs="Times New Roman"/>
                <w:sz w:val="28"/>
                <w:szCs w:val="28"/>
              </w:rPr>
              <w:t>Контрольная деятельность</w:t>
            </w:r>
          </w:p>
        </w:tc>
        <w:tc>
          <w:tcPr>
            <w:tcW w:w="851" w:type="dxa"/>
            <w:vAlign w:val="bottom"/>
          </w:tcPr>
          <w:p w14:paraId="70C7E4E4" w14:textId="4DA2EC90" w:rsidR="00227BBC" w:rsidRPr="0002510F" w:rsidRDefault="00227BBC" w:rsidP="008932DD">
            <w:pPr>
              <w:pStyle w:val="ConsPlusNonformat"/>
              <w:spacing w:before="40" w:after="60"/>
              <w:jc w:val="right"/>
              <w:rPr>
                <w:rFonts w:ascii="Times New Roman" w:hAnsi="Times New Roman" w:cs="Times New Roman"/>
                <w:sz w:val="28"/>
                <w:szCs w:val="28"/>
              </w:rPr>
            </w:pPr>
            <w:r w:rsidRPr="0002510F">
              <w:rPr>
                <w:rFonts w:ascii="Times New Roman" w:hAnsi="Times New Roman" w:cs="Times New Roman"/>
                <w:sz w:val="28"/>
                <w:szCs w:val="28"/>
              </w:rPr>
              <w:t>1</w:t>
            </w:r>
            <w:r w:rsidR="00E008BF">
              <w:rPr>
                <w:rFonts w:ascii="Times New Roman" w:hAnsi="Times New Roman" w:cs="Times New Roman"/>
                <w:sz w:val="28"/>
                <w:szCs w:val="28"/>
              </w:rPr>
              <w:t>8</w:t>
            </w:r>
          </w:p>
        </w:tc>
      </w:tr>
      <w:tr w:rsidR="00B364FF" w:rsidRPr="0002510F" w14:paraId="3BE778A4" w14:textId="77777777" w:rsidTr="00EA06F4">
        <w:tc>
          <w:tcPr>
            <w:tcW w:w="8505" w:type="dxa"/>
            <w:vAlign w:val="bottom"/>
          </w:tcPr>
          <w:p w14:paraId="343271C3" w14:textId="77777777" w:rsidR="00227BBC" w:rsidRPr="0002510F" w:rsidRDefault="00227BBC" w:rsidP="00D94F17">
            <w:pPr>
              <w:pStyle w:val="ConsPlusNonformat"/>
              <w:numPr>
                <w:ilvl w:val="1"/>
                <w:numId w:val="37"/>
              </w:numPr>
              <w:tabs>
                <w:tab w:val="left" w:pos="294"/>
              </w:tabs>
              <w:spacing w:before="40" w:after="60"/>
              <w:ind w:left="900" w:hanging="616"/>
              <w:jc w:val="both"/>
              <w:rPr>
                <w:rFonts w:ascii="Times New Roman" w:hAnsi="Times New Roman" w:cs="Times New Roman"/>
                <w:sz w:val="28"/>
                <w:szCs w:val="28"/>
              </w:rPr>
            </w:pPr>
            <w:r w:rsidRPr="0002510F">
              <w:rPr>
                <w:rFonts w:ascii="Times New Roman" w:hAnsi="Times New Roman" w:cs="Times New Roman"/>
                <w:sz w:val="28"/>
                <w:szCs w:val="28"/>
              </w:rPr>
              <w:t xml:space="preserve">Контроль за </w:t>
            </w:r>
            <w:r w:rsidR="00D94F17" w:rsidRPr="0002510F">
              <w:rPr>
                <w:rFonts w:ascii="Times New Roman" w:hAnsi="Times New Roman" w:cs="Times New Roman"/>
                <w:sz w:val="28"/>
                <w:szCs w:val="28"/>
              </w:rPr>
              <w:t>расходами на реализацию мероприятий государственных программ</w:t>
            </w:r>
          </w:p>
        </w:tc>
        <w:tc>
          <w:tcPr>
            <w:tcW w:w="851" w:type="dxa"/>
            <w:vAlign w:val="bottom"/>
          </w:tcPr>
          <w:p w14:paraId="0E43036F" w14:textId="75978D40" w:rsidR="00227BBC" w:rsidRPr="0002510F" w:rsidRDefault="00E008BF" w:rsidP="00EA06F4">
            <w:pPr>
              <w:pStyle w:val="ConsPlusNonformat"/>
              <w:spacing w:before="40" w:after="60"/>
              <w:jc w:val="right"/>
              <w:rPr>
                <w:rFonts w:ascii="Times New Roman" w:hAnsi="Times New Roman" w:cs="Times New Roman"/>
                <w:sz w:val="28"/>
                <w:szCs w:val="28"/>
              </w:rPr>
            </w:pPr>
            <w:r>
              <w:rPr>
                <w:rFonts w:ascii="Times New Roman" w:hAnsi="Times New Roman" w:cs="Times New Roman"/>
                <w:sz w:val="28"/>
                <w:szCs w:val="28"/>
              </w:rPr>
              <w:t>1</w:t>
            </w:r>
            <w:r w:rsidR="00DC60E1">
              <w:rPr>
                <w:rFonts w:ascii="Times New Roman" w:hAnsi="Times New Roman" w:cs="Times New Roman"/>
                <w:sz w:val="28"/>
                <w:szCs w:val="28"/>
              </w:rPr>
              <w:t>8</w:t>
            </w:r>
          </w:p>
        </w:tc>
      </w:tr>
      <w:tr w:rsidR="00B364FF" w:rsidRPr="0002510F" w14:paraId="20C303A5" w14:textId="77777777" w:rsidTr="00EA06F4">
        <w:tc>
          <w:tcPr>
            <w:tcW w:w="8505" w:type="dxa"/>
            <w:vAlign w:val="bottom"/>
          </w:tcPr>
          <w:p w14:paraId="3A0BF1B6" w14:textId="77777777" w:rsidR="00227BBC" w:rsidRPr="0002510F" w:rsidRDefault="00227BBC" w:rsidP="00EA06F4">
            <w:pPr>
              <w:pStyle w:val="ConsPlusNonformat"/>
              <w:numPr>
                <w:ilvl w:val="1"/>
                <w:numId w:val="37"/>
              </w:numPr>
              <w:tabs>
                <w:tab w:val="left" w:pos="294"/>
              </w:tabs>
              <w:spacing w:before="40" w:after="60"/>
              <w:ind w:left="900" w:hanging="616"/>
              <w:jc w:val="both"/>
              <w:rPr>
                <w:rFonts w:ascii="Times New Roman" w:hAnsi="Times New Roman" w:cs="Times New Roman"/>
                <w:sz w:val="28"/>
                <w:szCs w:val="28"/>
              </w:rPr>
            </w:pPr>
            <w:r w:rsidRPr="0002510F">
              <w:rPr>
                <w:rFonts w:ascii="Times New Roman" w:hAnsi="Times New Roman" w:cs="Times New Roman"/>
                <w:sz w:val="28"/>
                <w:szCs w:val="28"/>
              </w:rPr>
              <w:t>Контроль за расходами на осуществление бюджетных инвестиций</w:t>
            </w:r>
          </w:p>
        </w:tc>
        <w:tc>
          <w:tcPr>
            <w:tcW w:w="851" w:type="dxa"/>
            <w:vAlign w:val="bottom"/>
          </w:tcPr>
          <w:p w14:paraId="7744AD8D" w14:textId="438256CD" w:rsidR="00227BBC" w:rsidRPr="0002510F" w:rsidRDefault="00E008BF" w:rsidP="008932DD">
            <w:pPr>
              <w:pStyle w:val="ConsPlusNonformat"/>
              <w:spacing w:before="40" w:after="60"/>
              <w:jc w:val="right"/>
              <w:rPr>
                <w:rFonts w:ascii="Times New Roman" w:hAnsi="Times New Roman" w:cs="Times New Roman"/>
                <w:sz w:val="28"/>
                <w:szCs w:val="28"/>
              </w:rPr>
            </w:pPr>
            <w:r>
              <w:rPr>
                <w:rFonts w:ascii="Times New Roman" w:hAnsi="Times New Roman" w:cs="Times New Roman"/>
                <w:sz w:val="28"/>
                <w:szCs w:val="28"/>
              </w:rPr>
              <w:t>2</w:t>
            </w:r>
            <w:r w:rsidR="0095093F">
              <w:rPr>
                <w:rFonts w:ascii="Times New Roman" w:hAnsi="Times New Roman" w:cs="Times New Roman"/>
                <w:sz w:val="28"/>
                <w:szCs w:val="28"/>
              </w:rPr>
              <w:t>7</w:t>
            </w:r>
          </w:p>
        </w:tc>
      </w:tr>
      <w:tr w:rsidR="00BD1F0E" w:rsidRPr="0002510F" w14:paraId="4F6E182E" w14:textId="77777777" w:rsidTr="00EA06F4">
        <w:tc>
          <w:tcPr>
            <w:tcW w:w="8505" w:type="dxa"/>
            <w:vAlign w:val="bottom"/>
          </w:tcPr>
          <w:p w14:paraId="2406E721" w14:textId="4CFB0F37" w:rsidR="00BD1F0E" w:rsidRPr="0002510F" w:rsidRDefault="00BD1F0E" w:rsidP="00EA06F4">
            <w:pPr>
              <w:pStyle w:val="ConsPlusNonformat"/>
              <w:numPr>
                <w:ilvl w:val="1"/>
                <w:numId w:val="37"/>
              </w:numPr>
              <w:tabs>
                <w:tab w:val="left" w:pos="294"/>
              </w:tabs>
              <w:spacing w:before="40" w:after="60"/>
              <w:ind w:left="900" w:hanging="616"/>
              <w:jc w:val="both"/>
              <w:rPr>
                <w:rFonts w:ascii="Times New Roman" w:hAnsi="Times New Roman" w:cs="Times New Roman"/>
                <w:sz w:val="28"/>
                <w:szCs w:val="28"/>
              </w:rPr>
            </w:pPr>
            <w:r w:rsidRPr="0002510F">
              <w:rPr>
                <w:rFonts w:ascii="Times New Roman" w:hAnsi="Times New Roman" w:cs="Times New Roman"/>
                <w:sz w:val="28"/>
                <w:szCs w:val="28"/>
              </w:rPr>
              <w:t>Контроль за ходом реализации на территории Нижегородской области федеральных / региональных проектов</w:t>
            </w:r>
          </w:p>
        </w:tc>
        <w:tc>
          <w:tcPr>
            <w:tcW w:w="851" w:type="dxa"/>
            <w:vAlign w:val="bottom"/>
          </w:tcPr>
          <w:p w14:paraId="37DDB4CE" w14:textId="576F1318" w:rsidR="00BD1F0E" w:rsidRPr="0002510F" w:rsidRDefault="00BD1F0E" w:rsidP="008932DD">
            <w:pPr>
              <w:spacing w:before="40" w:after="60"/>
              <w:jc w:val="right"/>
              <w:rPr>
                <w:rFonts w:ascii="Times New Roman" w:hAnsi="Times New Roman"/>
                <w:sz w:val="28"/>
                <w:szCs w:val="28"/>
              </w:rPr>
            </w:pPr>
            <w:r w:rsidRPr="0002510F">
              <w:rPr>
                <w:rFonts w:ascii="Times New Roman" w:hAnsi="Times New Roman"/>
                <w:sz w:val="28"/>
                <w:szCs w:val="28"/>
              </w:rPr>
              <w:t>3</w:t>
            </w:r>
            <w:r w:rsidR="0095093F">
              <w:rPr>
                <w:rFonts w:ascii="Times New Roman" w:hAnsi="Times New Roman"/>
                <w:sz w:val="28"/>
                <w:szCs w:val="28"/>
              </w:rPr>
              <w:t>1</w:t>
            </w:r>
          </w:p>
        </w:tc>
      </w:tr>
      <w:tr w:rsidR="00B364FF" w:rsidRPr="0002510F" w14:paraId="43AFA49A" w14:textId="77777777" w:rsidTr="00EA06F4">
        <w:tc>
          <w:tcPr>
            <w:tcW w:w="8505" w:type="dxa"/>
            <w:vAlign w:val="bottom"/>
          </w:tcPr>
          <w:p w14:paraId="746F8982" w14:textId="77777777" w:rsidR="00227BBC" w:rsidRPr="0002510F" w:rsidRDefault="00227BBC" w:rsidP="00EA06F4">
            <w:pPr>
              <w:pStyle w:val="ConsPlusNonformat"/>
              <w:numPr>
                <w:ilvl w:val="1"/>
                <w:numId w:val="37"/>
              </w:numPr>
              <w:tabs>
                <w:tab w:val="left" w:pos="294"/>
              </w:tabs>
              <w:spacing w:before="40" w:after="60"/>
              <w:ind w:left="900" w:hanging="616"/>
              <w:jc w:val="both"/>
              <w:rPr>
                <w:rFonts w:ascii="Times New Roman" w:hAnsi="Times New Roman"/>
                <w:sz w:val="28"/>
                <w:szCs w:val="28"/>
              </w:rPr>
            </w:pPr>
            <w:r w:rsidRPr="0002510F">
              <w:rPr>
                <w:rFonts w:ascii="Times New Roman" w:hAnsi="Times New Roman" w:cs="Times New Roman"/>
                <w:sz w:val="28"/>
                <w:szCs w:val="28"/>
              </w:rPr>
              <w:t>Результаты аудита в сфере закупок</w:t>
            </w:r>
          </w:p>
        </w:tc>
        <w:tc>
          <w:tcPr>
            <w:tcW w:w="851" w:type="dxa"/>
            <w:vAlign w:val="bottom"/>
          </w:tcPr>
          <w:p w14:paraId="75FB45BF" w14:textId="371BFF6A" w:rsidR="00227BBC" w:rsidRPr="0002510F" w:rsidRDefault="00227BBC" w:rsidP="008932DD">
            <w:pPr>
              <w:spacing w:before="40" w:after="60"/>
              <w:jc w:val="right"/>
              <w:rPr>
                <w:rFonts w:ascii="Times New Roman" w:hAnsi="Times New Roman"/>
                <w:sz w:val="28"/>
                <w:szCs w:val="28"/>
              </w:rPr>
            </w:pPr>
            <w:r w:rsidRPr="0002510F">
              <w:rPr>
                <w:rFonts w:ascii="Times New Roman" w:hAnsi="Times New Roman"/>
                <w:sz w:val="28"/>
                <w:szCs w:val="28"/>
              </w:rPr>
              <w:t>3</w:t>
            </w:r>
            <w:r w:rsidR="0095093F">
              <w:rPr>
                <w:rFonts w:ascii="Times New Roman" w:hAnsi="Times New Roman"/>
                <w:sz w:val="28"/>
                <w:szCs w:val="28"/>
              </w:rPr>
              <w:t>3</w:t>
            </w:r>
          </w:p>
        </w:tc>
      </w:tr>
      <w:tr w:rsidR="00B364FF" w:rsidRPr="0002510F" w14:paraId="699AEFFF" w14:textId="77777777" w:rsidTr="00EA06F4">
        <w:tc>
          <w:tcPr>
            <w:tcW w:w="8505" w:type="dxa"/>
            <w:vAlign w:val="bottom"/>
          </w:tcPr>
          <w:p w14:paraId="444A774B" w14:textId="77777777" w:rsidR="00227BBC" w:rsidRPr="0002510F" w:rsidRDefault="00227BBC" w:rsidP="00EA06F4">
            <w:pPr>
              <w:pStyle w:val="ConsPlusNonformat"/>
              <w:numPr>
                <w:ilvl w:val="1"/>
                <w:numId w:val="37"/>
              </w:numPr>
              <w:tabs>
                <w:tab w:val="left" w:pos="294"/>
              </w:tabs>
              <w:spacing w:before="40" w:after="60"/>
              <w:ind w:left="900" w:hanging="616"/>
              <w:jc w:val="both"/>
              <w:rPr>
                <w:rFonts w:ascii="Times New Roman" w:hAnsi="Times New Roman" w:cs="Times New Roman"/>
                <w:sz w:val="28"/>
                <w:szCs w:val="28"/>
              </w:rPr>
            </w:pPr>
            <w:r w:rsidRPr="0002510F">
              <w:rPr>
                <w:rFonts w:ascii="Times New Roman" w:hAnsi="Times New Roman" w:cs="Times New Roman"/>
                <w:sz w:val="28"/>
                <w:szCs w:val="28"/>
              </w:rPr>
              <w:t>Проверка годовых отчетов об исполнении бюджетов муниципальных образований Нижегородской области</w:t>
            </w:r>
          </w:p>
        </w:tc>
        <w:tc>
          <w:tcPr>
            <w:tcW w:w="851" w:type="dxa"/>
            <w:vAlign w:val="bottom"/>
          </w:tcPr>
          <w:p w14:paraId="77CF5FCB" w14:textId="362FEB56" w:rsidR="00227BBC" w:rsidRPr="0002510F" w:rsidRDefault="00E008BF" w:rsidP="00EA06F4">
            <w:pPr>
              <w:spacing w:before="40" w:after="60"/>
              <w:jc w:val="right"/>
              <w:rPr>
                <w:rFonts w:ascii="Times New Roman" w:hAnsi="Times New Roman"/>
                <w:sz w:val="28"/>
                <w:szCs w:val="28"/>
              </w:rPr>
            </w:pPr>
            <w:r>
              <w:rPr>
                <w:rFonts w:ascii="Times New Roman" w:hAnsi="Times New Roman"/>
                <w:sz w:val="28"/>
                <w:szCs w:val="28"/>
              </w:rPr>
              <w:t>3</w:t>
            </w:r>
            <w:r w:rsidR="00DC60E1">
              <w:rPr>
                <w:rFonts w:ascii="Times New Roman" w:hAnsi="Times New Roman"/>
                <w:sz w:val="28"/>
                <w:szCs w:val="28"/>
              </w:rPr>
              <w:t>4</w:t>
            </w:r>
          </w:p>
        </w:tc>
      </w:tr>
      <w:tr w:rsidR="00B364FF" w:rsidRPr="0002510F" w14:paraId="639D8B13" w14:textId="77777777" w:rsidTr="00EA06F4">
        <w:tc>
          <w:tcPr>
            <w:tcW w:w="8505" w:type="dxa"/>
            <w:vAlign w:val="bottom"/>
          </w:tcPr>
          <w:p w14:paraId="77F5F036" w14:textId="77777777" w:rsidR="00227BBC" w:rsidRPr="0002510F" w:rsidRDefault="00227BBC" w:rsidP="00EA06F4">
            <w:pPr>
              <w:pStyle w:val="ConsPlusNonformat"/>
              <w:numPr>
                <w:ilvl w:val="1"/>
                <w:numId w:val="37"/>
              </w:numPr>
              <w:tabs>
                <w:tab w:val="left" w:pos="294"/>
              </w:tabs>
              <w:spacing w:before="40" w:after="60"/>
              <w:ind w:left="900" w:hanging="616"/>
              <w:jc w:val="both"/>
              <w:rPr>
                <w:rFonts w:ascii="Times New Roman" w:hAnsi="Times New Roman" w:cs="Times New Roman"/>
                <w:sz w:val="28"/>
                <w:szCs w:val="28"/>
              </w:rPr>
            </w:pPr>
            <w:r w:rsidRPr="0002510F">
              <w:rPr>
                <w:rFonts w:ascii="Times New Roman" w:hAnsi="Times New Roman" w:cs="Times New Roman"/>
                <w:sz w:val="28"/>
                <w:szCs w:val="28"/>
              </w:rPr>
              <w:t>Внешняя проверка годового отчета об исполнении бюджета</w:t>
            </w:r>
          </w:p>
        </w:tc>
        <w:tc>
          <w:tcPr>
            <w:tcW w:w="851" w:type="dxa"/>
            <w:vAlign w:val="bottom"/>
          </w:tcPr>
          <w:p w14:paraId="310D3B02" w14:textId="0390E618" w:rsidR="00227BBC" w:rsidRPr="0002510F" w:rsidRDefault="00E008BF" w:rsidP="00EA06F4">
            <w:pPr>
              <w:spacing w:before="40" w:after="60"/>
              <w:jc w:val="right"/>
              <w:rPr>
                <w:rFonts w:ascii="Times New Roman" w:hAnsi="Times New Roman"/>
                <w:sz w:val="28"/>
                <w:szCs w:val="28"/>
              </w:rPr>
            </w:pPr>
            <w:r>
              <w:rPr>
                <w:rFonts w:ascii="Times New Roman" w:hAnsi="Times New Roman"/>
                <w:sz w:val="28"/>
                <w:szCs w:val="28"/>
              </w:rPr>
              <w:t>3</w:t>
            </w:r>
            <w:r w:rsidR="00DC60E1">
              <w:rPr>
                <w:rFonts w:ascii="Times New Roman" w:hAnsi="Times New Roman"/>
                <w:sz w:val="28"/>
                <w:szCs w:val="28"/>
              </w:rPr>
              <w:t>5</w:t>
            </w:r>
          </w:p>
        </w:tc>
      </w:tr>
      <w:tr w:rsidR="00B364FF" w:rsidRPr="0002510F" w14:paraId="29E1930C" w14:textId="77777777" w:rsidTr="00EA06F4">
        <w:tc>
          <w:tcPr>
            <w:tcW w:w="8505" w:type="dxa"/>
            <w:vAlign w:val="bottom"/>
          </w:tcPr>
          <w:p w14:paraId="2DED3F74" w14:textId="77777777" w:rsidR="00227BBC" w:rsidRPr="0002510F" w:rsidRDefault="00227BBC" w:rsidP="00EA06F4">
            <w:pPr>
              <w:pStyle w:val="ConsPlusNonformat"/>
              <w:numPr>
                <w:ilvl w:val="0"/>
                <w:numId w:val="37"/>
              </w:numPr>
              <w:tabs>
                <w:tab w:val="left" w:pos="176"/>
              </w:tabs>
              <w:spacing w:before="40" w:after="60"/>
              <w:jc w:val="both"/>
              <w:rPr>
                <w:rFonts w:ascii="Times New Roman" w:hAnsi="Times New Roman" w:cs="Times New Roman"/>
                <w:sz w:val="28"/>
                <w:szCs w:val="28"/>
              </w:rPr>
            </w:pPr>
            <w:r w:rsidRPr="0002510F">
              <w:rPr>
                <w:rFonts w:ascii="Times New Roman" w:hAnsi="Times New Roman" w:cs="Times New Roman"/>
                <w:sz w:val="28"/>
                <w:szCs w:val="28"/>
              </w:rPr>
              <w:t>Информационное обеспечение</w:t>
            </w:r>
          </w:p>
        </w:tc>
        <w:tc>
          <w:tcPr>
            <w:tcW w:w="851" w:type="dxa"/>
            <w:vAlign w:val="bottom"/>
          </w:tcPr>
          <w:p w14:paraId="01A82008" w14:textId="3B30E977" w:rsidR="00227BBC" w:rsidRPr="0002510F" w:rsidRDefault="003D5E96" w:rsidP="00EA06F4">
            <w:pPr>
              <w:spacing w:before="40" w:after="60"/>
              <w:jc w:val="right"/>
              <w:rPr>
                <w:rFonts w:ascii="Times New Roman" w:hAnsi="Times New Roman"/>
                <w:sz w:val="28"/>
                <w:szCs w:val="28"/>
              </w:rPr>
            </w:pPr>
            <w:r>
              <w:rPr>
                <w:rFonts w:ascii="Times New Roman" w:hAnsi="Times New Roman"/>
                <w:sz w:val="28"/>
                <w:szCs w:val="28"/>
              </w:rPr>
              <w:t>3</w:t>
            </w:r>
            <w:r w:rsidR="00DC60E1">
              <w:rPr>
                <w:rFonts w:ascii="Times New Roman" w:hAnsi="Times New Roman"/>
                <w:sz w:val="28"/>
                <w:szCs w:val="28"/>
              </w:rPr>
              <w:t>6</w:t>
            </w:r>
          </w:p>
        </w:tc>
      </w:tr>
      <w:tr w:rsidR="00B364FF" w:rsidRPr="0002510F" w14:paraId="627199E4" w14:textId="77777777" w:rsidTr="00EA06F4">
        <w:tc>
          <w:tcPr>
            <w:tcW w:w="8505" w:type="dxa"/>
            <w:vAlign w:val="bottom"/>
          </w:tcPr>
          <w:p w14:paraId="4DD2F96B" w14:textId="77777777" w:rsidR="00227BBC" w:rsidRPr="0002510F" w:rsidRDefault="00227BBC" w:rsidP="00EA06F4">
            <w:pPr>
              <w:pStyle w:val="ConsPlusNonformat"/>
              <w:numPr>
                <w:ilvl w:val="0"/>
                <w:numId w:val="37"/>
              </w:numPr>
              <w:tabs>
                <w:tab w:val="left" w:pos="176"/>
              </w:tabs>
              <w:spacing w:before="40" w:after="60"/>
              <w:jc w:val="both"/>
              <w:rPr>
                <w:rFonts w:ascii="Times New Roman" w:hAnsi="Times New Roman" w:cs="Times New Roman"/>
                <w:sz w:val="28"/>
                <w:szCs w:val="28"/>
              </w:rPr>
            </w:pPr>
            <w:r w:rsidRPr="0002510F">
              <w:rPr>
                <w:rFonts w:ascii="Times New Roman" w:hAnsi="Times New Roman" w:cs="Times New Roman"/>
                <w:sz w:val="28"/>
                <w:szCs w:val="28"/>
              </w:rPr>
              <w:t>Совместная работа со Счетной палатой Российской Федерации</w:t>
            </w:r>
          </w:p>
        </w:tc>
        <w:tc>
          <w:tcPr>
            <w:tcW w:w="851" w:type="dxa"/>
            <w:vAlign w:val="bottom"/>
          </w:tcPr>
          <w:p w14:paraId="31B75CD8" w14:textId="717B129C" w:rsidR="00227BBC" w:rsidRPr="0002510F" w:rsidRDefault="00C50649" w:rsidP="00EA06F4">
            <w:pPr>
              <w:spacing w:before="40" w:after="60"/>
              <w:jc w:val="right"/>
              <w:rPr>
                <w:rFonts w:ascii="Times New Roman" w:hAnsi="Times New Roman"/>
                <w:sz w:val="28"/>
                <w:szCs w:val="28"/>
              </w:rPr>
            </w:pPr>
            <w:r>
              <w:rPr>
                <w:rFonts w:ascii="Times New Roman" w:hAnsi="Times New Roman"/>
                <w:sz w:val="28"/>
                <w:szCs w:val="28"/>
              </w:rPr>
              <w:t>3</w:t>
            </w:r>
            <w:r w:rsidR="00DC60E1">
              <w:rPr>
                <w:rFonts w:ascii="Times New Roman" w:hAnsi="Times New Roman"/>
                <w:sz w:val="28"/>
                <w:szCs w:val="28"/>
              </w:rPr>
              <w:t>7</w:t>
            </w:r>
          </w:p>
        </w:tc>
      </w:tr>
      <w:tr w:rsidR="00B364FF" w:rsidRPr="0002510F" w14:paraId="61709CF5" w14:textId="77777777" w:rsidTr="00EA06F4">
        <w:tc>
          <w:tcPr>
            <w:tcW w:w="8505" w:type="dxa"/>
            <w:vAlign w:val="bottom"/>
          </w:tcPr>
          <w:p w14:paraId="3B29AE59" w14:textId="77777777" w:rsidR="00227BBC" w:rsidRPr="0002510F" w:rsidRDefault="00227BBC" w:rsidP="00EA06F4">
            <w:pPr>
              <w:pStyle w:val="ConsPlusNonformat"/>
              <w:numPr>
                <w:ilvl w:val="0"/>
                <w:numId w:val="37"/>
              </w:numPr>
              <w:tabs>
                <w:tab w:val="left" w:pos="176"/>
              </w:tabs>
              <w:spacing w:before="40" w:after="60"/>
              <w:jc w:val="both"/>
              <w:rPr>
                <w:rFonts w:ascii="Times New Roman" w:hAnsi="Times New Roman" w:cs="Times New Roman"/>
                <w:sz w:val="28"/>
                <w:szCs w:val="28"/>
              </w:rPr>
            </w:pPr>
            <w:r w:rsidRPr="0002510F">
              <w:rPr>
                <w:rFonts w:ascii="Times New Roman" w:hAnsi="Times New Roman" w:cs="Times New Roman"/>
                <w:sz w:val="28"/>
                <w:szCs w:val="28"/>
              </w:rPr>
              <w:t>Взаимодействие с муниципальным</w:t>
            </w:r>
            <w:r w:rsidR="00EA06F4" w:rsidRPr="0002510F">
              <w:rPr>
                <w:rFonts w:ascii="Times New Roman" w:hAnsi="Times New Roman" w:cs="Times New Roman"/>
                <w:sz w:val="28"/>
                <w:szCs w:val="28"/>
              </w:rPr>
              <w:t xml:space="preserve">и контрольно-счетными </w:t>
            </w:r>
            <w:r w:rsidRPr="0002510F">
              <w:rPr>
                <w:rFonts w:ascii="Times New Roman" w:hAnsi="Times New Roman" w:cs="Times New Roman"/>
                <w:sz w:val="28"/>
                <w:szCs w:val="28"/>
              </w:rPr>
              <w:t>органами</w:t>
            </w:r>
          </w:p>
        </w:tc>
        <w:tc>
          <w:tcPr>
            <w:tcW w:w="851" w:type="dxa"/>
            <w:vAlign w:val="bottom"/>
          </w:tcPr>
          <w:p w14:paraId="49126319" w14:textId="41D841D0" w:rsidR="00227BBC" w:rsidRPr="0002510F" w:rsidRDefault="00227BBC" w:rsidP="00EA06F4">
            <w:pPr>
              <w:spacing w:before="40" w:after="60"/>
              <w:jc w:val="right"/>
              <w:rPr>
                <w:rFonts w:ascii="Times New Roman" w:hAnsi="Times New Roman"/>
                <w:sz w:val="28"/>
                <w:szCs w:val="28"/>
              </w:rPr>
            </w:pPr>
            <w:r w:rsidRPr="0002510F">
              <w:rPr>
                <w:rFonts w:ascii="Times New Roman" w:hAnsi="Times New Roman"/>
                <w:sz w:val="28"/>
                <w:szCs w:val="28"/>
              </w:rPr>
              <w:t>4</w:t>
            </w:r>
            <w:r w:rsidR="00DC60E1">
              <w:rPr>
                <w:rFonts w:ascii="Times New Roman" w:hAnsi="Times New Roman"/>
                <w:sz w:val="28"/>
                <w:szCs w:val="28"/>
              </w:rPr>
              <w:t>0</w:t>
            </w:r>
          </w:p>
        </w:tc>
      </w:tr>
      <w:tr w:rsidR="00B364FF" w:rsidRPr="0002510F" w14:paraId="1B32EE7E" w14:textId="77777777" w:rsidTr="00EA06F4">
        <w:tc>
          <w:tcPr>
            <w:tcW w:w="8505" w:type="dxa"/>
            <w:vAlign w:val="bottom"/>
          </w:tcPr>
          <w:p w14:paraId="38424BE8" w14:textId="77777777" w:rsidR="00227BBC" w:rsidRPr="0002510F" w:rsidRDefault="00227BBC" w:rsidP="00EA06F4">
            <w:pPr>
              <w:pStyle w:val="ConsPlusNonformat"/>
              <w:numPr>
                <w:ilvl w:val="0"/>
                <w:numId w:val="37"/>
              </w:numPr>
              <w:tabs>
                <w:tab w:val="left" w:pos="176"/>
              </w:tabs>
              <w:spacing w:before="40" w:after="60"/>
              <w:jc w:val="both"/>
              <w:rPr>
                <w:rFonts w:ascii="Times New Roman" w:hAnsi="Times New Roman" w:cs="Times New Roman"/>
                <w:sz w:val="28"/>
                <w:szCs w:val="28"/>
              </w:rPr>
            </w:pPr>
            <w:r w:rsidRPr="0002510F">
              <w:rPr>
                <w:rFonts w:ascii="Times New Roman" w:hAnsi="Times New Roman" w:cs="Times New Roman"/>
                <w:sz w:val="28"/>
                <w:szCs w:val="28"/>
              </w:rPr>
              <w:t>Повышение уровня квалификации сотрудников</w:t>
            </w:r>
          </w:p>
        </w:tc>
        <w:tc>
          <w:tcPr>
            <w:tcW w:w="851" w:type="dxa"/>
            <w:vAlign w:val="bottom"/>
          </w:tcPr>
          <w:p w14:paraId="6266C225" w14:textId="5E5DA70B" w:rsidR="00227BBC" w:rsidRPr="0002510F" w:rsidRDefault="00E008BF" w:rsidP="00EA06F4">
            <w:pPr>
              <w:spacing w:before="40" w:after="60"/>
              <w:jc w:val="right"/>
              <w:rPr>
                <w:rFonts w:ascii="Times New Roman" w:hAnsi="Times New Roman"/>
                <w:sz w:val="28"/>
                <w:szCs w:val="28"/>
              </w:rPr>
            </w:pPr>
            <w:r>
              <w:rPr>
                <w:rFonts w:ascii="Times New Roman" w:hAnsi="Times New Roman"/>
                <w:sz w:val="28"/>
                <w:szCs w:val="28"/>
              </w:rPr>
              <w:t>4</w:t>
            </w:r>
            <w:r w:rsidR="00DC60E1">
              <w:rPr>
                <w:rFonts w:ascii="Times New Roman" w:hAnsi="Times New Roman"/>
                <w:sz w:val="28"/>
                <w:szCs w:val="28"/>
              </w:rPr>
              <w:t>1</w:t>
            </w:r>
          </w:p>
        </w:tc>
      </w:tr>
      <w:tr w:rsidR="00B364FF" w:rsidRPr="0002510F" w14:paraId="2277712C" w14:textId="77777777" w:rsidTr="00EA06F4">
        <w:tc>
          <w:tcPr>
            <w:tcW w:w="8505" w:type="dxa"/>
            <w:vAlign w:val="bottom"/>
          </w:tcPr>
          <w:p w14:paraId="0BF42494" w14:textId="798C1331" w:rsidR="00227BBC" w:rsidRPr="0002510F" w:rsidRDefault="00227BBC" w:rsidP="00EA06F4">
            <w:pPr>
              <w:pStyle w:val="ConsPlusNonformat"/>
              <w:numPr>
                <w:ilvl w:val="0"/>
                <w:numId w:val="37"/>
              </w:numPr>
              <w:tabs>
                <w:tab w:val="left" w:pos="176"/>
              </w:tabs>
              <w:spacing w:before="40" w:after="60"/>
              <w:jc w:val="both"/>
              <w:rPr>
                <w:rFonts w:ascii="Times New Roman" w:hAnsi="Times New Roman" w:cs="Times New Roman"/>
                <w:sz w:val="28"/>
                <w:szCs w:val="28"/>
              </w:rPr>
            </w:pPr>
            <w:r w:rsidRPr="0002510F">
              <w:rPr>
                <w:rFonts w:ascii="Times New Roman" w:hAnsi="Times New Roman" w:cs="Times New Roman"/>
                <w:sz w:val="28"/>
                <w:szCs w:val="28"/>
              </w:rPr>
              <w:t>Задачи на 202</w:t>
            </w:r>
            <w:r w:rsidR="0002510F" w:rsidRPr="0002510F">
              <w:rPr>
                <w:rFonts w:ascii="Times New Roman" w:hAnsi="Times New Roman" w:cs="Times New Roman"/>
                <w:sz w:val="28"/>
                <w:szCs w:val="28"/>
              </w:rPr>
              <w:t>1</w:t>
            </w:r>
            <w:r w:rsidRPr="0002510F">
              <w:rPr>
                <w:rFonts w:ascii="Times New Roman" w:hAnsi="Times New Roman" w:cs="Times New Roman"/>
                <w:sz w:val="28"/>
                <w:szCs w:val="28"/>
              </w:rPr>
              <w:t xml:space="preserve"> год</w:t>
            </w:r>
          </w:p>
        </w:tc>
        <w:tc>
          <w:tcPr>
            <w:tcW w:w="851" w:type="dxa"/>
            <w:vAlign w:val="bottom"/>
          </w:tcPr>
          <w:p w14:paraId="302BFC36" w14:textId="7CAC90F3" w:rsidR="00227BBC" w:rsidRPr="00E626C2" w:rsidRDefault="00E626C2" w:rsidP="00EA06F4">
            <w:pPr>
              <w:spacing w:before="40" w:after="60"/>
              <w:jc w:val="right"/>
              <w:rPr>
                <w:rFonts w:ascii="Times New Roman" w:hAnsi="Times New Roman"/>
                <w:sz w:val="28"/>
                <w:szCs w:val="28"/>
              </w:rPr>
            </w:pPr>
            <w:r>
              <w:rPr>
                <w:rFonts w:ascii="Times New Roman" w:hAnsi="Times New Roman"/>
                <w:sz w:val="28"/>
                <w:szCs w:val="28"/>
              </w:rPr>
              <w:t>42</w:t>
            </w:r>
          </w:p>
        </w:tc>
      </w:tr>
      <w:tr w:rsidR="00B364FF" w:rsidRPr="0002510F" w14:paraId="2311B5A2" w14:textId="77777777" w:rsidTr="00EA06F4">
        <w:tc>
          <w:tcPr>
            <w:tcW w:w="9356" w:type="dxa"/>
            <w:gridSpan w:val="2"/>
            <w:vAlign w:val="bottom"/>
          </w:tcPr>
          <w:p w14:paraId="5B3D5862" w14:textId="0F81B5A4" w:rsidR="00227BBC" w:rsidRPr="0002510F" w:rsidRDefault="00227BBC" w:rsidP="00EA06F4">
            <w:pPr>
              <w:spacing w:before="40" w:after="60"/>
              <w:ind w:left="48"/>
              <w:jc w:val="both"/>
              <w:rPr>
                <w:rFonts w:ascii="Times New Roman" w:hAnsi="Times New Roman" w:cs="Times New Roman"/>
                <w:i/>
                <w:sz w:val="24"/>
                <w:szCs w:val="24"/>
              </w:rPr>
            </w:pPr>
            <w:r w:rsidRPr="0002510F">
              <w:rPr>
                <w:rFonts w:ascii="Times New Roman" w:hAnsi="Times New Roman" w:cs="Times New Roman"/>
                <w:i/>
                <w:sz w:val="24"/>
                <w:szCs w:val="24"/>
              </w:rPr>
              <w:t>Приложение 1 «Информация о контрольных мероприятиях, проведенных контрольно-счетной палатой Нижегородской области за 20</w:t>
            </w:r>
            <w:r w:rsidR="0002510F" w:rsidRPr="0002510F">
              <w:rPr>
                <w:rFonts w:ascii="Times New Roman" w:hAnsi="Times New Roman" w:cs="Times New Roman"/>
                <w:i/>
                <w:sz w:val="24"/>
                <w:szCs w:val="24"/>
              </w:rPr>
              <w:t>20</w:t>
            </w:r>
            <w:r w:rsidRPr="0002510F">
              <w:rPr>
                <w:rFonts w:ascii="Times New Roman" w:hAnsi="Times New Roman" w:cs="Times New Roman"/>
                <w:i/>
                <w:sz w:val="24"/>
                <w:szCs w:val="24"/>
              </w:rPr>
              <w:t xml:space="preserve"> год»</w:t>
            </w:r>
          </w:p>
          <w:p w14:paraId="5B7498AB" w14:textId="0BA83168" w:rsidR="00227BBC" w:rsidRPr="0002510F" w:rsidRDefault="00227BBC" w:rsidP="00EA06F4">
            <w:pPr>
              <w:spacing w:before="40" w:after="60"/>
              <w:ind w:left="48"/>
              <w:jc w:val="both"/>
              <w:rPr>
                <w:rFonts w:ascii="Times New Roman" w:hAnsi="Times New Roman" w:cs="Times New Roman"/>
                <w:i/>
                <w:sz w:val="24"/>
                <w:szCs w:val="24"/>
              </w:rPr>
            </w:pPr>
            <w:r w:rsidRPr="0002510F">
              <w:rPr>
                <w:rFonts w:ascii="Times New Roman" w:hAnsi="Times New Roman" w:cs="Times New Roman"/>
                <w:i/>
                <w:sz w:val="24"/>
                <w:szCs w:val="24"/>
              </w:rPr>
              <w:t>Приложение 2 «Информация об экспертно-аналитических мероприятиях, проведенных контрольно-счетной палатой Нижегородской области за 20</w:t>
            </w:r>
            <w:r w:rsidR="0002510F" w:rsidRPr="0002510F">
              <w:rPr>
                <w:rFonts w:ascii="Times New Roman" w:hAnsi="Times New Roman" w:cs="Times New Roman"/>
                <w:i/>
                <w:sz w:val="24"/>
                <w:szCs w:val="24"/>
              </w:rPr>
              <w:t>20</w:t>
            </w:r>
            <w:r w:rsidRPr="0002510F">
              <w:rPr>
                <w:rFonts w:ascii="Times New Roman" w:hAnsi="Times New Roman" w:cs="Times New Roman"/>
                <w:i/>
                <w:sz w:val="24"/>
                <w:szCs w:val="24"/>
              </w:rPr>
              <w:t xml:space="preserve"> год»</w:t>
            </w:r>
          </w:p>
        </w:tc>
      </w:tr>
    </w:tbl>
    <w:p w14:paraId="788786E8" w14:textId="77777777" w:rsidR="009B034D" w:rsidRDefault="009B034D" w:rsidP="00B43EF5">
      <w:pPr>
        <w:spacing w:after="0" w:line="240" w:lineRule="auto"/>
        <w:ind w:firstLine="709"/>
        <w:jc w:val="both"/>
        <w:rPr>
          <w:rFonts w:ascii="Times New Roman" w:hAnsi="Times New Roman" w:cs="Times New Roman"/>
          <w:bCs/>
          <w:sz w:val="28"/>
          <w:szCs w:val="28"/>
        </w:rPr>
      </w:pPr>
    </w:p>
    <w:p w14:paraId="024F75EF" w14:textId="77777777" w:rsidR="009B034D" w:rsidRDefault="009B034D" w:rsidP="00B43EF5">
      <w:pPr>
        <w:spacing w:after="0" w:line="240" w:lineRule="auto"/>
        <w:ind w:firstLine="709"/>
        <w:jc w:val="both"/>
        <w:rPr>
          <w:rFonts w:ascii="Times New Roman" w:hAnsi="Times New Roman" w:cs="Times New Roman"/>
          <w:bCs/>
          <w:sz w:val="28"/>
          <w:szCs w:val="28"/>
        </w:rPr>
      </w:pPr>
    </w:p>
    <w:p w14:paraId="7971D5B3" w14:textId="71BC36EE" w:rsidR="001B1213" w:rsidRPr="005F10DE" w:rsidRDefault="001B1213" w:rsidP="00B43EF5">
      <w:pPr>
        <w:spacing w:after="0" w:line="240" w:lineRule="auto"/>
        <w:ind w:firstLine="709"/>
        <w:jc w:val="both"/>
        <w:rPr>
          <w:rFonts w:ascii="Times New Roman" w:hAnsi="Times New Roman" w:cs="Times New Roman"/>
          <w:bCs/>
          <w:sz w:val="28"/>
          <w:szCs w:val="28"/>
        </w:rPr>
      </w:pPr>
      <w:r w:rsidRPr="005F10DE">
        <w:rPr>
          <w:rFonts w:ascii="Times New Roman" w:hAnsi="Times New Roman" w:cs="Times New Roman"/>
          <w:bCs/>
          <w:sz w:val="28"/>
          <w:szCs w:val="28"/>
        </w:rPr>
        <w:t>Настоящий отчет о деятельности контрольно-счетной палаты Нижегородской области в 20</w:t>
      </w:r>
      <w:r w:rsidR="00BA186E">
        <w:rPr>
          <w:rFonts w:ascii="Times New Roman" w:hAnsi="Times New Roman" w:cs="Times New Roman"/>
          <w:bCs/>
          <w:sz w:val="28"/>
          <w:szCs w:val="28"/>
        </w:rPr>
        <w:t>20</w:t>
      </w:r>
      <w:r w:rsidR="00BB47DD" w:rsidRPr="005F10DE">
        <w:rPr>
          <w:rFonts w:ascii="Times New Roman" w:hAnsi="Times New Roman" w:cs="Times New Roman"/>
          <w:bCs/>
          <w:sz w:val="28"/>
          <w:szCs w:val="28"/>
        </w:rPr>
        <w:t xml:space="preserve"> году</w:t>
      </w:r>
      <w:r w:rsidR="00782D3D" w:rsidRPr="005F10DE">
        <w:rPr>
          <w:rFonts w:ascii="Times New Roman" w:hAnsi="Times New Roman" w:cs="Times New Roman"/>
          <w:bCs/>
          <w:sz w:val="28"/>
          <w:szCs w:val="28"/>
        </w:rPr>
        <w:t xml:space="preserve">, </w:t>
      </w:r>
      <w:proofErr w:type="gramStart"/>
      <w:r w:rsidRPr="005F10DE">
        <w:rPr>
          <w:rFonts w:ascii="Times New Roman" w:hAnsi="Times New Roman" w:cs="Times New Roman"/>
          <w:bCs/>
          <w:sz w:val="28"/>
          <w:szCs w:val="28"/>
        </w:rPr>
        <w:t>итогах</w:t>
      </w:r>
      <w:proofErr w:type="gramEnd"/>
      <w:r w:rsidR="00A36545" w:rsidRPr="005F10DE">
        <w:rPr>
          <w:rFonts w:ascii="Times New Roman" w:hAnsi="Times New Roman" w:cs="Times New Roman"/>
          <w:bCs/>
          <w:sz w:val="28"/>
          <w:szCs w:val="28"/>
        </w:rPr>
        <w:t xml:space="preserve"> </w:t>
      </w:r>
      <w:r w:rsidRPr="005F10DE">
        <w:rPr>
          <w:rFonts w:ascii="Times New Roman" w:hAnsi="Times New Roman" w:cs="Times New Roman"/>
          <w:bCs/>
          <w:sz w:val="28"/>
          <w:szCs w:val="28"/>
        </w:rPr>
        <w:t>проведенных</w:t>
      </w:r>
      <w:r w:rsidR="00782D3D" w:rsidRPr="005F10DE">
        <w:rPr>
          <w:rFonts w:ascii="Times New Roman" w:hAnsi="Times New Roman" w:cs="Times New Roman"/>
          <w:bCs/>
          <w:sz w:val="28"/>
          <w:szCs w:val="28"/>
        </w:rPr>
        <w:t xml:space="preserve"> </w:t>
      </w:r>
      <w:r w:rsidRPr="005F10DE">
        <w:rPr>
          <w:rFonts w:ascii="Times New Roman" w:hAnsi="Times New Roman" w:cs="Times New Roman"/>
          <w:bCs/>
          <w:sz w:val="28"/>
          <w:szCs w:val="28"/>
        </w:rPr>
        <w:t xml:space="preserve">контрольных </w:t>
      </w:r>
      <w:r w:rsidR="00EB3006" w:rsidRPr="005F10DE">
        <w:rPr>
          <w:rFonts w:ascii="Times New Roman" w:hAnsi="Times New Roman" w:cs="Times New Roman"/>
          <w:bCs/>
          <w:sz w:val="28"/>
          <w:szCs w:val="28"/>
        </w:rPr>
        <w:t>и</w:t>
      </w:r>
      <w:r w:rsidR="00FB3871" w:rsidRPr="005F10DE">
        <w:rPr>
          <w:rFonts w:ascii="Times New Roman" w:hAnsi="Times New Roman" w:cs="Times New Roman"/>
          <w:bCs/>
          <w:sz w:val="28"/>
          <w:szCs w:val="28"/>
        </w:rPr>
        <w:t> </w:t>
      </w:r>
      <w:r w:rsidR="00EB3006" w:rsidRPr="005F10DE">
        <w:rPr>
          <w:rFonts w:ascii="Times New Roman" w:hAnsi="Times New Roman" w:cs="Times New Roman"/>
          <w:bCs/>
          <w:sz w:val="28"/>
          <w:szCs w:val="28"/>
        </w:rPr>
        <w:t xml:space="preserve">экспертно-аналитических мероприятий </w:t>
      </w:r>
      <w:r w:rsidRPr="005F10DE">
        <w:rPr>
          <w:rFonts w:ascii="Times New Roman" w:hAnsi="Times New Roman" w:cs="Times New Roman"/>
          <w:bCs/>
          <w:sz w:val="28"/>
          <w:szCs w:val="28"/>
        </w:rPr>
        <w:t xml:space="preserve">подготовлен на основании требований ст.30 Закона Нижегородской области от </w:t>
      </w:r>
      <w:r w:rsidR="00BB4D3F" w:rsidRPr="005F10DE">
        <w:rPr>
          <w:rFonts w:ascii="Times New Roman" w:hAnsi="Times New Roman" w:cs="Times New Roman"/>
          <w:bCs/>
          <w:sz w:val="28"/>
          <w:szCs w:val="28"/>
        </w:rPr>
        <w:t>0</w:t>
      </w:r>
      <w:r w:rsidRPr="005F10DE">
        <w:rPr>
          <w:rFonts w:ascii="Times New Roman" w:hAnsi="Times New Roman" w:cs="Times New Roman"/>
          <w:bCs/>
          <w:sz w:val="28"/>
          <w:szCs w:val="28"/>
        </w:rPr>
        <w:t>8.10.2010 №</w:t>
      </w:r>
      <w:r w:rsidR="004A16A2">
        <w:rPr>
          <w:rFonts w:ascii="Times New Roman" w:hAnsi="Times New Roman" w:cs="Times New Roman"/>
          <w:bCs/>
          <w:sz w:val="28"/>
          <w:szCs w:val="28"/>
        </w:rPr>
        <w:t> </w:t>
      </w:r>
      <w:r w:rsidRPr="005F10DE">
        <w:rPr>
          <w:rFonts w:ascii="Times New Roman" w:hAnsi="Times New Roman" w:cs="Times New Roman"/>
          <w:bCs/>
          <w:sz w:val="28"/>
          <w:szCs w:val="28"/>
        </w:rPr>
        <w:t xml:space="preserve">156-З «О контрольно-счетной палате Нижегородской области» (далее </w:t>
      </w:r>
      <w:r w:rsidR="00782D3D" w:rsidRPr="005F10DE">
        <w:rPr>
          <w:rFonts w:ascii="Times New Roman" w:hAnsi="Times New Roman" w:cs="Times New Roman"/>
          <w:bCs/>
          <w:sz w:val="28"/>
          <w:szCs w:val="28"/>
        </w:rPr>
        <w:t xml:space="preserve">- </w:t>
      </w:r>
      <w:proofErr w:type="spellStart"/>
      <w:r w:rsidRPr="005F10DE">
        <w:rPr>
          <w:rFonts w:ascii="Times New Roman" w:hAnsi="Times New Roman" w:cs="Times New Roman"/>
          <w:bCs/>
          <w:sz w:val="28"/>
          <w:szCs w:val="28"/>
        </w:rPr>
        <w:t>контрольно-счетная</w:t>
      </w:r>
      <w:proofErr w:type="spellEnd"/>
      <w:r w:rsidRPr="005F10DE">
        <w:rPr>
          <w:rFonts w:ascii="Times New Roman" w:hAnsi="Times New Roman" w:cs="Times New Roman"/>
          <w:bCs/>
          <w:sz w:val="28"/>
          <w:szCs w:val="28"/>
        </w:rPr>
        <w:t xml:space="preserve"> палата, палата)</w:t>
      </w:r>
      <w:r w:rsidR="00F97734" w:rsidRPr="005F10DE">
        <w:rPr>
          <w:rFonts w:ascii="Times New Roman" w:hAnsi="Times New Roman" w:cs="Times New Roman"/>
          <w:bCs/>
          <w:sz w:val="28"/>
          <w:szCs w:val="28"/>
        </w:rPr>
        <w:t>.</w:t>
      </w:r>
    </w:p>
    <w:p w14:paraId="1F2029AB" w14:textId="10EFB88B" w:rsidR="001B1213" w:rsidRPr="005F10DE" w:rsidRDefault="001B1213" w:rsidP="000E3A2D">
      <w:pPr>
        <w:spacing w:after="0" w:line="240" w:lineRule="auto"/>
        <w:ind w:firstLine="709"/>
        <w:jc w:val="both"/>
        <w:rPr>
          <w:rFonts w:ascii="Times New Roman" w:hAnsi="Times New Roman" w:cs="Times New Roman"/>
          <w:sz w:val="28"/>
          <w:szCs w:val="28"/>
        </w:rPr>
      </w:pPr>
      <w:r w:rsidRPr="005F10DE">
        <w:rPr>
          <w:rFonts w:ascii="Times New Roman" w:hAnsi="Times New Roman" w:cs="Times New Roman"/>
          <w:sz w:val="28"/>
          <w:szCs w:val="28"/>
        </w:rPr>
        <w:t>В отчетном периоде деятельность контрольно-счетной палаты осуществлялась в соответствии с полномочиями, установленными Законом Нижегородской области «О контрольно-счетной палате Нижегородской области», на основании план</w:t>
      </w:r>
      <w:r w:rsidR="00756827" w:rsidRPr="005F10DE">
        <w:rPr>
          <w:rFonts w:ascii="Times New Roman" w:hAnsi="Times New Roman" w:cs="Times New Roman"/>
          <w:sz w:val="28"/>
          <w:szCs w:val="28"/>
        </w:rPr>
        <w:t>а</w:t>
      </w:r>
      <w:r w:rsidRPr="005F10DE">
        <w:rPr>
          <w:rFonts w:ascii="Times New Roman" w:hAnsi="Times New Roman" w:cs="Times New Roman"/>
          <w:sz w:val="28"/>
          <w:szCs w:val="28"/>
        </w:rPr>
        <w:t xml:space="preserve"> работы на </w:t>
      </w:r>
      <w:r w:rsidR="00756827" w:rsidRPr="005F10DE">
        <w:rPr>
          <w:rFonts w:ascii="Times New Roman" w:hAnsi="Times New Roman" w:cs="Times New Roman"/>
          <w:sz w:val="28"/>
          <w:szCs w:val="28"/>
        </w:rPr>
        <w:t>20</w:t>
      </w:r>
      <w:r w:rsidR="00BA186E">
        <w:rPr>
          <w:rFonts w:ascii="Times New Roman" w:hAnsi="Times New Roman" w:cs="Times New Roman"/>
          <w:sz w:val="28"/>
          <w:szCs w:val="28"/>
        </w:rPr>
        <w:t>20</w:t>
      </w:r>
      <w:r w:rsidR="00086303" w:rsidRPr="005F10DE">
        <w:rPr>
          <w:rFonts w:ascii="Times New Roman" w:hAnsi="Times New Roman" w:cs="Times New Roman"/>
          <w:sz w:val="28"/>
          <w:szCs w:val="28"/>
        </w:rPr>
        <w:t xml:space="preserve"> </w:t>
      </w:r>
      <w:r w:rsidRPr="005F10DE">
        <w:rPr>
          <w:rFonts w:ascii="Times New Roman" w:hAnsi="Times New Roman" w:cs="Times New Roman"/>
          <w:sz w:val="28"/>
          <w:szCs w:val="28"/>
        </w:rPr>
        <w:t>год, утвержденн</w:t>
      </w:r>
      <w:r w:rsidR="00756827" w:rsidRPr="005F10DE">
        <w:rPr>
          <w:rFonts w:ascii="Times New Roman" w:hAnsi="Times New Roman" w:cs="Times New Roman"/>
          <w:sz w:val="28"/>
          <w:szCs w:val="28"/>
        </w:rPr>
        <w:t>ого</w:t>
      </w:r>
      <w:r w:rsidRPr="005F10DE">
        <w:rPr>
          <w:rFonts w:ascii="Times New Roman" w:hAnsi="Times New Roman" w:cs="Times New Roman"/>
          <w:sz w:val="28"/>
          <w:szCs w:val="28"/>
        </w:rPr>
        <w:t xml:space="preserve"> решени</w:t>
      </w:r>
      <w:r w:rsidR="00756827" w:rsidRPr="005F10DE">
        <w:rPr>
          <w:rFonts w:ascii="Times New Roman" w:hAnsi="Times New Roman" w:cs="Times New Roman"/>
          <w:sz w:val="28"/>
          <w:szCs w:val="28"/>
        </w:rPr>
        <w:t>ем</w:t>
      </w:r>
      <w:r w:rsidR="000B4310" w:rsidRPr="005F10DE">
        <w:rPr>
          <w:rFonts w:ascii="Times New Roman" w:hAnsi="Times New Roman" w:cs="Times New Roman"/>
          <w:sz w:val="28"/>
          <w:szCs w:val="28"/>
        </w:rPr>
        <w:t xml:space="preserve"> К</w:t>
      </w:r>
      <w:r w:rsidRPr="005F10DE">
        <w:rPr>
          <w:rFonts w:ascii="Times New Roman" w:hAnsi="Times New Roman" w:cs="Times New Roman"/>
          <w:sz w:val="28"/>
          <w:szCs w:val="28"/>
        </w:rPr>
        <w:t xml:space="preserve">оллегии контрольно-счетной палаты Нижегородской области. </w:t>
      </w:r>
    </w:p>
    <w:p w14:paraId="2FEB3F7E" w14:textId="545BB1D9" w:rsidR="00095A96" w:rsidRPr="00E805A2" w:rsidRDefault="00095A96" w:rsidP="00095A96">
      <w:pPr>
        <w:spacing w:after="0" w:line="240" w:lineRule="auto"/>
        <w:ind w:firstLine="709"/>
        <w:jc w:val="both"/>
        <w:rPr>
          <w:rFonts w:ascii="Times New Roman" w:hAnsi="Times New Roman" w:cs="Times New Roman"/>
          <w:sz w:val="28"/>
          <w:szCs w:val="28"/>
        </w:rPr>
      </w:pPr>
      <w:r w:rsidRPr="00E805A2">
        <w:rPr>
          <w:rFonts w:ascii="Times New Roman" w:hAnsi="Times New Roman" w:cs="Times New Roman"/>
          <w:sz w:val="28"/>
          <w:szCs w:val="28"/>
        </w:rPr>
        <w:t xml:space="preserve">Все плановые мероприятия выполнены палатой в полном объеме. Первоначальной редакцией плана работы контрольно-счетной палаты были запланированы к проведению </w:t>
      </w:r>
      <w:r w:rsidR="00E805A2" w:rsidRPr="00E805A2">
        <w:rPr>
          <w:rFonts w:ascii="Times New Roman" w:hAnsi="Times New Roman" w:cs="Times New Roman"/>
          <w:sz w:val="28"/>
          <w:szCs w:val="28"/>
        </w:rPr>
        <w:t>50</w:t>
      </w:r>
      <w:r w:rsidRPr="00E805A2">
        <w:rPr>
          <w:rFonts w:ascii="Times New Roman" w:hAnsi="Times New Roman" w:cs="Times New Roman"/>
          <w:sz w:val="28"/>
          <w:szCs w:val="28"/>
        </w:rPr>
        <w:t xml:space="preserve"> контрольных мероприятий, в течение года дополнительно включен</w:t>
      </w:r>
      <w:r w:rsidR="0003329D">
        <w:rPr>
          <w:rFonts w:ascii="Times New Roman" w:hAnsi="Times New Roman" w:cs="Times New Roman"/>
          <w:sz w:val="28"/>
          <w:szCs w:val="28"/>
        </w:rPr>
        <w:t>о</w:t>
      </w:r>
      <w:r w:rsidRPr="00E805A2">
        <w:rPr>
          <w:rFonts w:ascii="Times New Roman" w:hAnsi="Times New Roman" w:cs="Times New Roman"/>
          <w:sz w:val="28"/>
          <w:szCs w:val="28"/>
        </w:rPr>
        <w:t xml:space="preserve"> в план </w:t>
      </w:r>
      <w:r w:rsidR="0003329D">
        <w:rPr>
          <w:rFonts w:ascii="Times New Roman" w:hAnsi="Times New Roman" w:cs="Times New Roman"/>
          <w:sz w:val="28"/>
          <w:szCs w:val="28"/>
        </w:rPr>
        <w:t>одно</w:t>
      </w:r>
      <w:r w:rsidRPr="00E805A2">
        <w:rPr>
          <w:rFonts w:ascii="Times New Roman" w:hAnsi="Times New Roman" w:cs="Times New Roman"/>
          <w:sz w:val="28"/>
          <w:szCs w:val="28"/>
        </w:rPr>
        <w:t xml:space="preserve"> контрольн</w:t>
      </w:r>
      <w:r w:rsidR="0003329D">
        <w:rPr>
          <w:rFonts w:ascii="Times New Roman" w:hAnsi="Times New Roman" w:cs="Times New Roman"/>
          <w:sz w:val="28"/>
          <w:szCs w:val="28"/>
        </w:rPr>
        <w:t>ое</w:t>
      </w:r>
      <w:r w:rsidRPr="00E805A2">
        <w:rPr>
          <w:rFonts w:ascii="Times New Roman" w:hAnsi="Times New Roman" w:cs="Times New Roman"/>
          <w:sz w:val="28"/>
          <w:szCs w:val="28"/>
        </w:rPr>
        <w:t xml:space="preserve"> мероприяти</w:t>
      </w:r>
      <w:r w:rsidR="0003329D">
        <w:rPr>
          <w:rFonts w:ascii="Times New Roman" w:hAnsi="Times New Roman" w:cs="Times New Roman"/>
          <w:sz w:val="28"/>
          <w:szCs w:val="28"/>
        </w:rPr>
        <w:t>е</w:t>
      </w:r>
      <w:r w:rsidRPr="00E805A2">
        <w:rPr>
          <w:rFonts w:ascii="Times New Roman" w:hAnsi="Times New Roman" w:cs="Times New Roman"/>
          <w:sz w:val="28"/>
          <w:szCs w:val="28"/>
        </w:rPr>
        <w:t xml:space="preserve">. </w:t>
      </w:r>
    </w:p>
    <w:p w14:paraId="6EEF8B5A" w14:textId="0D73D373" w:rsidR="00A17E4D" w:rsidRPr="006D21AD" w:rsidRDefault="00A17E4D" w:rsidP="000E3A2D">
      <w:pPr>
        <w:spacing w:after="0" w:line="240" w:lineRule="auto"/>
        <w:ind w:firstLine="709"/>
        <w:jc w:val="both"/>
        <w:rPr>
          <w:rFonts w:ascii="Times New Roman" w:hAnsi="Times New Roman" w:cs="Times New Roman"/>
          <w:sz w:val="28"/>
          <w:szCs w:val="28"/>
        </w:rPr>
      </w:pPr>
      <w:r w:rsidRPr="005A7449">
        <w:rPr>
          <w:rFonts w:ascii="Times New Roman" w:hAnsi="Times New Roman" w:cs="Times New Roman"/>
          <w:sz w:val="28"/>
          <w:szCs w:val="28"/>
        </w:rPr>
        <w:t xml:space="preserve">В соответствии со ст.17 Закона «О контрольно-счетной палате Нижегородской области» </w:t>
      </w:r>
      <w:r w:rsidR="00F33FBA" w:rsidRPr="005A7449">
        <w:rPr>
          <w:rFonts w:ascii="Times New Roman" w:hAnsi="Times New Roman" w:cs="Times New Roman"/>
          <w:sz w:val="28"/>
          <w:szCs w:val="28"/>
        </w:rPr>
        <w:t xml:space="preserve">все </w:t>
      </w:r>
      <w:r w:rsidRPr="005A7449">
        <w:rPr>
          <w:rFonts w:ascii="Times New Roman" w:hAnsi="Times New Roman" w:cs="Times New Roman"/>
          <w:sz w:val="28"/>
          <w:szCs w:val="28"/>
        </w:rPr>
        <w:t xml:space="preserve">отчеты по итогам проведенных контрольных мероприятий </w:t>
      </w:r>
      <w:r w:rsidR="000115E5" w:rsidRPr="005A7449">
        <w:rPr>
          <w:rFonts w:ascii="Times New Roman" w:hAnsi="Times New Roman" w:cs="Times New Roman"/>
          <w:sz w:val="28"/>
          <w:szCs w:val="28"/>
        </w:rPr>
        <w:t>были рассмотрены на заседаниях Коллегии палаты. Утвержденные К</w:t>
      </w:r>
      <w:r w:rsidRPr="005A7449">
        <w:rPr>
          <w:rFonts w:ascii="Times New Roman" w:hAnsi="Times New Roman" w:cs="Times New Roman"/>
          <w:sz w:val="28"/>
          <w:szCs w:val="28"/>
        </w:rPr>
        <w:t>оллегией палаты отчеты направлены в</w:t>
      </w:r>
      <w:r w:rsidR="00FB3871" w:rsidRPr="005A7449">
        <w:rPr>
          <w:rFonts w:ascii="Times New Roman" w:hAnsi="Times New Roman" w:cs="Times New Roman"/>
          <w:sz w:val="28"/>
          <w:szCs w:val="28"/>
        </w:rPr>
        <w:t> </w:t>
      </w:r>
      <w:r w:rsidRPr="005A7449">
        <w:rPr>
          <w:rFonts w:ascii="Times New Roman" w:hAnsi="Times New Roman" w:cs="Times New Roman"/>
          <w:sz w:val="28"/>
          <w:szCs w:val="28"/>
        </w:rPr>
        <w:t>Законодательное Собрание Нижегородской области и Губернатору Нижегородской области</w:t>
      </w:r>
      <w:r w:rsidR="009046C3" w:rsidRPr="005A7449">
        <w:rPr>
          <w:rFonts w:ascii="Times New Roman" w:hAnsi="Times New Roman" w:cs="Times New Roman"/>
          <w:sz w:val="28"/>
          <w:szCs w:val="28"/>
        </w:rPr>
        <w:t>, информация о проведенных контрольных мероприятиях</w:t>
      </w:r>
      <w:r w:rsidR="00696EB6" w:rsidRPr="005A7449">
        <w:rPr>
          <w:rFonts w:ascii="Times New Roman" w:hAnsi="Times New Roman" w:cs="Times New Roman"/>
          <w:sz w:val="28"/>
          <w:szCs w:val="28"/>
        </w:rPr>
        <w:t xml:space="preserve"> размещен</w:t>
      </w:r>
      <w:r w:rsidR="009046C3" w:rsidRPr="005A7449">
        <w:rPr>
          <w:rFonts w:ascii="Times New Roman" w:hAnsi="Times New Roman" w:cs="Times New Roman"/>
          <w:sz w:val="28"/>
          <w:szCs w:val="28"/>
        </w:rPr>
        <w:t>а</w:t>
      </w:r>
      <w:r w:rsidR="00696EB6" w:rsidRPr="005A7449">
        <w:rPr>
          <w:rFonts w:ascii="Times New Roman" w:hAnsi="Times New Roman" w:cs="Times New Roman"/>
          <w:sz w:val="28"/>
          <w:szCs w:val="28"/>
        </w:rPr>
        <w:t xml:space="preserve"> на официальном сайте контрольно-счетной палаты</w:t>
      </w:r>
      <w:r w:rsidRPr="005A7449">
        <w:rPr>
          <w:rFonts w:ascii="Times New Roman" w:hAnsi="Times New Roman" w:cs="Times New Roman"/>
          <w:sz w:val="28"/>
          <w:szCs w:val="28"/>
        </w:rPr>
        <w:t xml:space="preserve">. </w:t>
      </w:r>
      <w:r w:rsidR="009839EB" w:rsidRPr="006D21AD">
        <w:rPr>
          <w:rFonts w:ascii="Times New Roman" w:hAnsi="Times New Roman" w:cs="Times New Roman"/>
          <w:sz w:val="28"/>
          <w:szCs w:val="28"/>
        </w:rPr>
        <w:t xml:space="preserve">В рамках обеспечения парламентского контроля в течение отчетного года на заседаниях </w:t>
      </w:r>
      <w:r w:rsidR="006D21AD" w:rsidRPr="006D21AD">
        <w:rPr>
          <w:rFonts w:ascii="Times New Roman" w:hAnsi="Times New Roman" w:cs="Times New Roman"/>
          <w:b/>
          <w:sz w:val="28"/>
          <w:szCs w:val="28"/>
        </w:rPr>
        <w:t>четырех</w:t>
      </w:r>
      <w:r w:rsidR="009839EB" w:rsidRPr="006D21AD">
        <w:rPr>
          <w:rFonts w:ascii="Times New Roman" w:hAnsi="Times New Roman" w:cs="Times New Roman"/>
          <w:sz w:val="28"/>
          <w:szCs w:val="28"/>
        </w:rPr>
        <w:t xml:space="preserve"> п</w:t>
      </w:r>
      <w:r w:rsidR="009839EB" w:rsidRPr="006D21AD">
        <w:rPr>
          <w:rFonts w:ascii="Times New Roman" w:hAnsi="Times New Roman"/>
          <w:sz w:val="28"/>
          <w:szCs w:val="28"/>
        </w:rPr>
        <w:t xml:space="preserve">рофильных комитетов Законодательного Собрания Нижегородской области были рассмотрены отчеты </w:t>
      </w:r>
      <w:r w:rsidR="003248DE" w:rsidRPr="001771DF">
        <w:rPr>
          <w:rFonts w:ascii="Times New Roman" w:hAnsi="Times New Roman"/>
          <w:b/>
          <w:sz w:val="28"/>
          <w:szCs w:val="28"/>
        </w:rPr>
        <w:t>девяти</w:t>
      </w:r>
      <w:r w:rsidR="009839EB" w:rsidRPr="001771DF">
        <w:rPr>
          <w:rFonts w:ascii="Times New Roman" w:hAnsi="Times New Roman"/>
          <w:sz w:val="28"/>
          <w:szCs w:val="28"/>
        </w:rPr>
        <w:t xml:space="preserve"> </w:t>
      </w:r>
      <w:r w:rsidR="009839EB" w:rsidRPr="006D21AD">
        <w:rPr>
          <w:rFonts w:ascii="Times New Roman" w:hAnsi="Times New Roman"/>
          <w:sz w:val="28"/>
          <w:szCs w:val="28"/>
        </w:rPr>
        <w:t xml:space="preserve">мероприятий, проведенных палатой </w:t>
      </w:r>
      <w:r w:rsidR="009839EB" w:rsidRPr="001771DF">
        <w:rPr>
          <w:rFonts w:ascii="Times New Roman" w:hAnsi="Times New Roman"/>
          <w:sz w:val="28"/>
          <w:szCs w:val="28"/>
        </w:rPr>
        <w:t>по поручению Законодательного Собрания области.</w:t>
      </w:r>
      <w:r w:rsidR="009839EB" w:rsidRPr="006D21AD">
        <w:rPr>
          <w:rFonts w:ascii="Times New Roman" w:hAnsi="Times New Roman"/>
          <w:sz w:val="28"/>
          <w:szCs w:val="28"/>
        </w:rPr>
        <w:t xml:space="preserve"> </w:t>
      </w:r>
      <w:r w:rsidR="00F33FBA" w:rsidRPr="006D21AD">
        <w:rPr>
          <w:rFonts w:ascii="Times New Roman" w:hAnsi="Times New Roman" w:cs="Times New Roman"/>
          <w:sz w:val="28"/>
          <w:szCs w:val="28"/>
        </w:rPr>
        <w:t xml:space="preserve">В соответствии с Соглашением о сотрудничестве и взаимодействии между прокуратурой Нижегородской области и контрольно-счетной палатой копии актов проверок </w:t>
      </w:r>
      <w:r w:rsidR="00B6747D" w:rsidRPr="006D21AD">
        <w:rPr>
          <w:rFonts w:ascii="Times New Roman" w:hAnsi="Times New Roman" w:cs="Times New Roman"/>
          <w:sz w:val="28"/>
          <w:szCs w:val="28"/>
        </w:rPr>
        <w:t xml:space="preserve">и отчетов </w:t>
      </w:r>
      <w:r w:rsidR="00F33FBA" w:rsidRPr="006D21AD">
        <w:rPr>
          <w:rFonts w:ascii="Times New Roman" w:hAnsi="Times New Roman" w:cs="Times New Roman"/>
          <w:sz w:val="28"/>
          <w:szCs w:val="28"/>
        </w:rPr>
        <w:t xml:space="preserve">направлялись в прокуратуру Нижегородской области. </w:t>
      </w:r>
    </w:p>
    <w:p w14:paraId="76C1FFF1" w14:textId="49CB74F9" w:rsidR="00865EEA" w:rsidRPr="00996957" w:rsidRDefault="000E296D" w:rsidP="000E3A2D">
      <w:pPr>
        <w:spacing w:after="0" w:line="240" w:lineRule="auto"/>
        <w:ind w:firstLine="709"/>
        <w:jc w:val="both"/>
        <w:rPr>
          <w:rFonts w:ascii="Times New Roman" w:hAnsi="Times New Roman" w:cs="Times New Roman"/>
          <w:sz w:val="28"/>
          <w:szCs w:val="28"/>
        </w:rPr>
      </w:pPr>
      <w:r w:rsidRPr="00996957">
        <w:rPr>
          <w:rFonts w:ascii="Times New Roman" w:hAnsi="Times New Roman" w:cs="Times New Roman"/>
          <w:sz w:val="28"/>
          <w:szCs w:val="28"/>
        </w:rPr>
        <w:t>Из общего числа заплан</w:t>
      </w:r>
      <w:r w:rsidR="00E711F3" w:rsidRPr="00996957">
        <w:rPr>
          <w:rFonts w:ascii="Times New Roman" w:hAnsi="Times New Roman" w:cs="Times New Roman"/>
          <w:sz w:val="28"/>
          <w:szCs w:val="28"/>
        </w:rPr>
        <w:t>и</w:t>
      </w:r>
      <w:r w:rsidR="008B7262" w:rsidRPr="00996957">
        <w:rPr>
          <w:rFonts w:ascii="Times New Roman" w:hAnsi="Times New Roman" w:cs="Times New Roman"/>
          <w:sz w:val="28"/>
          <w:szCs w:val="28"/>
        </w:rPr>
        <w:t xml:space="preserve">рованных мероприятий тематика </w:t>
      </w:r>
      <w:r w:rsidR="003E3D60" w:rsidRPr="00996957">
        <w:rPr>
          <w:rFonts w:ascii="Times New Roman" w:hAnsi="Times New Roman" w:cs="Times New Roman"/>
          <w:sz w:val="28"/>
          <w:szCs w:val="28"/>
        </w:rPr>
        <w:t>2</w:t>
      </w:r>
      <w:r w:rsidR="00345BC1" w:rsidRPr="00996957">
        <w:rPr>
          <w:rFonts w:ascii="Times New Roman" w:hAnsi="Times New Roman" w:cs="Times New Roman"/>
          <w:sz w:val="28"/>
          <w:szCs w:val="28"/>
        </w:rPr>
        <w:t>5</w:t>
      </w:r>
      <w:r w:rsidRPr="00996957">
        <w:rPr>
          <w:rFonts w:ascii="Times New Roman" w:hAnsi="Times New Roman" w:cs="Times New Roman"/>
          <w:sz w:val="28"/>
          <w:szCs w:val="28"/>
        </w:rPr>
        <w:t xml:space="preserve"> была обусловлена непосредственными тре</w:t>
      </w:r>
      <w:r w:rsidR="00EF67EA" w:rsidRPr="00996957">
        <w:rPr>
          <w:rFonts w:ascii="Times New Roman" w:hAnsi="Times New Roman" w:cs="Times New Roman"/>
          <w:sz w:val="28"/>
          <w:szCs w:val="28"/>
        </w:rPr>
        <w:t xml:space="preserve">бованиями законодательства, </w:t>
      </w:r>
      <w:r w:rsidR="00850362" w:rsidRPr="00996957">
        <w:rPr>
          <w:rFonts w:ascii="Times New Roman" w:hAnsi="Times New Roman" w:cs="Times New Roman"/>
          <w:sz w:val="28"/>
          <w:szCs w:val="28"/>
        </w:rPr>
        <w:t>1</w:t>
      </w:r>
      <w:r w:rsidR="00446529" w:rsidRPr="00996957">
        <w:rPr>
          <w:rFonts w:ascii="Times New Roman" w:hAnsi="Times New Roman" w:cs="Times New Roman"/>
          <w:sz w:val="28"/>
          <w:szCs w:val="28"/>
        </w:rPr>
        <w:t>6</w:t>
      </w:r>
      <w:r w:rsidR="00EF67EA" w:rsidRPr="00996957">
        <w:rPr>
          <w:rFonts w:ascii="Times New Roman" w:hAnsi="Times New Roman" w:cs="Times New Roman"/>
          <w:sz w:val="28"/>
          <w:szCs w:val="28"/>
        </w:rPr>
        <w:t> </w:t>
      </w:r>
      <w:r w:rsidRPr="00996957">
        <w:rPr>
          <w:rFonts w:ascii="Times New Roman" w:hAnsi="Times New Roman" w:cs="Times New Roman"/>
          <w:sz w:val="28"/>
          <w:szCs w:val="28"/>
        </w:rPr>
        <w:t>мероприятий включены по поручению Законодательно</w:t>
      </w:r>
      <w:r w:rsidR="00EF67EA" w:rsidRPr="00996957">
        <w:rPr>
          <w:rFonts w:ascii="Times New Roman" w:hAnsi="Times New Roman" w:cs="Times New Roman"/>
          <w:sz w:val="28"/>
          <w:szCs w:val="28"/>
        </w:rPr>
        <w:t xml:space="preserve">го Собрания, </w:t>
      </w:r>
      <w:r w:rsidR="00446529" w:rsidRPr="00996957">
        <w:rPr>
          <w:rFonts w:ascii="Times New Roman" w:hAnsi="Times New Roman" w:cs="Times New Roman"/>
          <w:sz w:val="28"/>
          <w:szCs w:val="28"/>
        </w:rPr>
        <w:t>семь</w:t>
      </w:r>
      <w:r w:rsidRPr="00996957">
        <w:rPr>
          <w:rFonts w:ascii="Times New Roman" w:hAnsi="Times New Roman" w:cs="Times New Roman"/>
          <w:sz w:val="28"/>
          <w:szCs w:val="28"/>
        </w:rPr>
        <w:t xml:space="preserve"> – по </w:t>
      </w:r>
      <w:r w:rsidR="00A7307A" w:rsidRPr="00996957">
        <w:rPr>
          <w:rFonts w:ascii="Times New Roman" w:hAnsi="Times New Roman" w:cs="Times New Roman"/>
          <w:sz w:val="28"/>
          <w:szCs w:val="28"/>
        </w:rPr>
        <w:t>предложению</w:t>
      </w:r>
      <w:r w:rsidRPr="00996957">
        <w:rPr>
          <w:rFonts w:ascii="Times New Roman" w:hAnsi="Times New Roman" w:cs="Times New Roman"/>
          <w:sz w:val="28"/>
          <w:szCs w:val="28"/>
        </w:rPr>
        <w:t xml:space="preserve"> Правительства </w:t>
      </w:r>
      <w:r w:rsidR="00E042E7">
        <w:rPr>
          <w:rFonts w:ascii="Times New Roman" w:hAnsi="Times New Roman" w:cs="Times New Roman"/>
          <w:sz w:val="28"/>
          <w:szCs w:val="28"/>
        </w:rPr>
        <w:t xml:space="preserve">Нижегородской </w:t>
      </w:r>
      <w:r w:rsidRPr="00996957">
        <w:rPr>
          <w:rFonts w:ascii="Times New Roman" w:hAnsi="Times New Roman" w:cs="Times New Roman"/>
          <w:sz w:val="28"/>
          <w:szCs w:val="28"/>
        </w:rPr>
        <w:t>области</w:t>
      </w:r>
      <w:r w:rsidR="00A85D26" w:rsidRPr="00996957">
        <w:rPr>
          <w:rFonts w:ascii="Times New Roman" w:hAnsi="Times New Roman" w:cs="Times New Roman"/>
          <w:sz w:val="28"/>
          <w:szCs w:val="28"/>
        </w:rPr>
        <w:t xml:space="preserve">, </w:t>
      </w:r>
      <w:r w:rsidR="00446529" w:rsidRPr="00996957">
        <w:rPr>
          <w:rFonts w:ascii="Times New Roman" w:hAnsi="Times New Roman" w:cs="Times New Roman"/>
          <w:sz w:val="28"/>
          <w:szCs w:val="28"/>
        </w:rPr>
        <w:t>по одному</w:t>
      </w:r>
      <w:r w:rsidR="00315B33" w:rsidRPr="00996957">
        <w:rPr>
          <w:rFonts w:ascii="Times New Roman" w:hAnsi="Times New Roman" w:cs="Times New Roman"/>
          <w:sz w:val="28"/>
          <w:szCs w:val="28"/>
        </w:rPr>
        <w:t xml:space="preserve"> – по обращению</w:t>
      </w:r>
      <w:r w:rsidR="00A85D26" w:rsidRPr="00996957">
        <w:rPr>
          <w:rFonts w:ascii="Times New Roman" w:hAnsi="Times New Roman" w:cs="Times New Roman"/>
          <w:sz w:val="28"/>
          <w:szCs w:val="28"/>
        </w:rPr>
        <w:t xml:space="preserve"> Счетной палаты Российской Федерации</w:t>
      </w:r>
      <w:r w:rsidR="00446529" w:rsidRPr="00996957">
        <w:rPr>
          <w:rFonts w:ascii="Times New Roman" w:hAnsi="Times New Roman" w:cs="Times New Roman"/>
          <w:sz w:val="28"/>
          <w:szCs w:val="28"/>
        </w:rPr>
        <w:t xml:space="preserve">, </w:t>
      </w:r>
      <w:r w:rsidR="00315B33" w:rsidRPr="00996957">
        <w:rPr>
          <w:rFonts w:ascii="Times New Roman" w:hAnsi="Times New Roman" w:cs="Times New Roman"/>
          <w:sz w:val="28"/>
          <w:szCs w:val="28"/>
        </w:rPr>
        <w:t>Нижегородской транспортной прокуратуры и Регионального отделения общероссийского общественного движения «Народный фронт «За Россию»»</w:t>
      </w:r>
      <w:r w:rsidR="00E711F3" w:rsidRPr="00996957">
        <w:rPr>
          <w:rFonts w:ascii="Times New Roman" w:hAnsi="Times New Roman" w:cs="Times New Roman"/>
          <w:sz w:val="28"/>
          <w:szCs w:val="28"/>
        </w:rPr>
        <w:t>.</w:t>
      </w:r>
      <w:r w:rsidR="007758C5" w:rsidRPr="00996957">
        <w:rPr>
          <w:rFonts w:ascii="Times New Roman" w:hAnsi="Times New Roman" w:cs="Times New Roman"/>
          <w:sz w:val="28"/>
          <w:szCs w:val="28"/>
        </w:rPr>
        <w:t xml:space="preserve"> </w:t>
      </w:r>
      <w:r w:rsidR="00865EEA" w:rsidRPr="00996957">
        <w:rPr>
          <w:rFonts w:ascii="Times New Roman" w:hAnsi="Times New Roman" w:cs="Times New Roman"/>
          <w:sz w:val="28"/>
          <w:szCs w:val="28"/>
        </w:rPr>
        <w:t>Всего в 20</w:t>
      </w:r>
      <w:r w:rsidR="00BF6A34" w:rsidRPr="00996957">
        <w:rPr>
          <w:rFonts w:ascii="Times New Roman" w:hAnsi="Times New Roman" w:cs="Times New Roman"/>
          <w:sz w:val="28"/>
          <w:szCs w:val="28"/>
        </w:rPr>
        <w:t>20</w:t>
      </w:r>
      <w:r w:rsidR="00865EEA" w:rsidRPr="00996957">
        <w:rPr>
          <w:rFonts w:ascii="Times New Roman" w:hAnsi="Times New Roman" w:cs="Times New Roman"/>
          <w:sz w:val="28"/>
          <w:szCs w:val="28"/>
        </w:rPr>
        <w:t xml:space="preserve"> году контрольно-счетной палатой было проведено </w:t>
      </w:r>
      <w:r w:rsidR="007758C5" w:rsidRPr="00996957">
        <w:rPr>
          <w:rFonts w:ascii="Times New Roman" w:hAnsi="Times New Roman" w:cs="Times New Roman"/>
          <w:b/>
          <w:sz w:val="28"/>
          <w:szCs w:val="28"/>
        </w:rPr>
        <w:t>5</w:t>
      </w:r>
      <w:r w:rsidR="00315B33" w:rsidRPr="00996957">
        <w:rPr>
          <w:rFonts w:ascii="Times New Roman" w:hAnsi="Times New Roman" w:cs="Times New Roman"/>
          <w:b/>
          <w:sz w:val="28"/>
          <w:szCs w:val="28"/>
        </w:rPr>
        <w:t>1</w:t>
      </w:r>
      <w:r w:rsidR="00865EEA" w:rsidRPr="00996957">
        <w:rPr>
          <w:rFonts w:ascii="Times New Roman" w:hAnsi="Times New Roman" w:cs="Times New Roman"/>
          <w:b/>
          <w:sz w:val="28"/>
          <w:szCs w:val="28"/>
        </w:rPr>
        <w:t> </w:t>
      </w:r>
      <w:r w:rsidR="00865EEA" w:rsidRPr="00996957">
        <w:rPr>
          <w:rFonts w:ascii="Times New Roman" w:hAnsi="Times New Roman" w:cs="Times New Roman"/>
          <w:sz w:val="28"/>
          <w:szCs w:val="28"/>
        </w:rPr>
        <w:t>контрольн</w:t>
      </w:r>
      <w:r w:rsidR="00315B33" w:rsidRPr="00996957">
        <w:rPr>
          <w:rFonts w:ascii="Times New Roman" w:hAnsi="Times New Roman" w:cs="Times New Roman"/>
          <w:sz w:val="28"/>
          <w:szCs w:val="28"/>
        </w:rPr>
        <w:t>ое</w:t>
      </w:r>
      <w:r w:rsidR="00865EEA" w:rsidRPr="00996957">
        <w:rPr>
          <w:rFonts w:ascii="Times New Roman" w:hAnsi="Times New Roman" w:cs="Times New Roman"/>
          <w:sz w:val="28"/>
          <w:szCs w:val="28"/>
        </w:rPr>
        <w:t xml:space="preserve"> и </w:t>
      </w:r>
      <w:r w:rsidR="003E4932" w:rsidRPr="00996957">
        <w:rPr>
          <w:rFonts w:ascii="Times New Roman" w:hAnsi="Times New Roman" w:cs="Times New Roman"/>
          <w:b/>
          <w:sz w:val="28"/>
          <w:szCs w:val="28"/>
        </w:rPr>
        <w:t>58</w:t>
      </w:r>
      <w:r w:rsidR="00865EEA" w:rsidRPr="00996957">
        <w:rPr>
          <w:rFonts w:ascii="Times New Roman" w:hAnsi="Times New Roman" w:cs="Times New Roman"/>
          <w:b/>
          <w:sz w:val="28"/>
          <w:szCs w:val="28"/>
        </w:rPr>
        <w:t xml:space="preserve"> </w:t>
      </w:r>
      <w:r w:rsidR="00865EEA" w:rsidRPr="00996957">
        <w:rPr>
          <w:rFonts w:ascii="Times New Roman" w:hAnsi="Times New Roman" w:cs="Times New Roman"/>
          <w:sz w:val="28"/>
          <w:szCs w:val="28"/>
        </w:rPr>
        <w:t>экспертно-аналитических мероприяти</w:t>
      </w:r>
      <w:r w:rsidR="00140068" w:rsidRPr="00996957">
        <w:rPr>
          <w:rFonts w:ascii="Times New Roman" w:hAnsi="Times New Roman" w:cs="Times New Roman"/>
          <w:sz w:val="28"/>
          <w:szCs w:val="28"/>
        </w:rPr>
        <w:t>й</w:t>
      </w:r>
      <w:r w:rsidR="00865EEA" w:rsidRPr="00996957">
        <w:rPr>
          <w:rFonts w:ascii="Times New Roman" w:hAnsi="Times New Roman" w:cs="Times New Roman"/>
          <w:sz w:val="28"/>
          <w:szCs w:val="28"/>
        </w:rPr>
        <w:t>.</w:t>
      </w:r>
    </w:p>
    <w:p w14:paraId="70DC09D4" w14:textId="00859CDE" w:rsidR="00BA4307" w:rsidRDefault="00BA4307" w:rsidP="000E3A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Вследствие установленного режима повышенной готовности, введенного на территории области с целью реализации мер по нераспространению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в том числе организацией удаленных рабочих мест на объектах контроля, большинство контрольных мероприятий в отчетном периоде осуществлялось </w:t>
      </w:r>
      <w:proofErr w:type="spellStart"/>
      <w:r>
        <w:rPr>
          <w:rFonts w:ascii="Times New Roman" w:hAnsi="Times New Roman" w:cs="Times New Roman"/>
          <w:sz w:val="28"/>
          <w:szCs w:val="28"/>
        </w:rPr>
        <w:t>камерально</w:t>
      </w:r>
      <w:proofErr w:type="spellEnd"/>
      <w:r>
        <w:rPr>
          <w:rFonts w:ascii="Times New Roman" w:hAnsi="Times New Roman" w:cs="Times New Roman"/>
          <w:sz w:val="28"/>
          <w:szCs w:val="28"/>
        </w:rPr>
        <w:t xml:space="preserve">, по возможности с однодневным выходом на объект. </w:t>
      </w:r>
    </w:p>
    <w:p w14:paraId="74E8E313" w14:textId="77777777" w:rsidR="009B034D" w:rsidRDefault="009B034D">
      <w:pPr>
        <w:rPr>
          <w:rFonts w:ascii="Times New Roman" w:hAnsi="Times New Roman" w:cs="Times New Roman"/>
          <w:b/>
          <w:sz w:val="28"/>
          <w:szCs w:val="28"/>
        </w:rPr>
      </w:pPr>
      <w:r>
        <w:rPr>
          <w:rFonts w:ascii="Times New Roman" w:hAnsi="Times New Roman" w:cs="Times New Roman"/>
          <w:b/>
          <w:sz w:val="28"/>
          <w:szCs w:val="28"/>
        </w:rPr>
        <w:br w:type="page"/>
      </w:r>
    </w:p>
    <w:p w14:paraId="0B84B152" w14:textId="3D6C0AD8" w:rsidR="00571C7F" w:rsidRPr="00BF1841" w:rsidRDefault="00571C7F" w:rsidP="00315B33">
      <w:pPr>
        <w:widowControl w:val="0"/>
        <w:spacing w:before="60" w:after="0" w:line="240" w:lineRule="auto"/>
        <w:ind w:firstLine="709"/>
        <w:rPr>
          <w:rFonts w:ascii="Times New Roman" w:hAnsi="Times New Roman" w:cs="Times New Roman"/>
          <w:b/>
          <w:sz w:val="28"/>
          <w:szCs w:val="28"/>
        </w:rPr>
      </w:pPr>
      <w:r w:rsidRPr="00BF1841">
        <w:rPr>
          <w:rFonts w:ascii="Times New Roman" w:hAnsi="Times New Roman" w:cs="Times New Roman"/>
          <w:b/>
          <w:sz w:val="28"/>
          <w:szCs w:val="28"/>
        </w:rPr>
        <w:lastRenderedPageBreak/>
        <w:t>Основные итоги деятельности</w:t>
      </w:r>
    </w:p>
    <w:p w14:paraId="7C93587F" w14:textId="320D1AA4" w:rsidR="003D71BE" w:rsidRDefault="003D71BE" w:rsidP="00B932CB">
      <w:pPr>
        <w:widowControl w:val="0"/>
        <w:spacing w:after="0" w:line="240" w:lineRule="auto"/>
        <w:ind w:firstLine="709"/>
        <w:jc w:val="both"/>
        <w:rPr>
          <w:rFonts w:ascii="Times New Roman" w:hAnsi="Times New Roman" w:cs="Times New Roman"/>
          <w:sz w:val="28"/>
          <w:szCs w:val="28"/>
        </w:rPr>
      </w:pPr>
      <w:r w:rsidRPr="00BF1841">
        <w:rPr>
          <w:rFonts w:ascii="Times New Roman" w:hAnsi="Times New Roman" w:cs="Times New Roman"/>
          <w:sz w:val="28"/>
          <w:szCs w:val="28"/>
        </w:rPr>
        <w:t>Основные показатели деятельности контрольно-счетной палаты</w:t>
      </w:r>
      <w:r w:rsidR="00643C5B" w:rsidRPr="00BF1841">
        <w:rPr>
          <w:rFonts w:ascii="Times New Roman" w:hAnsi="Times New Roman" w:cs="Times New Roman"/>
          <w:sz w:val="28"/>
          <w:szCs w:val="28"/>
        </w:rPr>
        <w:t xml:space="preserve"> </w:t>
      </w:r>
      <w:r w:rsidRPr="00BF1841">
        <w:rPr>
          <w:rFonts w:ascii="Times New Roman" w:hAnsi="Times New Roman" w:cs="Times New Roman"/>
          <w:sz w:val="28"/>
          <w:szCs w:val="28"/>
        </w:rPr>
        <w:t>в 201</w:t>
      </w:r>
      <w:r w:rsidR="00BA186E">
        <w:rPr>
          <w:rFonts w:ascii="Times New Roman" w:hAnsi="Times New Roman" w:cs="Times New Roman"/>
          <w:sz w:val="28"/>
          <w:szCs w:val="28"/>
        </w:rPr>
        <w:t>9</w:t>
      </w:r>
      <w:r w:rsidRPr="00BF1841">
        <w:rPr>
          <w:rFonts w:ascii="Times New Roman" w:hAnsi="Times New Roman" w:cs="Times New Roman"/>
          <w:sz w:val="28"/>
          <w:szCs w:val="28"/>
        </w:rPr>
        <w:t>-20</w:t>
      </w:r>
      <w:r w:rsidR="00BA186E">
        <w:rPr>
          <w:rFonts w:ascii="Times New Roman" w:hAnsi="Times New Roman" w:cs="Times New Roman"/>
          <w:sz w:val="28"/>
          <w:szCs w:val="28"/>
        </w:rPr>
        <w:t>20</w:t>
      </w:r>
      <w:r w:rsidRPr="00BF1841">
        <w:rPr>
          <w:rFonts w:ascii="Times New Roman" w:hAnsi="Times New Roman" w:cs="Times New Roman"/>
          <w:sz w:val="28"/>
          <w:szCs w:val="28"/>
        </w:rPr>
        <w:t xml:space="preserve"> годах</w:t>
      </w:r>
      <w:r w:rsidR="00643C5B" w:rsidRPr="00BF1841">
        <w:rPr>
          <w:rFonts w:ascii="Times New Roman" w:hAnsi="Times New Roman" w:cs="Times New Roman"/>
          <w:sz w:val="28"/>
          <w:szCs w:val="28"/>
        </w:rPr>
        <w:t xml:space="preserve"> приведены в таблице</w:t>
      </w:r>
      <w:r w:rsidR="00123852" w:rsidRPr="00BF1841">
        <w:rPr>
          <w:rFonts w:ascii="Times New Roman" w:hAnsi="Times New Roman" w:cs="Times New Roman"/>
          <w:sz w:val="28"/>
          <w:szCs w:val="28"/>
        </w:rPr>
        <w:t xml:space="preserve"> 1</w:t>
      </w:r>
      <w:r w:rsidR="009F2CD5" w:rsidRPr="00BF1841">
        <w:rPr>
          <w:rStyle w:val="a3"/>
          <w:rFonts w:ascii="Times New Roman" w:hAnsi="Times New Roman"/>
          <w:sz w:val="28"/>
          <w:szCs w:val="28"/>
        </w:rPr>
        <w:footnoteReference w:id="1"/>
      </w:r>
      <w:r w:rsidR="00643C5B" w:rsidRPr="00BF1841">
        <w:rPr>
          <w:rFonts w:ascii="Times New Roman" w:hAnsi="Times New Roman" w:cs="Times New Roman"/>
          <w:sz w:val="28"/>
          <w:szCs w:val="28"/>
        </w:rPr>
        <w:t>.</w:t>
      </w:r>
    </w:p>
    <w:p w14:paraId="2FC25575" w14:textId="7885BDF5" w:rsidR="00123852" w:rsidRPr="00CF4BBA" w:rsidRDefault="00123852" w:rsidP="00B932CB">
      <w:pPr>
        <w:widowControl w:val="0"/>
        <w:spacing w:after="0" w:line="240" w:lineRule="auto"/>
        <w:ind w:firstLine="709"/>
        <w:jc w:val="right"/>
        <w:rPr>
          <w:rFonts w:ascii="Times New Roman" w:hAnsi="Times New Roman" w:cs="Times New Roman"/>
          <w:sz w:val="28"/>
          <w:szCs w:val="28"/>
        </w:rPr>
      </w:pPr>
      <w:r w:rsidRPr="00CF4BBA">
        <w:rPr>
          <w:rFonts w:ascii="Times New Roman" w:hAnsi="Times New Roman" w:cs="Times New Roman"/>
          <w:sz w:val="28"/>
          <w:szCs w:val="28"/>
        </w:rPr>
        <w:t>Таблица 1</w:t>
      </w:r>
      <w:r w:rsidR="002872CA">
        <w:rPr>
          <w:rFonts w:ascii="Times New Roman" w:hAnsi="Times New Roman" w:cs="Times New Roman"/>
          <w:sz w:val="28"/>
          <w:szCs w:val="28"/>
        </w:rPr>
        <w:t>.</w:t>
      </w:r>
    </w:p>
    <w:tbl>
      <w:tblPr>
        <w:tblW w:w="10206" w:type="dxa"/>
        <w:tblLook w:val="04A0" w:firstRow="1" w:lastRow="0" w:firstColumn="1" w:lastColumn="0" w:noHBand="0" w:noVBand="1"/>
      </w:tblPr>
      <w:tblGrid>
        <w:gridCol w:w="7088"/>
        <w:gridCol w:w="1417"/>
        <w:gridCol w:w="1701"/>
      </w:tblGrid>
      <w:tr w:rsidR="00BA186E" w:rsidRPr="00CF4BBA" w14:paraId="482B38C7" w14:textId="77777777" w:rsidTr="007D5618">
        <w:trPr>
          <w:trHeight w:val="330"/>
        </w:trPr>
        <w:tc>
          <w:tcPr>
            <w:tcW w:w="7088" w:type="dxa"/>
            <w:tcBorders>
              <w:top w:val="double" w:sz="6" w:space="0" w:color="0070C0"/>
              <w:left w:val="nil"/>
              <w:bottom w:val="double" w:sz="6" w:space="0" w:color="0070C0"/>
              <w:right w:val="nil"/>
            </w:tcBorders>
            <w:shd w:val="clear" w:color="auto" w:fill="auto"/>
            <w:noWrap/>
            <w:vAlign w:val="bottom"/>
            <w:hideMark/>
          </w:tcPr>
          <w:p w14:paraId="4D552479" w14:textId="77777777" w:rsidR="00BA186E" w:rsidRPr="00CF4BBA" w:rsidRDefault="00BA186E" w:rsidP="00BA186E">
            <w:pPr>
              <w:spacing w:after="0" w:line="240" w:lineRule="auto"/>
              <w:jc w:val="center"/>
              <w:rPr>
                <w:rFonts w:ascii="Times New Roman" w:hAnsi="Times New Roman" w:cs="Times New Roman"/>
                <w:sz w:val="24"/>
                <w:szCs w:val="24"/>
              </w:rPr>
            </w:pPr>
            <w:r w:rsidRPr="00CF4BBA">
              <w:rPr>
                <w:rFonts w:ascii="Times New Roman" w:hAnsi="Times New Roman" w:cs="Times New Roman"/>
                <w:sz w:val="24"/>
                <w:szCs w:val="24"/>
              </w:rPr>
              <w:t>Наименование показателя</w:t>
            </w:r>
          </w:p>
        </w:tc>
        <w:tc>
          <w:tcPr>
            <w:tcW w:w="1417" w:type="dxa"/>
            <w:tcBorders>
              <w:top w:val="double" w:sz="6" w:space="0" w:color="0070C0"/>
              <w:left w:val="nil"/>
              <w:bottom w:val="double" w:sz="6" w:space="0" w:color="0070C0"/>
              <w:right w:val="nil"/>
            </w:tcBorders>
            <w:vAlign w:val="bottom"/>
          </w:tcPr>
          <w:p w14:paraId="6A9D26A4" w14:textId="13932FC7" w:rsidR="00BA186E" w:rsidRPr="00CF4BBA" w:rsidRDefault="00BA186E" w:rsidP="00BA186E">
            <w:pPr>
              <w:spacing w:after="0" w:line="240" w:lineRule="auto"/>
              <w:jc w:val="right"/>
              <w:rPr>
                <w:rFonts w:ascii="Times New Roman" w:hAnsi="Times New Roman" w:cs="Times New Roman"/>
                <w:sz w:val="24"/>
                <w:szCs w:val="24"/>
              </w:rPr>
            </w:pPr>
            <w:r w:rsidRPr="00CF4BBA">
              <w:rPr>
                <w:rFonts w:ascii="Times New Roman" w:hAnsi="Times New Roman" w:cs="Times New Roman"/>
                <w:sz w:val="24"/>
                <w:szCs w:val="24"/>
              </w:rPr>
              <w:t>2019 год</w:t>
            </w:r>
          </w:p>
        </w:tc>
        <w:tc>
          <w:tcPr>
            <w:tcW w:w="1701" w:type="dxa"/>
            <w:tcBorders>
              <w:top w:val="double" w:sz="6" w:space="0" w:color="0070C0"/>
              <w:left w:val="nil"/>
              <w:bottom w:val="double" w:sz="6" w:space="0" w:color="0070C0"/>
              <w:right w:val="nil"/>
            </w:tcBorders>
            <w:shd w:val="clear" w:color="auto" w:fill="auto"/>
            <w:noWrap/>
            <w:vAlign w:val="bottom"/>
            <w:hideMark/>
          </w:tcPr>
          <w:p w14:paraId="7DD3FA03" w14:textId="62374DFA" w:rsidR="00BA186E" w:rsidRPr="00CF4BBA" w:rsidRDefault="00BA186E" w:rsidP="00BA186E">
            <w:pPr>
              <w:spacing w:after="0" w:line="240" w:lineRule="auto"/>
              <w:jc w:val="right"/>
              <w:rPr>
                <w:rFonts w:ascii="Times New Roman" w:hAnsi="Times New Roman" w:cs="Times New Roman"/>
                <w:sz w:val="24"/>
                <w:szCs w:val="24"/>
              </w:rPr>
            </w:pPr>
            <w:r w:rsidRPr="00CF4BBA">
              <w:rPr>
                <w:rFonts w:ascii="Times New Roman" w:hAnsi="Times New Roman" w:cs="Times New Roman"/>
                <w:sz w:val="24"/>
                <w:szCs w:val="24"/>
              </w:rPr>
              <w:t>20</w:t>
            </w:r>
            <w:r>
              <w:rPr>
                <w:rFonts w:ascii="Times New Roman" w:hAnsi="Times New Roman" w:cs="Times New Roman"/>
                <w:sz w:val="24"/>
                <w:szCs w:val="24"/>
              </w:rPr>
              <w:t>20</w:t>
            </w:r>
            <w:r w:rsidRPr="00CF4BBA">
              <w:rPr>
                <w:rFonts w:ascii="Times New Roman" w:hAnsi="Times New Roman" w:cs="Times New Roman"/>
                <w:sz w:val="24"/>
                <w:szCs w:val="24"/>
              </w:rPr>
              <w:t xml:space="preserve"> год</w:t>
            </w:r>
          </w:p>
        </w:tc>
      </w:tr>
      <w:tr w:rsidR="00A142E7" w:rsidRPr="000E6CD5" w14:paraId="787C8F4E" w14:textId="77777777" w:rsidTr="00556161">
        <w:trPr>
          <w:trHeight w:val="360"/>
        </w:trPr>
        <w:tc>
          <w:tcPr>
            <w:tcW w:w="7088" w:type="dxa"/>
            <w:tcBorders>
              <w:top w:val="double" w:sz="6" w:space="0" w:color="0070C0"/>
              <w:left w:val="nil"/>
              <w:bottom w:val="dotted" w:sz="4" w:space="0" w:color="00B0F0"/>
              <w:right w:val="nil"/>
            </w:tcBorders>
            <w:shd w:val="clear" w:color="auto" w:fill="auto"/>
            <w:vAlign w:val="bottom"/>
            <w:hideMark/>
          </w:tcPr>
          <w:p w14:paraId="3D2E1584" w14:textId="77777777" w:rsidR="00BA186E" w:rsidRPr="00CF4BBA" w:rsidRDefault="00BA186E" w:rsidP="00BA186E">
            <w:pPr>
              <w:spacing w:after="0" w:line="240" w:lineRule="auto"/>
              <w:rPr>
                <w:rFonts w:ascii="Times New Roman" w:hAnsi="Times New Roman" w:cs="Times New Roman"/>
                <w:sz w:val="24"/>
                <w:szCs w:val="24"/>
              </w:rPr>
            </w:pPr>
            <w:r w:rsidRPr="00CF4BBA">
              <w:rPr>
                <w:rFonts w:ascii="Times New Roman" w:hAnsi="Times New Roman" w:cs="Times New Roman"/>
                <w:sz w:val="24"/>
                <w:szCs w:val="24"/>
              </w:rPr>
              <w:t xml:space="preserve">Проведено контрольных и экспертно-аналитических мероприятий, </w:t>
            </w:r>
            <w:r w:rsidRPr="00CF4BBA">
              <w:rPr>
                <w:rFonts w:ascii="Times New Roman" w:hAnsi="Times New Roman" w:cs="Times New Roman"/>
                <w:i/>
                <w:sz w:val="24"/>
                <w:szCs w:val="24"/>
              </w:rPr>
              <w:t>из них:</w:t>
            </w:r>
          </w:p>
        </w:tc>
        <w:tc>
          <w:tcPr>
            <w:tcW w:w="1417" w:type="dxa"/>
            <w:tcBorders>
              <w:top w:val="double" w:sz="6" w:space="0" w:color="0070C0"/>
              <w:left w:val="nil"/>
              <w:bottom w:val="dotted" w:sz="4" w:space="0" w:color="00B0F0"/>
              <w:right w:val="nil"/>
            </w:tcBorders>
          </w:tcPr>
          <w:p w14:paraId="1D39E82E" w14:textId="109CB2D9" w:rsidR="00BA186E" w:rsidRPr="00A8697D" w:rsidRDefault="00BA186E" w:rsidP="00556161">
            <w:pPr>
              <w:spacing w:after="0" w:line="240" w:lineRule="auto"/>
              <w:jc w:val="right"/>
              <w:rPr>
                <w:rFonts w:ascii="Times New Roman" w:hAnsi="Times New Roman" w:cs="Times New Roman"/>
                <w:sz w:val="24"/>
                <w:szCs w:val="24"/>
              </w:rPr>
            </w:pPr>
            <w:r w:rsidRPr="00A8697D">
              <w:rPr>
                <w:rFonts w:ascii="Times New Roman" w:hAnsi="Times New Roman" w:cs="Times New Roman"/>
                <w:sz w:val="24"/>
                <w:szCs w:val="24"/>
              </w:rPr>
              <w:t>99</w:t>
            </w:r>
          </w:p>
        </w:tc>
        <w:tc>
          <w:tcPr>
            <w:tcW w:w="1701" w:type="dxa"/>
            <w:tcBorders>
              <w:top w:val="double" w:sz="6" w:space="0" w:color="0070C0"/>
              <w:left w:val="nil"/>
              <w:bottom w:val="dotted" w:sz="4" w:space="0" w:color="00B0F0"/>
              <w:right w:val="nil"/>
            </w:tcBorders>
            <w:shd w:val="clear" w:color="auto" w:fill="auto"/>
            <w:noWrap/>
            <w:hideMark/>
          </w:tcPr>
          <w:p w14:paraId="0730DC35" w14:textId="6617110C" w:rsidR="00BA186E" w:rsidRPr="00A8697D" w:rsidRDefault="00A8697D" w:rsidP="00556161">
            <w:pPr>
              <w:spacing w:after="0" w:line="240" w:lineRule="auto"/>
              <w:jc w:val="right"/>
              <w:rPr>
                <w:rFonts w:ascii="Times New Roman" w:hAnsi="Times New Roman" w:cs="Times New Roman"/>
                <w:sz w:val="24"/>
                <w:szCs w:val="24"/>
              </w:rPr>
            </w:pPr>
            <w:r w:rsidRPr="00A8697D">
              <w:rPr>
                <w:rFonts w:ascii="Times New Roman" w:hAnsi="Times New Roman" w:cs="Times New Roman"/>
                <w:sz w:val="24"/>
                <w:szCs w:val="24"/>
              </w:rPr>
              <w:t>10</w:t>
            </w:r>
            <w:r w:rsidR="003E4932">
              <w:rPr>
                <w:rFonts w:ascii="Times New Roman" w:hAnsi="Times New Roman" w:cs="Times New Roman"/>
                <w:sz w:val="24"/>
                <w:szCs w:val="24"/>
              </w:rPr>
              <w:t>9</w:t>
            </w:r>
          </w:p>
        </w:tc>
      </w:tr>
      <w:tr w:rsidR="00702DB9" w:rsidRPr="00702DB9" w14:paraId="09782240" w14:textId="77777777" w:rsidTr="007D5618">
        <w:trPr>
          <w:trHeight w:val="300"/>
        </w:trPr>
        <w:tc>
          <w:tcPr>
            <w:tcW w:w="7088" w:type="dxa"/>
            <w:tcBorders>
              <w:top w:val="nil"/>
              <w:left w:val="nil"/>
              <w:bottom w:val="dotted" w:sz="4" w:space="0" w:color="00B0F0"/>
              <w:right w:val="nil"/>
            </w:tcBorders>
            <w:shd w:val="clear" w:color="auto" w:fill="auto"/>
            <w:vAlign w:val="bottom"/>
            <w:hideMark/>
          </w:tcPr>
          <w:p w14:paraId="5D928A10" w14:textId="77777777" w:rsidR="00BA186E" w:rsidRPr="00CF4BBA" w:rsidRDefault="00BA186E" w:rsidP="00BA186E">
            <w:pPr>
              <w:spacing w:after="0" w:line="240" w:lineRule="auto"/>
              <w:rPr>
                <w:rFonts w:ascii="Times New Roman" w:hAnsi="Times New Roman" w:cs="Times New Roman"/>
                <w:sz w:val="24"/>
                <w:szCs w:val="24"/>
              </w:rPr>
            </w:pPr>
            <w:r w:rsidRPr="00CF4BBA">
              <w:rPr>
                <w:rFonts w:ascii="Times New Roman" w:hAnsi="Times New Roman" w:cs="Times New Roman"/>
                <w:sz w:val="24"/>
                <w:szCs w:val="24"/>
              </w:rPr>
              <w:t>контрольных мероприятий</w:t>
            </w:r>
          </w:p>
        </w:tc>
        <w:tc>
          <w:tcPr>
            <w:tcW w:w="1417" w:type="dxa"/>
            <w:tcBorders>
              <w:top w:val="nil"/>
              <w:left w:val="nil"/>
              <w:bottom w:val="dotted" w:sz="4" w:space="0" w:color="00B0F0"/>
              <w:right w:val="nil"/>
            </w:tcBorders>
            <w:vAlign w:val="bottom"/>
          </w:tcPr>
          <w:p w14:paraId="2613D101" w14:textId="6685E23B" w:rsidR="00BA186E" w:rsidRPr="00A8697D" w:rsidRDefault="00BA186E" w:rsidP="00BA186E">
            <w:pPr>
              <w:spacing w:after="0" w:line="240" w:lineRule="auto"/>
              <w:jc w:val="right"/>
              <w:rPr>
                <w:rFonts w:ascii="Times New Roman" w:hAnsi="Times New Roman" w:cs="Times New Roman"/>
                <w:sz w:val="24"/>
                <w:szCs w:val="24"/>
              </w:rPr>
            </w:pPr>
            <w:r w:rsidRPr="00A8697D">
              <w:rPr>
                <w:rFonts w:ascii="Times New Roman" w:hAnsi="Times New Roman" w:cs="Times New Roman"/>
                <w:sz w:val="24"/>
                <w:szCs w:val="24"/>
              </w:rPr>
              <w:t>52</w:t>
            </w:r>
          </w:p>
        </w:tc>
        <w:tc>
          <w:tcPr>
            <w:tcW w:w="1701" w:type="dxa"/>
            <w:tcBorders>
              <w:top w:val="nil"/>
              <w:left w:val="nil"/>
              <w:bottom w:val="dotted" w:sz="4" w:space="0" w:color="00B0F0"/>
              <w:right w:val="nil"/>
            </w:tcBorders>
            <w:shd w:val="clear" w:color="auto" w:fill="auto"/>
            <w:noWrap/>
            <w:vAlign w:val="bottom"/>
            <w:hideMark/>
          </w:tcPr>
          <w:p w14:paraId="51281345" w14:textId="035D65F8" w:rsidR="00BA186E" w:rsidRPr="00A8697D" w:rsidRDefault="00BA186E" w:rsidP="00BA186E">
            <w:pPr>
              <w:spacing w:after="0" w:line="240" w:lineRule="auto"/>
              <w:jc w:val="right"/>
              <w:rPr>
                <w:rFonts w:ascii="Times New Roman" w:hAnsi="Times New Roman" w:cs="Times New Roman"/>
                <w:sz w:val="24"/>
                <w:szCs w:val="24"/>
              </w:rPr>
            </w:pPr>
            <w:r w:rsidRPr="00A8697D">
              <w:rPr>
                <w:rFonts w:ascii="Times New Roman" w:hAnsi="Times New Roman" w:cs="Times New Roman"/>
                <w:sz w:val="24"/>
                <w:szCs w:val="24"/>
              </w:rPr>
              <w:t>5</w:t>
            </w:r>
            <w:r w:rsidR="00315B33" w:rsidRPr="00A8697D">
              <w:rPr>
                <w:rFonts w:ascii="Times New Roman" w:hAnsi="Times New Roman" w:cs="Times New Roman"/>
                <w:sz w:val="24"/>
                <w:szCs w:val="24"/>
              </w:rPr>
              <w:t>1</w:t>
            </w:r>
          </w:p>
        </w:tc>
      </w:tr>
      <w:tr w:rsidR="00A142E7" w:rsidRPr="00A142E7" w14:paraId="70B24406" w14:textId="77777777" w:rsidTr="007D5618">
        <w:trPr>
          <w:trHeight w:val="80"/>
        </w:trPr>
        <w:tc>
          <w:tcPr>
            <w:tcW w:w="7088" w:type="dxa"/>
            <w:tcBorders>
              <w:top w:val="dotted" w:sz="4" w:space="0" w:color="00B0F0"/>
              <w:left w:val="nil"/>
              <w:bottom w:val="single" w:sz="4" w:space="0" w:color="0070C0"/>
              <w:right w:val="nil"/>
            </w:tcBorders>
            <w:shd w:val="clear" w:color="auto" w:fill="auto"/>
            <w:vAlign w:val="bottom"/>
            <w:hideMark/>
          </w:tcPr>
          <w:p w14:paraId="60C69F1B" w14:textId="77777777" w:rsidR="00BA186E" w:rsidRPr="00CF4BBA" w:rsidRDefault="00BA186E" w:rsidP="00BA186E">
            <w:pPr>
              <w:spacing w:after="0" w:line="240" w:lineRule="auto"/>
              <w:rPr>
                <w:rFonts w:ascii="Times New Roman" w:hAnsi="Times New Roman" w:cs="Times New Roman"/>
                <w:sz w:val="24"/>
                <w:szCs w:val="24"/>
              </w:rPr>
            </w:pPr>
            <w:r w:rsidRPr="00CF4BBA">
              <w:rPr>
                <w:rFonts w:ascii="Times New Roman" w:hAnsi="Times New Roman" w:cs="Times New Roman"/>
                <w:sz w:val="24"/>
                <w:szCs w:val="24"/>
              </w:rPr>
              <w:t>экспертно-аналитических мероприятий</w:t>
            </w:r>
          </w:p>
        </w:tc>
        <w:tc>
          <w:tcPr>
            <w:tcW w:w="1417" w:type="dxa"/>
            <w:tcBorders>
              <w:top w:val="dotted" w:sz="4" w:space="0" w:color="00B0F0"/>
              <w:left w:val="nil"/>
              <w:bottom w:val="single" w:sz="4" w:space="0" w:color="0070C0"/>
              <w:right w:val="nil"/>
            </w:tcBorders>
            <w:vAlign w:val="bottom"/>
          </w:tcPr>
          <w:p w14:paraId="525EF8ED" w14:textId="3944E280" w:rsidR="00BA186E" w:rsidRPr="00A8697D" w:rsidRDefault="00BA186E" w:rsidP="00BA186E">
            <w:pPr>
              <w:spacing w:after="0" w:line="240" w:lineRule="auto"/>
              <w:jc w:val="right"/>
              <w:rPr>
                <w:rFonts w:ascii="Times New Roman" w:hAnsi="Times New Roman" w:cs="Times New Roman"/>
                <w:sz w:val="24"/>
                <w:szCs w:val="24"/>
              </w:rPr>
            </w:pPr>
            <w:r w:rsidRPr="00A8697D">
              <w:rPr>
                <w:rFonts w:ascii="Times New Roman" w:hAnsi="Times New Roman" w:cs="Times New Roman"/>
                <w:sz w:val="24"/>
                <w:szCs w:val="24"/>
              </w:rPr>
              <w:t>47</w:t>
            </w:r>
          </w:p>
        </w:tc>
        <w:tc>
          <w:tcPr>
            <w:tcW w:w="1701" w:type="dxa"/>
            <w:tcBorders>
              <w:top w:val="dotted" w:sz="4" w:space="0" w:color="00B0F0"/>
              <w:left w:val="nil"/>
              <w:bottom w:val="single" w:sz="4" w:space="0" w:color="0070C0"/>
              <w:right w:val="nil"/>
            </w:tcBorders>
            <w:shd w:val="clear" w:color="auto" w:fill="auto"/>
            <w:noWrap/>
            <w:vAlign w:val="bottom"/>
            <w:hideMark/>
          </w:tcPr>
          <w:p w14:paraId="338E2F1D" w14:textId="764D443D" w:rsidR="00BA186E" w:rsidRPr="00A8697D" w:rsidRDefault="00A8697D" w:rsidP="00BA186E">
            <w:pPr>
              <w:spacing w:after="0" w:line="240" w:lineRule="auto"/>
              <w:jc w:val="right"/>
              <w:rPr>
                <w:rFonts w:ascii="Times New Roman" w:hAnsi="Times New Roman" w:cs="Times New Roman"/>
                <w:sz w:val="24"/>
                <w:szCs w:val="24"/>
              </w:rPr>
            </w:pPr>
            <w:r w:rsidRPr="00A8697D">
              <w:rPr>
                <w:rFonts w:ascii="Times New Roman" w:hAnsi="Times New Roman" w:cs="Times New Roman"/>
                <w:sz w:val="24"/>
                <w:szCs w:val="24"/>
              </w:rPr>
              <w:t>5</w:t>
            </w:r>
            <w:r w:rsidR="003E4932">
              <w:rPr>
                <w:rFonts w:ascii="Times New Roman" w:hAnsi="Times New Roman" w:cs="Times New Roman"/>
                <w:sz w:val="24"/>
                <w:szCs w:val="24"/>
              </w:rPr>
              <w:t>8</w:t>
            </w:r>
          </w:p>
        </w:tc>
      </w:tr>
      <w:tr w:rsidR="00A142E7" w:rsidRPr="00A142E7" w14:paraId="4079846F" w14:textId="77777777" w:rsidTr="007D5618">
        <w:trPr>
          <w:trHeight w:val="703"/>
        </w:trPr>
        <w:tc>
          <w:tcPr>
            <w:tcW w:w="7088" w:type="dxa"/>
            <w:tcBorders>
              <w:top w:val="single" w:sz="4" w:space="0" w:color="0070C0"/>
              <w:left w:val="nil"/>
              <w:bottom w:val="single" w:sz="4" w:space="0" w:color="0070C0"/>
              <w:right w:val="nil"/>
            </w:tcBorders>
            <w:shd w:val="clear" w:color="auto" w:fill="auto"/>
            <w:vAlign w:val="bottom"/>
            <w:hideMark/>
          </w:tcPr>
          <w:p w14:paraId="01E887E1" w14:textId="77777777" w:rsidR="00BA186E" w:rsidRPr="00CF4BBA" w:rsidRDefault="00BA186E" w:rsidP="00BA186E">
            <w:pPr>
              <w:spacing w:after="0" w:line="240" w:lineRule="auto"/>
              <w:rPr>
                <w:rFonts w:ascii="Times New Roman" w:hAnsi="Times New Roman" w:cs="Times New Roman"/>
                <w:sz w:val="24"/>
                <w:szCs w:val="24"/>
              </w:rPr>
            </w:pPr>
            <w:r w:rsidRPr="00CF4BBA">
              <w:rPr>
                <w:rFonts w:ascii="Times New Roman" w:hAnsi="Times New Roman" w:cs="Times New Roman"/>
                <w:i/>
                <w:sz w:val="24"/>
                <w:szCs w:val="24"/>
              </w:rPr>
              <w:t>в том числе,</w:t>
            </w:r>
            <w:r w:rsidRPr="00CF4BBA">
              <w:rPr>
                <w:rFonts w:ascii="Times New Roman" w:hAnsi="Times New Roman" w:cs="Times New Roman"/>
                <w:sz w:val="24"/>
                <w:szCs w:val="24"/>
              </w:rPr>
              <w:t xml:space="preserve"> количество заключений, подготовленных по результатам проведения экспертизы проектов законодательных и иных нормативных правовых актов</w:t>
            </w:r>
          </w:p>
        </w:tc>
        <w:tc>
          <w:tcPr>
            <w:tcW w:w="1417" w:type="dxa"/>
            <w:tcBorders>
              <w:top w:val="single" w:sz="4" w:space="0" w:color="0070C0"/>
              <w:left w:val="nil"/>
              <w:bottom w:val="single" w:sz="4" w:space="0" w:color="0070C0"/>
              <w:right w:val="nil"/>
            </w:tcBorders>
            <w:vAlign w:val="bottom"/>
          </w:tcPr>
          <w:p w14:paraId="79F75857" w14:textId="22B22603" w:rsidR="00BA186E" w:rsidRPr="00A8697D" w:rsidRDefault="00BA186E" w:rsidP="00BA186E">
            <w:pPr>
              <w:spacing w:after="0" w:line="240" w:lineRule="auto"/>
              <w:jc w:val="right"/>
              <w:rPr>
                <w:rFonts w:ascii="Times New Roman" w:hAnsi="Times New Roman" w:cs="Times New Roman"/>
                <w:sz w:val="24"/>
                <w:szCs w:val="24"/>
              </w:rPr>
            </w:pPr>
            <w:r w:rsidRPr="00A8697D">
              <w:rPr>
                <w:rFonts w:ascii="Times New Roman" w:hAnsi="Times New Roman" w:cs="Times New Roman"/>
                <w:sz w:val="24"/>
                <w:szCs w:val="24"/>
              </w:rPr>
              <w:t>36</w:t>
            </w:r>
          </w:p>
        </w:tc>
        <w:tc>
          <w:tcPr>
            <w:tcW w:w="1701" w:type="dxa"/>
            <w:tcBorders>
              <w:top w:val="single" w:sz="4" w:space="0" w:color="0070C0"/>
              <w:left w:val="nil"/>
              <w:bottom w:val="single" w:sz="4" w:space="0" w:color="0070C0"/>
              <w:right w:val="nil"/>
            </w:tcBorders>
            <w:shd w:val="clear" w:color="auto" w:fill="auto"/>
            <w:noWrap/>
            <w:vAlign w:val="bottom"/>
            <w:hideMark/>
          </w:tcPr>
          <w:p w14:paraId="429DF2D4" w14:textId="48245440" w:rsidR="00BA186E" w:rsidRPr="00A8697D" w:rsidRDefault="00A8697D" w:rsidP="00BA18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r w:rsidR="003E4932">
              <w:rPr>
                <w:rFonts w:ascii="Times New Roman" w:hAnsi="Times New Roman" w:cs="Times New Roman"/>
                <w:sz w:val="24"/>
                <w:szCs w:val="24"/>
              </w:rPr>
              <w:t>7</w:t>
            </w:r>
          </w:p>
        </w:tc>
      </w:tr>
      <w:tr w:rsidR="00885A90" w:rsidRPr="00885A90" w14:paraId="3EA91045" w14:textId="77777777" w:rsidTr="007D5618">
        <w:trPr>
          <w:trHeight w:val="573"/>
        </w:trPr>
        <w:tc>
          <w:tcPr>
            <w:tcW w:w="7088" w:type="dxa"/>
            <w:tcBorders>
              <w:top w:val="single" w:sz="4" w:space="0" w:color="0070C0"/>
              <w:left w:val="nil"/>
              <w:bottom w:val="single" w:sz="4" w:space="0" w:color="0070C0"/>
              <w:right w:val="nil"/>
            </w:tcBorders>
            <w:shd w:val="clear" w:color="auto" w:fill="auto"/>
            <w:vAlign w:val="bottom"/>
            <w:hideMark/>
          </w:tcPr>
          <w:p w14:paraId="10DA72DD" w14:textId="77777777" w:rsidR="00BA186E" w:rsidRPr="00CF4BBA" w:rsidRDefault="00BA186E" w:rsidP="00BA186E">
            <w:pPr>
              <w:spacing w:after="0" w:line="240" w:lineRule="auto"/>
              <w:rPr>
                <w:rFonts w:ascii="Times New Roman" w:hAnsi="Times New Roman" w:cs="Times New Roman"/>
                <w:sz w:val="24"/>
                <w:szCs w:val="24"/>
              </w:rPr>
            </w:pPr>
            <w:r w:rsidRPr="00CF4BBA">
              <w:rPr>
                <w:rFonts w:ascii="Times New Roman" w:hAnsi="Times New Roman" w:cs="Times New Roman"/>
                <w:sz w:val="24"/>
                <w:szCs w:val="24"/>
              </w:rPr>
              <w:t xml:space="preserve">Количество объектов, охваченных </w:t>
            </w:r>
          </w:p>
          <w:p w14:paraId="27754847" w14:textId="77777777" w:rsidR="00BA186E" w:rsidRPr="00CF4BBA" w:rsidRDefault="00BA186E" w:rsidP="00BA186E">
            <w:pPr>
              <w:spacing w:after="0" w:line="240" w:lineRule="auto"/>
              <w:rPr>
                <w:rFonts w:ascii="Times New Roman" w:hAnsi="Times New Roman" w:cs="Times New Roman"/>
                <w:sz w:val="24"/>
                <w:szCs w:val="24"/>
              </w:rPr>
            </w:pPr>
            <w:r w:rsidRPr="00CF4BBA">
              <w:rPr>
                <w:rFonts w:ascii="Times New Roman" w:hAnsi="Times New Roman" w:cs="Times New Roman"/>
                <w:sz w:val="24"/>
                <w:szCs w:val="24"/>
              </w:rPr>
              <w:t>контрольными мероприятиями</w:t>
            </w:r>
          </w:p>
        </w:tc>
        <w:tc>
          <w:tcPr>
            <w:tcW w:w="1417" w:type="dxa"/>
            <w:tcBorders>
              <w:top w:val="single" w:sz="4" w:space="0" w:color="0070C0"/>
              <w:left w:val="nil"/>
              <w:bottom w:val="single" w:sz="4" w:space="0" w:color="0070C0"/>
              <w:right w:val="nil"/>
            </w:tcBorders>
            <w:vAlign w:val="bottom"/>
          </w:tcPr>
          <w:p w14:paraId="583FF2A7" w14:textId="27690EF1" w:rsidR="00BA186E" w:rsidRPr="00CF4BBA" w:rsidRDefault="00BA186E" w:rsidP="00BA186E">
            <w:pPr>
              <w:spacing w:after="0" w:line="240" w:lineRule="auto"/>
              <w:jc w:val="right"/>
              <w:rPr>
                <w:rFonts w:ascii="Times New Roman" w:hAnsi="Times New Roman" w:cs="Times New Roman"/>
                <w:sz w:val="24"/>
                <w:szCs w:val="24"/>
              </w:rPr>
            </w:pPr>
            <w:r w:rsidRPr="00414FE7">
              <w:rPr>
                <w:rFonts w:ascii="Times New Roman" w:hAnsi="Times New Roman" w:cs="Times New Roman"/>
                <w:sz w:val="24"/>
                <w:szCs w:val="24"/>
              </w:rPr>
              <w:t>183</w:t>
            </w:r>
          </w:p>
        </w:tc>
        <w:tc>
          <w:tcPr>
            <w:tcW w:w="1701" w:type="dxa"/>
            <w:tcBorders>
              <w:top w:val="single" w:sz="4" w:space="0" w:color="0070C0"/>
              <w:left w:val="nil"/>
              <w:bottom w:val="single" w:sz="4" w:space="0" w:color="0070C0"/>
              <w:right w:val="nil"/>
            </w:tcBorders>
            <w:shd w:val="clear" w:color="auto" w:fill="auto"/>
            <w:noWrap/>
            <w:vAlign w:val="bottom"/>
            <w:hideMark/>
          </w:tcPr>
          <w:p w14:paraId="336B83B9" w14:textId="62B933E8" w:rsidR="00BA186E" w:rsidRPr="00885A90" w:rsidRDefault="00885A90" w:rsidP="00BA186E">
            <w:pPr>
              <w:spacing w:after="0" w:line="240" w:lineRule="auto"/>
              <w:jc w:val="right"/>
              <w:rPr>
                <w:rFonts w:ascii="Times New Roman" w:hAnsi="Times New Roman" w:cs="Times New Roman"/>
                <w:sz w:val="24"/>
                <w:szCs w:val="24"/>
              </w:rPr>
            </w:pPr>
            <w:r w:rsidRPr="00885A90">
              <w:rPr>
                <w:rFonts w:ascii="Times New Roman" w:hAnsi="Times New Roman" w:cs="Times New Roman"/>
                <w:sz w:val="24"/>
                <w:szCs w:val="24"/>
              </w:rPr>
              <w:t>239</w:t>
            </w:r>
          </w:p>
        </w:tc>
      </w:tr>
      <w:tr w:rsidR="00885A90" w:rsidRPr="00CE6824" w14:paraId="57BBEF6E" w14:textId="77777777" w:rsidTr="007D5618">
        <w:trPr>
          <w:trHeight w:val="288"/>
        </w:trPr>
        <w:tc>
          <w:tcPr>
            <w:tcW w:w="7088" w:type="dxa"/>
            <w:tcBorders>
              <w:top w:val="single" w:sz="4" w:space="0" w:color="0070C0"/>
              <w:left w:val="nil"/>
              <w:bottom w:val="single" w:sz="4" w:space="0" w:color="0070C0"/>
              <w:right w:val="nil"/>
            </w:tcBorders>
            <w:shd w:val="clear" w:color="auto" w:fill="auto"/>
            <w:vAlign w:val="bottom"/>
            <w:hideMark/>
          </w:tcPr>
          <w:p w14:paraId="76E20C84" w14:textId="77777777" w:rsidR="00BA186E" w:rsidRPr="00CF4BBA" w:rsidRDefault="00BA186E" w:rsidP="00BA186E">
            <w:pPr>
              <w:spacing w:after="0" w:line="240" w:lineRule="auto"/>
              <w:rPr>
                <w:rFonts w:ascii="Times New Roman" w:hAnsi="Times New Roman" w:cs="Times New Roman"/>
                <w:sz w:val="24"/>
                <w:szCs w:val="24"/>
              </w:rPr>
            </w:pPr>
            <w:r w:rsidRPr="00CF4BBA">
              <w:rPr>
                <w:rFonts w:ascii="Times New Roman" w:hAnsi="Times New Roman" w:cs="Times New Roman"/>
                <w:sz w:val="24"/>
                <w:szCs w:val="24"/>
              </w:rPr>
              <w:t>Всего выявлено нарушений (</w:t>
            </w:r>
            <w:proofErr w:type="spellStart"/>
            <w:r w:rsidRPr="00CF4BBA">
              <w:rPr>
                <w:rFonts w:ascii="Times New Roman" w:hAnsi="Times New Roman" w:cs="Times New Roman"/>
                <w:sz w:val="24"/>
                <w:szCs w:val="24"/>
              </w:rPr>
              <w:t>тыс.рублей</w:t>
            </w:r>
            <w:proofErr w:type="spellEnd"/>
            <w:r w:rsidRPr="00CF4BBA">
              <w:rPr>
                <w:rFonts w:ascii="Times New Roman" w:hAnsi="Times New Roman" w:cs="Times New Roman"/>
                <w:sz w:val="24"/>
                <w:szCs w:val="24"/>
              </w:rPr>
              <w:t>)</w:t>
            </w:r>
          </w:p>
        </w:tc>
        <w:tc>
          <w:tcPr>
            <w:tcW w:w="1417" w:type="dxa"/>
            <w:tcBorders>
              <w:top w:val="single" w:sz="4" w:space="0" w:color="0070C0"/>
              <w:left w:val="nil"/>
              <w:bottom w:val="single" w:sz="4" w:space="0" w:color="0070C0"/>
              <w:right w:val="nil"/>
            </w:tcBorders>
            <w:vAlign w:val="bottom"/>
          </w:tcPr>
          <w:p w14:paraId="258E8890" w14:textId="046F02D4" w:rsidR="00BA186E" w:rsidRPr="00CF4BBA" w:rsidRDefault="00BA186E" w:rsidP="00BA186E">
            <w:pPr>
              <w:spacing w:after="0" w:line="240" w:lineRule="auto"/>
              <w:jc w:val="right"/>
              <w:rPr>
                <w:rFonts w:ascii="Times New Roman" w:hAnsi="Times New Roman" w:cs="Times New Roman"/>
                <w:sz w:val="24"/>
                <w:szCs w:val="24"/>
              </w:rPr>
            </w:pPr>
            <w:r w:rsidRPr="0080583D">
              <w:rPr>
                <w:rFonts w:ascii="Times New Roman" w:hAnsi="Times New Roman" w:cs="Times New Roman"/>
                <w:sz w:val="24"/>
                <w:szCs w:val="24"/>
              </w:rPr>
              <w:t>1</w:t>
            </w:r>
            <w:r>
              <w:rPr>
                <w:rFonts w:ascii="Times New Roman" w:hAnsi="Times New Roman" w:cs="Times New Roman"/>
                <w:sz w:val="24"/>
                <w:szCs w:val="24"/>
              </w:rPr>
              <w:t> </w:t>
            </w:r>
            <w:r w:rsidRPr="0080583D">
              <w:rPr>
                <w:rFonts w:ascii="Times New Roman" w:hAnsi="Times New Roman" w:cs="Times New Roman"/>
                <w:sz w:val="24"/>
                <w:szCs w:val="24"/>
              </w:rPr>
              <w:t>0</w:t>
            </w:r>
            <w:r>
              <w:rPr>
                <w:rFonts w:ascii="Times New Roman" w:hAnsi="Times New Roman" w:cs="Times New Roman"/>
                <w:sz w:val="24"/>
                <w:szCs w:val="24"/>
              </w:rPr>
              <w:t>11 353,2</w:t>
            </w:r>
          </w:p>
        </w:tc>
        <w:tc>
          <w:tcPr>
            <w:tcW w:w="1701" w:type="dxa"/>
            <w:tcBorders>
              <w:top w:val="single" w:sz="4" w:space="0" w:color="0070C0"/>
              <w:left w:val="nil"/>
              <w:bottom w:val="single" w:sz="4" w:space="0" w:color="0070C0"/>
              <w:right w:val="nil"/>
            </w:tcBorders>
            <w:shd w:val="clear" w:color="auto" w:fill="auto"/>
            <w:noWrap/>
            <w:vAlign w:val="bottom"/>
            <w:hideMark/>
          </w:tcPr>
          <w:p w14:paraId="01ACA829" w14:textId="1C7F1EFB" w:rsidR="00BA186E" w:rsidRPr="00CE6824" w:rsidRDefault="00BA186E" w:rsidP="00BA186E">
            <w:pPr>
              <w:spacing w:after="0" w:line="240" w:lineRule="auto"/>
              <w:jc w:val="right"/>
              <w:rPr>
                <w:rFonts w:ascii="Times New Roman" w:hAnsi="Times New Roman" w:cs="Times New Roman"/>
                <w:sz w:val="24"/>
                <w:szCs w:val="24"/>
              </w:rPr>
            </w:pPr>
            <w:r w:rsidRPr="00CE6824">
              <w:rPr>
                <w:rFonts w:ascii="Times New Roman" w:hAnsi="Times New Roman" w:cs="Times New Roman"/>
                <w:sz w:val="24"/>
                <w:szCs w:val="24"/>
              </w:rPr>
              <w:t>1 </w:t>
            </w:r>
            <w:r w:rsidR="00E80CB4">
              <w:rPr>
                <w:rFonts w:ascii="Times New Roman" w:hAnsi="Times New Roman" w:cs="Times New Roman"/>
                <w:sz w:val="24"/>
                <w:szCs w:val="24"/>
              </w:rPr>
              <w:t>302</w:t>
            </w:r>
            <w:r w:rsidRPr="00CE6824">
              <w:rPr>
                <w:rFonts w:ascii="Times New Roman" w:hAnsi="Times New Roman" w:cs="Times New Roman"/>
                <w:sz w:val="24"/>
                <w:szCs w:val="24"/>
              </w:rPr>
              <w:t> </w:t>
            </w:r>
            <w:r w:rsidR="00E80CB4">
              <w:rPr>
                <w:rFonts w:ascii="Times New Roman" w:hAnsi="Times New Roman" w:cs="Times New Roman"/>
                <w:sz w:val="24"/>
                <w:szCs w:val="24"/>
              </w:rPr>
              <w:t>136</w:t>
            </w:r>
            <w:r w:rsidRPr="00CE6824">
              <w:rPr>
                <w:rFonts w:ascii="Times New Roman" w:hAnsi="Times New Roman" w:cs="Times New Roman"/>
                <w:sz w:val="24"/>
                <w:szCs w:val="24"/>
              </w:rPr>
              <w:t>,</w:t>
            </w:r>
            <w:r w:rsidR="00E80CB4">
              <w:rPr>
                <w:rFonts w:ascii="Times New Roman" w:hAnsi="Times New Roman" w:cs="Times New Roman"/>
                <w:sz w:val="24"/>
                <w:szCs w:val="24"/>
              </w:rPr>
              <w:t>1</w:t>
            </w:r>
          </w:p>
        </w:tc>
      </w:tr>
      <w:tr w:rsidR="00885A90" w:rsidRPr="00885A90" w14:paraId="7B712765" w14:textId="77777777" w:rsidTr="007D5618">
        <w:trPr>
          <w:trHeight w:val="288"/>
        </w:trPr>
        <w:tc>
          <w:tcPr>
            <w:tcW w:w="7088" w:type="dxa"/>
            <w:tcBorders>
              <w:top w:val="single" w:sz="4" w:space="0" w:color="0070C0"/>
              <w:left w:val="nil"/>
              <w:bottom w:val="single" w:sz="4" w:space="0" w:color="0070C0"/>
              <w:right w:val="nil"/>
            </w:tcBorders>
            <w:shd w:val="clear" w:color="auto" w:fill="auto"/>
            <w:vAlign w:val="bottom"/>
          </w:tcPr>
          <w:p w14:paraId="5FDD3431" w14:textId="77777777" w:rsidR="00BA186E" w:rsidRPr="00CF4BBA" w:rsidRDefault="00BA186E" w:rsidP="00BA186E">
            <w:pPr>
              <w:spacing w:after="0" w:line="240" w:lineRule="auto"/>
              <w:rPr>
                <w:rFonts w:ascii="Times New Roman" w:hAnsi="Times New Roman" w:cs="Times New Roman"/>
                <w:sz w:val="24"/>
                <w:szCs w:val="24"/>
              </w:rPr>
            </w:pPr>
            <w:r w:rsidRPr="00CF4BBA">
              <w:rPr>
                <w:rFonts w:ascii="Times New Roman" w:hAnsi="Times New Roman" w:cs="Times New Roman"/>
                <w:sz w:val="24"/>
                <w:szCs w:val="24"/>
              </w:rPr>
              <w:t xml:space="preserve">в том числе подлежит перечислению (возмещению) </w:t>
            </w:r>
          </w:p>
          <w:p w14:paraId="4428157D" w14:textId="77777777" w:rsidR="00BA186E" w:rsidRPr="00CF4BBA" w:rsidRDefault="00BA186E" w:rsidP="00BA186E">
            <w:pPr>
              <w:spacing w:after="0" w:line="240" w:lineRule="auto"/>
              <w:rPr>
                <w:rFonts w:ascii="Times New Roman" w:hAnsi="Times New Roman" w:cs="Times New Roman"/>
                <w:sz w:val="24"/>
                <w:szCs w:val="24"/>
              </w:rPr>
            </w:pPr>
            <w:r w:rsidRPr="00CF4BBA">
              <w:rPr>
                <w:rFonts w:ascii="Times New Roman" w:hAnsi="Times New Roman" w:cs="Times New Roman"/>
                <w:sz w:val="24"/>
                <w:szCs w:val="24"/>
              </w:rPr>
              <w:t>в бюджет (</w:t>
            </w:r>
            <w:proofErr w:type="spellStart"/>
            <w:r w:rsidRPr="00CF4BBA">
              <w:rPr>
                <w:rFonts w:ascii="Times New Roman" w:hAnsi="Times New Roman" w:cs="Times New Roman"/>
                <w:sz w:val="24"/>
                <w:szCs w:val="24"/>
              </w:rPr>
              <w:t>тыс.рублей</w:t>
            </w:r>
            <w:proofErr w:type="spellEnd"/>
            <w:r w:rsidRPr="00CF4BBA">
              <w:rPr>
                <w:rFonts w:ascii="Times New Roman" w:hAnsi="Times New Roman" w:cs="Times New Roman"/>
                <w:sz w:val="24"/>
                <w:szCs w:val="24"/>
              </w:rPr>
              <w:t xml:space="preserve">) </w:t>
            </w:r>
          </w:p>
        </w:tc>
        <w:tc>
          <w:tcPr>
            <w:tcW w:w="1417" w:type="dxa"/>
            <w:tcBorders>
              <w:top w:val="single" w:sz="4" w:space="0" w:color="0070C0"/>
              <w:left w:val="nil"/>
              <w:bottom w:val="single" w:sz="4" w:space="0" w:color="0070C0"/>
              <w:right w:val="nil"/>
            </w:tcBorders>
            <w:vAlign w:val="bottom"/>
          </w:tcPr>
          <w:p w14:paraId="40A41A13" w14:textId="31CC393C" w:rsidR="00BA186E" w:rsidRPr="00CF4BBA" w:rsidRDefault="00BA186E" w:rsidP="00BA186E">
            <w:pPr>
              <w:spacing w:after="0" w:line="240" w:lineRule="auto"/>
              <w:jc w:val="right"/>
              <w:rPr>
                <w:rFonts w:ascii="Times New Roman" w:hAnsi="Times New Roman" w:cs="Times New Roman"/>
                <w:sz w:val="24"/>
                <w:szCs w:val="24"/>
              </w:rPr>
            </w:pPr>
            <w:r w:rsidRPr="005C3889">
              <w:rPr>
                <w:rFonts w:ascii="Times New Roman" w:hAnsi="Times New Roman" w:cs="Times New Roman"/>
                <w:sz w:val="24"/>
                <w:szCs w:val="24"/>
              </w:rPr>
              <w:t>8</w:t>
            </w:r>
            <w:r>
              <w:rPr>
                <w:rFonts w:ascii="Times New Roman" w:hAnsi="Times New Roman" w:cs="Times New Roman"/>
                <w:sz w:val="24"/>
                <w:szCs w:val="24"/>
              </w:rPr>
              <w:t>7</w:t>
            </w:r>
            <w:r w:rsidRPr="005C3889">
              <w:rPr>
                <w:rFonts w:ascii="Times New Roman" w:hAnsi="Times New Roman" w:cs="Times New Roman"/>
                <w:sz w:val="24"/>
                <w:szCs w:val="24"/>
              </w:rPr>
              <w:t> </w:t>
            </w:r>
            <w:r>
              <w:rPr>
                <w:rFonts w:ascii="Times New Roman" w:hAnsi="Times New Roman" w:cs="Times New Roman"/>
                <w:sz w:val="24"/>
                <w:szCs w:val="24"/>
              </w:rPr>
              <w:t>678</w:t>
            </w:r>
            <w:r w:rsidRPr="005C3889">
              <w:rPr>
                <w:rFonts w:ascii="Times New Roman" w:hAnsi="Times New Roman" w:cs="Times New Roman"/>
                <w:sz w:val="24"/>
                <w:szCs w:val="24"/>
              </w:rPr>
              <w:t>,</w:t>
            </w:r>
            <w:r>
              <w:rPr>
                <w:rFonts w:ascii="Times New Roman" w:hAnsi="Times New Roman" w:cs="Times New Roman"/>
                <w:sz w:val="24"/>
                <w:szCs w:val="24"/>
              </w:rPr>
              <w:t>8</w:t>
            </w:r>
          </w:p>
        </w:tc>
        <w:tc>
          <w:tcPr>
            <w:tcW w:w="1701" w:type="dxa"/>
            <w:tcBorders>
              <w:top w:val="single" w:sz="4" w:space="0" w:color="0070C0"/>
              <w:left w:val="nil"/>
              <w:bottom w:val="single" w:sz="4" w:space="0" w:color="0070C0"/>
              <w:right w:val="nil"/>
            </w:tcBorders>
            <w:shd w:val="clear" w:color="auto" w:fill="auto"/>
            <w:noWrap/>
            <w:vAlign w:val="bottom"/>
          </w:tcPr>
          <w:p w14:paraId="6E16CADB" w14:textId="7B40BCF1" w:rsidR="00BA186E" w:rsidRPr="00885A90" w:rsidRDefault="00885A90" w:rsidP="00BA186E">
            <w:pPr>
              <w:spacing w:after="0" w:line="240" w:lineRule="auto"/>
              <w:jc w:val="right"/>
              <w:rPr>
                <w:rFonts w:ascii="Times New Roman" w:hAnsi="Times New Roman" w:cs="Times New Roman"/>
                <w:sz w:val="24"/>
                <w:szCs w:val="24"/>
              </w:rPr>
            </w:pPr>
            <w:r w:rsidRPr="00885A90">
              <w:rPr>
                <w:rFonts w:ascii="Times New Roman" w:hAnsi="Times New Roman" w:cs="Times New Roman"/>
                <w:sz w:val="24"/>
                <w:szCs w:val="24"/>
              </w:rPr>
              <w:t>41</w:t>
            </w:r>
            <w:r w:rsidR="00BA186E" w:rsidRPr="00885A90">
              <w:rPr>
                <w:rFonts w:ascii="Times New Roman" w:hAnsi="Times New Roman" w:cs="Times New Roman"/>
                <w:sz w:val="24"/>
                <w:szCs w:val="24"/>
              </w:rPr>
              <w:t> </w:t>
            </w:r>
            <w:r w:rsidRPr="00885A90">
              <w:rPr>
                <w:rFonts w:ascii="Times New Roman" w:hAnsi="Times New Roman" w:cs="Times New Roman"/>
                <w:sz w:val="24"/>
                <w:szCs w:val="24"/>
              </w:rPr>
              <w:t>579</w:t>
            </w:r>
            <w:r w:rsidR="00BA186E" w:rsidRPr="00885A90">
              <w:rPr>
                <w:rFonts w:ascii="Times New Roman" w:hAnsi="Times New Roman" w:cs="Times New Roman"/>
                <w:sz w:val="24"/>
                <w:szCs w:val="24"/>
              </w:rPr>
              <w:t>,</w:t>
            </w:r>
            <w:r w:rsidRPr="00885A90">
              <w:rPr>
                <w:rFonts w:ascii="Times New Roman" w:hAnsi="Times New Roman" w:cs="Times New Roman"/>
                <w:sz w:val="24"/>
                <w:szCs w:val="24"/>
              </w:rPr>
              <w:t>2</w:t>
            </w:r>
          </w:p>
        </w:tc>
      </w:tr>
      <w:tr w:rsidR="00885A90" w:rsidRPr="00885A90" w14:paraId="44A7404F" w14:textId="77777777" w:rsidTr="007D5618">
        <w:trPr>
          <w:trHeight w:val="352"/>
        </w:trPr>
        <w:tc>
          <w:tcPr>
            <w:tcW w:w="7088" w:type="dxa"/>
            <w:tcBorders>
              <w:top w:val="single" w:sz="4" w:space="0" w:color="0070C0"/>
              <w:left w:val="nil"/>
              <w:bottom w:val="dotted" w:sz="4" w:space="0" w:color="00B0F0"/>
              <w:right w:val="nil"/>
            </w:tcBorders>
            <w:shd w:val="clear" w:color="auto" w:fill="auto"/>
            <w:vAlign w:val="bottom"/>
          </w:tcPr>
          <w:p w14:paraId="3F014700" w14:textId="7CF58C9B" w:rsidR="00BA186E" w:rsidRPr="006C4094" w:rsidRDefault="00BA186E" w:rsidP="00BA186E">
            <w:pPr>
              <w:spacing w:after="0" w:line="240" w:lineRule="auto"/>
              <w:rPr>
                <w:rFonts w:ascii="Times New Roman" w:hAnsi="Times New Roman" w:cs="Times New Roman"/>
                <w:sz w:val="24"/>
                <w:szCs w:val="24"/>
              </w:rPr>
            </w:pPr>
            <w:r w:rsidRPr="006C4094">
              <w:rPr>
                <w:rFonts w:ascii="Times New Roman" w:hAnsi="Times New Roman" w:cs="Times New Roman"/>
                <w:sz w:val="24"/>
                <w:szCs w:val="24"/>
              </w:rPr>
              <w:t>Обеспечен возврат средств в бюджет</w:t>
            </w:r>
            <w:r>
              <w:rPr>
                <w:rFonts w:ascii="Times New Roman" w:hAnsi="Times New Roman" w:cs="Times New Roman"/>
                <w:sz w:val="24"/>
                <w:szCs w:val="24"/>
              </w:rPr>
              <w:t xml:space="preserve"> по проверкам отчетного года</w:t>
            </w:r>
            <w:r w:rsidRPr="006C4094">
              <w:rPr>
                <w:rFonts w:ascii="Times New Roman" w:hAnsi="Times New Roman" w:cs="Times New Roman"/>
                <w:sz w:val="24"/>
                <w:szCs w:val="24"/>
              </w:rPr>
              <w:t xml:space="preserve"> (</w:t>
            </w:r>
            <w:proofErr w:type="spellStart"/>
            <w:r w:rsidRPr="006C4094">
              <w:rPr>
                <w:rFonts w:ascii="Times New Roman" w:hAnsi="Times New Roman" w:cs="Times New Roman"/>
                <w:sz w:val="24"/>
                <w:szCs w:val="24"/>
              </w:rPr>
              <w:t>тыс.рублей</w:t>
            </w:r>
            <w:proofErr w:type="spellEnd"/>
            <w:r w:rsidRPr="006C4094">
              <w:rPr>
                <w:rFonts w:ascii="Times New Roman" w:hAnsi="Times New Roman" w:cs="Times New Roman"/>
                <w:sz w:val="24"/>
                <w:szCs w:val="24"/>
              </w:rPr>
              <w:t>)</w:t>
            </w:r>
          </w:p>
        </w:tc>
        <w:tc>
          <w:tcPr>
            <w:tcW w:w="1417" w:type="dxa"/>
            <w:tcBorders>
              <w:top w:val="single" w:sz="4" w:space="0" w:color="0070C0"/>
              <w:left w:val="nil"/>
              <w:bottom w:val="dotted" w:sz="4" w:space="0" w:color="00B0F0"/>
              <w:right w:val="nil"/>
            </w:tcBorders>
            <w:vAlign w:val="bottom"/>
          </w:tcPr>
          <w:p w14:paraId="1319B5C6" w14:textId="1546DF23" w:rsidR="00BA186E" w:rsidRPr="006C4094" w:rsidRDefault="00BA186E" w:rsidP="00BA186E">
            <w:pPr>
              <w:spacing w:after="0" w:line="240" w:lineRule="auto"/>
              <w:jc w:val="right"/>
              <w:rPr>
                <w:rFonts w:ascii="Times New Roman" w:hAnsi="Times New Roman" w:cs="Times New Roman"/>
                <w:sz w:val="24"/>
                <w:szCs w:val="24"/>
              </w:rPr>
            </w:pPr>
            <w:r w:rsidRPr="006C4094">
              <w:rPr>
                <w:rFonts w:ascii="Times New Roman" w:hAnsi="Times New Roman" w:cs="Times New Roman"/>
                <w:sz w:val="24"/>
                <w:szCs w:val="24"/>
              </w:rPr>
              <w:t>68 064,5</w:t>
            </w:r>
            <w:r w:rsidR="00EE517C">
              <w:rPr>
                <w:rStyle w:val="a3"/>
                <w:rFonts w:ascii="Times New Roman" w:hAnsi="Times New Roman"/>
                <w:sz w:val="24"/>
                <w:szCs w:val="24"/>
              </w:rPr>
              <w:footnoteReference w:id="2"/>
            </w:r>
          </w:p>
        </w:tc>
        <w:tc>
          <w:tcPr>
            <w:tcW w:w="1701" w:type="dxa"/>
            <w:tcBorders>
              <w:top w:val="single" w:sz="4" w:space="0" w:color="0070C0"/>
              <w:left w:val="nil"/>
              <w:bottom w:val="dotted" w:sz="4" w:space="0" w:color="00B0F0"/>
              <w:right w:val="nil"/>
            </w:tcBorders>
            <w:shd w:val="clear" w:color="auto" w:fill="auto"/>
            <w:noWrap/>
            <w:vAlign w:val="bottom"/>
          </w:tcPr>
          <w:p w14:paraId="39EC989B" w14:textId="1A787301" w:rsidR="00BA186E" w:rsidRPr="00885A90" w:rsidRDefault="00885A90" w:rsidP="00BA186E">
            <w:pPr>
              <w:spacing w:after="0" w:line="240" w:lineRule="auto"/>
              <w:jc w:val="right"/>
              <w:rPr>
                <w:rFonts w:ascii="Times New Roman" w:hAnsi="Times New Roman" w:cs="Times New Roman"/>
                <w:sz w:val="24"/>
                <w:szCs w:val="24"/>
              </w:rPr>
            </w:pPr>
            <w:r w:rsidRPr="00885A90">
              <w:rPr>
                <w:rFonts w:ascii="Times New Roman" w:hAnsi="Times New Roman" w:cs="Times New Roman"/>
                <w:sz w:val="24"/>
                <w:szCs w:val="24"/>
              </w:rPr>
              <w:t>29 139,6</w:t>
            </w:r>
          </w:p>
        </w:tc>
      </w:tr>
      <w:tr w:rsidR="00885A90" w:rsidRPr="00885A90" w14:paraId="25BB5C05" w14:textId="77777777" w:rsidTr="007D5618">
        <w:trPr>
          <w:trHeight w:val="184"/>
        </w:trPr>
        <w:tc>
          <w:tcPr>
            <w:tcW w:w="7088" w:type="dxa"/>
            <w:tcBorders>
              <w:top w:val="single" w:sz="4" w:space="0" w:color="4F81BD" w:themeColor="accent1"/>
              <w:left w:val="nil"/>
              <w:bottom w:val="dotted" w:sz="4" w:space="0" w:color="00B0F0"/>
              <w:right w:val="nil"/>
            </w:tcBorders>
            <w:shd w:val="clear" w:color="auto" w:fill="auto"/>
            <w:vAlign w:val="bottom"/>
          </w:tcPr>
          <w:p w14:paraId="41381C60" w14:textId="26BF55AF" w:rsidR="00BA186E" w:rsidRPr="006C4094" w:rsidRDefault="00BA186E" w:rsidP="00BA186E">
            <w:pPr>
              <w:spacing w:after="0" w:line="240" w:lineRule="auto"/>
              <w:rPr>
                <w:rFonts w:ascii="Times New Roman" w:hAnsi="Times New Roman" w:cs="Times New Roman"/>
                <w:sz w:val="24"/>
                <w:szCs w:val="24"/>
              </w:rPr>
            </w:pPr>
            <w:r w:rsidRPr="006C4094">
              <w:rPr>
                <w:rFonts w:ascii="Times New Roman" w:hAnsi="Times New Roman" w:cs="Times New Roman"/>
                <w:sz w:val="24"/>
                <w:szCs w:val="24"/>
              </w:rPr>
              <w:t>Кроме того, обеспечен возврат средств в бюджет</w:t>
            </w:r>
            <w:r>
              <w:rPr>
                <w:rFonts w:ascii="Times New Roman" w:hAnsi="Times New Roman" w:cs="Times New Roman"/>
                <w:sz w:val="24"/>
                <w:szCs w:val="24"/>
              </w:rPr>
              <w:t xml:space="preserve"> </w:t>
            </w:r>
            <w:r w:rsidRPr="006C4094">
              <w:rPr>
                <w:rFonts w:ascii="Times New Roman" w:hAnsi="Times New Roman" w:cs="Times New Roman"/>
                <w:sz w:val="24"/>
                <w:szCs w:val="24"/>
              </w:rPr>
              <w:t>по проверкам прошлых лет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тыс.рублей</w:t>
            </w:r>
            <w:proofErr w:type="spellEnd"/>
            <w:r>
              <w:rPr>
                <w:rFonts w:ascii="Times New Roman" w:hAnsi="Times New Roman" w:cs="Times New Roman"/>
                <w:sz w:val="24"/>
                <w:szCs w:val="24"/>
              </w:rPr>
              <w:t>)</w:t>
            </w:r>
          </w:p>
        </w:tc>
        <w:tc>
          <w:tcPr>
            <w:tcW w:w="1417" w:type="dxa"/>
            <w:tcBorders>
              <w:top w:val="single" w:sz="4" w:space="0" w:color="4F81BD" w:themeColor="accent1"/>
              <w:left w:val="nil"/>
              <w:bottom w:val="dotted" w:sz="4" w:space="0" w:color="00B0F0"/>
              <w:right w:val="nil"/>
            </w:tcBorders>
            <w:vAlign w:val="bottom"/>
          </w:tcPr>
          <w:p w14:paraId="6226B197" w14:textId="2FA66AA3" w:rsidR="00BA186E" w:rsidRPr="006C4094" w:rsidRDefault="00BA186E" w:rsidP="00BA186E">
            <w:pPr>
              <w:spacing w:after="0" w:line="240" w:lineRule="auto"/>
              <w:jc w:val="right"/>
              <w:rPr>
                <w:rFonts w:ascii="Times New Roman" w:hAnsi="Times New Roman" w:cs="Times New Roman"/>
                <w:sz w:val="24"/>
                <w:szCs w:val="24"/>
              </w:rPr>
            </w:pPr>
            <w:r w:rsidRPr="006C4094">
              <w:rPr>
                <w:rFonts w:ascii="Times New Roman" w:hAnsi="Times New Roman" w:cs="Times New Roman"/>
                <w:sz w:val="24"/>
                <w:szCs w:val="24"/>
              </w:rPr>
              <w:t>43 317,4</w:t>
            </w:r>
            <w:r w:rsidR="00EE517C">
              <w:rPr>
                <w:rStyle w:val="a3"/>
                <w:rFonts w:ascii="Times New Roman" w:hAnsi="Times New Roman"/>
                <w:sz w:val="24"/>
                <w:szCs w:val="24"/>
              </w:rPr>
              <w:footnoteReference w:id="3"/>
            </w:r>
          </w:p>
        </w:tc>
        <w:tc>
          <w:tcPr>
            <w:tcW w:w="1701" w:type="dxa"/>
            <w:tcBorders>
              <w:top w:val="single" w:sz="4" w:space="0" w:color="4F81BD" w:themeColor="accent1"/>
              <w:left w:val="nil"/>
              <w:bottom w:val="dotted" w:sz="4" w:space="0" w:color="00B0F0"/>
              <w:right w:val="nil"/>
            </w:tcBorders>
            <w:shd w:val="clear" w:color="auto" w:fill="auto"/>
            <w:noWrap/>
            <w:vAlign w:val="bottom"/>
          </w:tcPr>
          <w:p w14:paraId="06E54CAE" w14:textId="19206EC1" w:rsidR="00BA186E" w:rsidRPr="00885A90" w:rsidRDefault="00BF20DA" w:rsidP="00BA18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21 370,0</w:t>
            </w:r>
          </w:p>
        </w:tc>
      </w:tr>
      <w:tr w:rsidR="00885A90" w:rsidRPr="00885A90" w14:paraId="4EFA6DD2" w14:textId="77777777" w:rsidTr="007D5618">
        <w:trPr>
          <w:trHeight w:val="146"/>
        </w:trPr>
        <w:tc>
          <w:tcPr>
            <w:tcW w:w="7088" w:type="dxa"/>
            <w:tcBorders>
              <w:top w:val="single" w:sz="4" w:space="0" w:color="4F81BD" w:themeColor="accent1"/>
              <w:left w:val="nil"/>
              <w:bottom w:val="double" w:sz="4" w:space="0" w:color="0070C0"/>
              <w:right w:val="nil"/>
            </w:tcBorders>
            <w:shd w:val="clear" w:color="auto" w:fill="auto"/>
            <w:vAlign w:val="bottom"/>
          </w:tcPr>
          <w:p w14:paraId="5983D578" w14:textId="77777777" w:rsidR="00BA186E" w:rsidRPr="006C4094" w:rsidRDefault="00BA186E" w:rsidP="00BA186E">
            <w:pPr>
              <w:spacing w:after="0" w:line="240" w:lineRule="auto"/>
              <w:rPr>
                <w:rFonts w:ascii="Times New Roman" w:hAnsi="Times New Roman" w:cs="Times New Roman"/>
                <w:sz w:val="24"/>
                <w:szCs w:val="24"/>
              </w:rPr>
            </w:pPr>
            <w:r>
              <w:rPr>
                <w:rFonts w:ascii="Times New Roman" w:hAnsi="Times New Roman" w:cs="Times New Roman"/>
                <w:sz w:val="24"/>
                <w:szCs w:val="24"/>
              </w:rPr>
              <w:t>Всего обеспечен возврат средств в бюджет в отчетном периоде (</w:t>
            </w:r>
            <w:proofErr w:type="spellStart"/>
            <w:r>
              <w:rPr>
                <w:rFonts w:ascii="Times New Roman" w:hAnsi="Times New Roman" w:cs="Times New Roman"/>
                <w:sz w:val="24"/>
                <w:szCs w:val="24"/>
              </w:rPr>
              <w:t>тыс.рублей</w:t>
            </w:r>
            <w:proofErr w:type="spellEnd"/>
            <w:r>
              <w:rPr>
                <w:rFonts w:ascii="Times New Roman" w:hAnsi="Times New Roman" w:cs="Times New Roman"/>
                <w:sz w:val="24"/>
                <w:szCs w:val="24"/>
              </w:rPr>
              <w:t>)</w:t>
            </w:r>
          </w:p>
        </w:tc>
        <w:tc>
          <w:tcPr>
            <w:tcW w:w="1417" w:type="dxa"/>
            <w:tcBorders>
              <w:top w:val="single" w:sz="4" w:space="0" w:color="4F81BD" w:themeColor="accent1"/>
              <w:left w:val="nil"/>
              <w:bottom w:val="double" w:sz="4" w:space="0" w:color="0070C0"/>
              <w:right w:val="nil"/>
            </w:tcBorders>
            <w:vAlign w:val="bottom"/>
          </w:tcPr>
          <w:p w14:paraId="248A6329" w14:textId="384C2D12" w:rsidR="00BA186E" w:rsidRPr="006C4094" w:rsidRDefault="00BA186E" w:rsidP="00BA186E">
            <w:pPr>
              <w:spacing w:after="0" w:line="240" w:lineRule="auto"/>
              <w:jc w:val="right"/>
              <w:rPr>
                <w:rFonts w:ascii="Times New Roman" w:hAnsi="Times New Roman" w:cs="Times New Roman"/>
                <w:sz w:val="24"/>
                <w:szCs w:val="24"/>
              </w:rPr>
            </w:pPr>
            <w:r w:rsidRPr="006C4094">
              <w:rPr>
                <w:rFonts w:ascii="Times New Roman" w:hAnsi="Times New Roman" w:cs="Times New Roman"/>
                <w:sz w:val="24"/>
                <w:szCs w:val="24"/>
              </w:rPr>
              <w:t>111 381,9</w:t>
            </w:r>
          </w:p>
        </w:tc>
        <w:tc>
          <w:tcPr>
            <w:tcW w:w="1701" w:type="dxa"/>
            <w:tcBorders>
              <w:top w:val="single" w:sz="4" w:space="0" w:color="4F81BD" w:themeColor="accent1"/>
              <w:left w:val="nil"/>
              <w:bottom w:val="double" w:sz="4" w:space="0" w:color="0070C0"/>
              <w:right w:val="nil"/>
            </w:tcBorders>
            <w:shd w:val="clear" w:color="auto" w:fill="auto"/>
            <w:noWrap/>
            <w:vAlign w:val="bottom"/>
          </w:tcPr>
          <w:p w14:paraId="144FA85B" w14:textId="50FBC575" w:rsidR="00BA186E" w:rsidRPr="00885A90" w:rsidRDefault="00BF20DA" w:rsidP="00BA18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50 509,6</w:t>
            </w:r>
          </w:p>
        </w:tc>
      </w:tr>
    </w:tbl>
    <w:p w14:paraId="7853E50E" w14:textId="540A64BF" w:rsidR="00B905BB" w:rsidRPr="00D71C9B" w:rsidRDefault="00B905BB" w:rsidP="00673621">
      <w:pPr>
        <w:autoSpaceDE w:val="0"/>
        <w:autoSpaceDN w:val="0"/>
        <w:adjustRightInd w:val="0"/>
        <w:spacing w:before="120" w:after="0" w:line="240" w:lineRule="auto"/>
        <w:ind w:firstLine="709"/>
        <w:jc w:val="both"/>
        <w:rPr>
          <w:rFonts w:ascii="Times New Roman" w:eastAsiaTheme="minorHAnsi" w:hAnsi="Times New Roman" w:cs="Times New Roman"/>
          <w:sz w:val="28"/>
          <w:szCs w:val="28"/>
          <w:lang w:eastAsia="en-US"/>
        </w:rPr>
      </w:pPr>
      <w:r w:rsidRPr="00CE6824">
        <w:rPr>
          <w:rFonts w:ascii="Times New Roman" w:eastAsiaTheme="minorHAnsi" w:hAnsi="Times New Roman" w:cs="Times New Roman"/>
          <w:bCs/>
          <w:sz w:val="28"/>
          <w:szCs w:val="28"/>
          <w:lang w:eastAsia="en-US"/>
        </w:rPr>
        <w:t xml:space="preserve">Общая сумма </w:t>
      </w:r>
      <w:r w:rsidR="00EE21E5" w:rsidRPr="00CE6824">
        <w:rPr>
          <w:rFonts w:ascii="Times New Roman" w:eastAsiaTheme="minorHAnsi" w:hAnsi="Times New Roman" w:cs="Times New Roman"/>
          <w:bCs/>
          <w:sz w:val="28"/>
          <w:szCs w:val="28"/>
          <w:lang w:eastAsia="en-US"/>
        </w:rPr>
        <w:t xml:space="preserve">финансовых </w:t>
      </w:r>
      <w:r w:rsidRPr="00CE6824">
        <w:rPr>
          <w:rFonts w:ascii="Times New Roman" w:eastAsiaTheme="minorHAnsi" w:hAnsi="Times New Roman" w:cs="Times New Roman"/>
          <w:bCs/>
          <w:sz w:val="28"/>
          <w:szCs w:val="28"/>
          <w:lang w:eastAsia="en-US"/>
        </w:rPr>
        <w:t>нарушений и недостатков при использовании средств бюджетной системы составила</w:t>
      </w:r>
      <w:r w:rsidRPr="00CE6824">
        <w:rPr>
          <w:rFonts w:ascii="Times New Roman" w:eastAsiaTheme="minorHAnsi" w:hAnsi="Times New Roman" w:cs="Times New Roman"/>
          <w:b/>
          <w:bCs/>
          <w:sz w:val="28"/>
          <w:szCs w:val="28"/>
          <w:lang w:eastAsia="en-US"/>
        </w:rPr>
        <w:t xml:space="preserve"> </w:t>
      </w:r>
      <w:r w:rsidR="00960472" w:rsidRPr="00CE6824">
        <w:rPr>
          <w:rFonts w:ascii="Times New Roman" w:eastAsiaTheme="minorHAnsi" w:hAnsi="Times New Roman" w:cs="Times New Roman"/>
          <w:b/>
          <w:bCs/>
          <w:sz w:val="28"/>
          <w:szCs w:val="28"/>
          <w:lang w:eastAsia="en-US"/>
        </w:rPr>
        <w:t>1</w:t>
      </w:r>
      <w:r w:rsidR="00E16BFD">
        <w:rPr>
          <w:rFonts w:ascii="Times New Roman" w:eastAsiaTheme="minorHAnsi" w:hAnsi="Times New Roman" w:cs="Times New Roman"/>
          <w:b/>
          <w:bCs/>
          <w:sz w:val="28"/>
          <w:szCs w:val="28"/>
          <w:lang w:eastAsia="en-US"/>
        </w:rPr>
        <w:t> 302 136,1 </w:t>
      </w:r>
      <w:proofErr w:type="spellStart"/>
      <w:r w:rsidR="00BE7E7A" w:rsidRPr="00CE6824">
        <w:rPr>
          <w:rFonts w:ascii="Times New Roman" w:eastAsiaTheme="minorHAnsi" w:hAnsi="Times New Roman" w:cs="Times New Roman"/>
          <w:b/>
          <w:bCs/>
          <w:sz w:val="28"/>
          <w:szCs w:val="28"/>
          <w:lang w:eastAsia="en-US"/>
        </w:rPr>
        <w:t>тыс</w:t>
      </w:r>
      <w:r w:rsidRPr="00CE6824">
        <w:rPr>
          <w:rFonts w:ascii="Times New Roman" w:eastAsiaTheme="minorHAnsi" w:hAnsi="Times New Roman" w:cs="Times New Roman"/>
          <w:b/>
          <w:bCs/>
          <w:sz w:val="28"/>
          <w:szCs w:val="28"/>
          <w:lang w:eastAsia="en-US"/>
        </w:rPr>
        <w:t>.рублей</w:t>
      </w:r>
      <w:proofErr w:type="spellEnd"/>
      <w:r w:rsidR="004C3651" w:rsidRPr="00D71C9B">
        <w:rPr>
          <w:rStyle w:val="a3"/>
          <w:rFonts w:ascii="Times New Roman" w:eastAsiaTheme="minorHAnsi" w:hAnsi="Times New Roman"/>
          <w:b/>
          <w:bCs/>
          <w:sz w:val="28"/>
          <w:szCs w:val="28"/>
          <w:lang w:eastAsia="en-US"/>
        </w:rPr>
        <w:footnoteReference w:id="4"/>
      </w:r>
      <w:r w:rsidR="002952CB" w:rsidRPr="00D71C9B">
        <w:rPr>
          <w:rFonts w:ascii="Times New Roman" w:eastAsiaTheme="minorHAnsi" w:hAnsi="Times New Roman" w:cs="Times New Roman"/>
          <w:b/>
          <w:bCs/>
          <w:sz w:val="28"/>
          <w:szCs w:val="28"/>
          <w:lang w:eastAsia="en-US"/>
        </w:rPr>
        <w:t> </w:t>
      </w:r>
      <w:r w:rsidR="00EE21E5" w:rsidRPr="00D71C9B">
        <w:rPr>
          <w:rFonts w:ascii="Times New Roman" w:eastAsiaTheme="minorHAnsi" w:hAnsi="Times New Roman" w:cs="Times New Roman"/>
          <w:b/>
          <w:bCs/>
          <w:sz w:val="28"/>
          <w:szCs w:val="28"/>
          <w:lang w:eastAsia="en-US"/>
        </w:rPr>
        <w:t xml:space="preserve">/ </w:t>
      </w:r>
      <w:r w:rsidR="00D71C9B" w:rsidRPr="00D71C9B">
        <w:rPr>
          <w:rFonts w:ascii="Times New Roman" w:eastAsiaTheme="minorHAnsi" w:hAnsi="Times New Roman" w:cs="Times New Roman"/>
          <w:b/>
          <w:bCs/>
          <w:sz w:val="28"/>
          <w:szCs w:val="28"/>
          <w:lang w:eastAsia="en-US"/>
        </w:rPr>
        <w:t>770</w:t>
      </w:r>
      <w:r w:rsidR="00EE21E5" w:rsidRPr="00D71C9B">
        <w:rPr>
          <w:rFonts w:ascii="Times New Roman" w:eastAsiaTheme="minorHAnsi" w:hAnsi="Times New Roman" w:cs="Times New Roman"/>
          <w:bCs/>
          <w:sz w:val="28"/>
          <w:szCs w:val="28"/>
          <w:lang w:eastAsia="en-US"/>
        </w:rPr>
        <w:t> нарушени</w:t>
      </w:r>
      <w:r w:rsidR="00D71C9B" w:rsidRPr="00D71C9B">
        <w:rPr>
          <w:rFonts w:ascii="Times New Roman" w:eastAsiaTheme="minorHAnsi" w:hAnsi="Times New Roman" w:cs="Times New Roman"/>
          <w:bCs/>
          <w:sz w:val="28"/>
          <w:szCs w:val="28"/>
          <w:lang w:eastAsia="en-US"/>
        </w:rPr>
        <w:t>й</w:t>
      </w:r>
      <w:r w:rsidR="004C3651" w:rsidRPr="00D71C9B">
        <w:rPr>
          <w:rFonts w:ascii="Times New Roman" w:eastAsiaTheme="minorHAnsi" w:hAnsi="Times New Roman" w:cs="Times New Roman"/>
          <w:bCs/>
          <w:sz w:val="28"/>
          <w:szCs w:val="28"/>
          <w:lang w:eastAsia="en-US"/>
        </w:rPr>
        <w:t>.</w:t>
      </w:r>
      <w:r w:rsidR="00A065A7" w:rsidRPr="00D71C9B">
        <w:rPr>
          <w:rFonts w:ascii="Times New Roman" w:eastAsiaTheme="minorHAnsi" w:hAnsi="Times New Roman" w:cs="Times New Roman"/>
          <w:bCs/>
          <w:sz w:val="28"/>
          <w:szCs w:val="28"/>
          <w:lang w:eastAsia="en-US"/>
        </w:rPr>
        <w:t xml:space="preserve"> </w:t>
      </w:r>
    </w:p>
    <w:p w14:paraId="45874D23" w14:textId="5C9432EF" w:rsidR="00065DF1" w:rsidRPr="002C2591" w:rsidRDefault="00762E30" w:rsidP="00065DF1">
      <w:pPr>
        <w:autoSpaceDE w:val="0"/>
        <w:autoSpaceDN w:val="0"/>
        <w:adjustRightInd w:val="0"/>
        <w:spacing w:before="60" w:after="0" w:line="240" w:lineRule="auto"/>
        <w:ind w:firstLine="709"/>
        <w:jc w:val="both"/>
        <w:rPr>
          <w:rFonts w:ascii="Times New Roman" w:eastAsiaTheme="minorHAnsi" w:hAnsi="Times New Roman" w:cs="Times New Roman"/>
          <w:sz w:val="28"/>
          <w:szCs w:val="28"/>
          <w:lang w:eastAsia="en-US"/>
        </w:rPr>
      </w:pPr>
      <w:r w:rsidRPr="002C2591">
        <w:rPr>
          <w:rFonts w:ascii="Times New Roman" w:eastAsiaTheme="minorHAnsi" w:hAnsi="Times New Roman" w:cs="Times New Roman"/>
          <w:sz w:val="28"/>
          <w:szCs w:val="28"/>
          <w:lang w:eastAsia="en-US"/>
        </w:rPr>
        <w:t>Из общего</w:t>
      </w:r>
      <w:r w:rsidR="003A23BA" w:rsidRPr="002C2591">
        <w:rPr>
          <w:rFonts w:ascii="Times New Roman" w:eastAsiaTheme="minorHAnsi" w:hAnsi="Times New Roman" w:cs="Times New Roman"/>
          <w:sz w:val="28"/>
          <w:szCs w:val="28"/>
          <w:lang w:eastAsia="en-US"/>
        </w:rPr>
        <w:t xml:space="preserve"> объема </w:t>
      </w:r>
      <w:r w:rsidR="00B905BB" w:rsidRPr="002C2591">
        <w:rPr>
          <w:rFonts w:ascii="Times New Roman" w:eastAsiaTheme="minorHAnsi" w:hAnsi="Times New Roman" w:cs="Times New Roman"/>
          <w:sz w:val="28"/>
          <w:szCs w:val="28"/>
          <w:lang w:eastAsia="en-US"/>
        </w:rPr>
        <w:t xml:space="preserve">выявленных </w:t>
      </w:r>
      <w:r w:rsidR="00B905BB" w:rsidRPr="00E16BFD">
        <w:rPr>
          <w:rFonts w:ascii="Times New Roman" w:eastAsiaTheme="minorHAnsi" w:hAnsi="Times New Roman" w:cs="Times New Roman"/>
          <w:sz w:val="28"/>
          <w:szCs w:val="28"/>
          <w:lang w:eastAsia="en-US"/>
        </w:rPr>
        <w:t xml:space="preserve">нарушений </w:t>
      </w:r>
      <w:r w:rsidR="00E16BFD" w:rsidRPr="00E16BFD">
        <w:rPr>
          <w:rFonts w:ascii="Times New Roman" w:eastAsiaTheme="minorHAnsi" w:hAnsi="Times New Roman" w:cs="Times New Roman"/>
          <w:sz w:val="28"/>
          <w:szCs w:val="28"/>
          <w:lang w:eastAsia="en-US"/>
        </w:rPr>
        <w:t>2</w:t>
      </w:r>
      <w:r w:rsidR="007903B5">
        <w:rPr>
          <w:rFonts w:ascii="Times New Roman" w:eastAsiaTheme="minorHAnsi" w:hAnsi="Times New Roman" w:cs="Times New Roman"/>
          <w:sz w:val="28"/>
          <w:szCs w:val="28"/>
          <w:lang w:eastAsia="en-US"/>
        </w:rPr>
        <w:t>4</w:t>
      </w:r>
      <w:r w:rsidR="004A16A2">
        <w:rPr>
          <w:rFonts w:ascii="Times New Roman" w:eastAsiaTheme="minorHAnsi" w:hAnsi="Times New Roman" w:cs="Times New Roman"/>
          <w:sz w:val="28"/>
          <w:szCs w:val="28"/>
          <w:lang w:eastAsia="en-US"/>
        </w:rPr>
        <w:t> </w:t>
      </w:r>
      <w:r w:rsidRPr="00E16BFD">
        <w:rPr>
          <w:rFonts w:ascii="Times New Roman" w:eastAsiaTheme="minorHAnsi" w:hAnsi="Times New Roman" w:cs="Times New Roman"/>
          <w:sz w:val="28"/>
          <w:szCs w:val="28"/>
          <w:lang w:eastAsia="en-US"/>
        </w:rPr>
        <w:t xml:space="preserve">% </w:t>
      </w:r>
      <w:r w:rsidR="00B905BB" w:rsidRPr="00E16BFD">
        <w:rPr>
          <w:rFonts w:ascii="Times New Roman" w:eastAsiaTheme="minorHAnsi" w:hAnsi="Times New Roman" w:cs="Times New Roman"/>
          <w:sz w:val="28"/>
          <w:szCs w:val="28"/>
          <w:lang w:eastAsia="en-US"/>
        </w:rPr>
        <w:t>приходи</w:t>
      </w:r>
      <w:r w:rsidRPr="00E16BFD">
        <w:rPr>
          <w:rFonts w:ascii="Times New Roman" w:eastAsiaTheme="minorHAnsi" w:hAnsi="Times New Roman" w:cs="Times New Roman"/>
          <w:sz w:val="28"/>
          <w:szCs w:val="28"/>
          <w:lang w:eastAsia="en-US"/>
        </w:rPr>
        <w:t>л</w:t>
      </w:r>
      <w:r w:rsidR="00D847DF">
        <w:rPr>
          <w:rFonts w:ascii="Times New Roman" w:eastAsiaTheme="minorHAnsi" w:hAnsi="Times New Roman" w:cs="Times New Roman"/>
          <w:sz w:val="28"/>
          <w:szCs w:val="28"/>
          <w:lang w:eastAsia="en-US"/>
        </w:rPr>
        <w:t>ось</w:t>
      </w:r>
      <w:r w:rsidR="00B905BB" w:rsidRPr="002C2591">
        <w:rPr>
          <w:rFonts w:ascii="Times New Roman" w:eastAsiaTheme="minorHAnsi" w:hAnsi="Times New Roman" w:cs="Times New Roman"/>
          <w:sz w:val="28"/>
          <w:szCs w:val="28"/>
          <w:lang w:eastAsia="en-US"/>
        </w:rPr>
        <w:t xml:space="preserve"> на нарушения</w:t>
      </w:r>
      <w:r w:rsidR="0049159F" w:rsidRPr="002C2591">
        <w:rPr>
          <w:rFonts w:ascii="Times New Roman" w:eastAsiaTheme="minorHAnsi" w:hAnsi="Times New Roman" w:cs="Times New Roman"/>
          <w:sz w:val="28"/>
          <w:szCs w:val="28"/>
          <w:lang w:eastAsia="en-US"/>
        </w:rPr>
        <w:t xml:space="preserve"> </w:t>
      </w:r>
      <w:r w:rsidR="003900B0">
        <w:rPr>
          <w:rFonts w:ascii="Times New Roman" w:eastAsiaTheme="minorHAnsi" w:hAnsi="Times New Roman" w:cs="Times New Roman"/>
          <w:sz w:val="28"/>
          <w:szCs w:val="28"/>
          <w:lang w:eastAsia="en-US"/>
        </w:rPr>
        <w:t xml:space="preserve">целей, </w:t>
      </w:r>
      <w:r w:rsidR="0049159F" w:rsidRPr="002C2591">
        <w:rPr>
          <w:rFonts w:ascii="Times New Roman" w:eastAsiaTheme="minorHAnsi" w:hAnsi="Times New Roman" w:cs="Times New Roman"/>
          <w:sz w:val="28"/>
          <w:szCs w:val="28"/>
          <w:lang w:eastAsia="en-US"/>
        </w:rPr>
        <w:t>условий и порядка предоставления и расходования</w:t>
      </w:r>
      <w:r w:rsidR="00065DF1" w:rsidRPr="002C2591">
        <w:rPr>
          <w:rFonts w:ascii="Times New Roman" w:eastAsiaTheme="minorHAnsi" w:hAnsi="Times New Roman" w:cs="Times New Roman"/>
          <w:sz w:val="28"/>
          <w:szCs w:val="28"/>
          <w:lang w:eastAsia="en-US"/>
        </w:rPr>
        <w:t>:</w:t>
      </w:r>
    </w:p>
    <w:p w14:paraId="72A705B6" w14:textId="3C72D902" w:rsidR="00065DF1" w:rsidRDefault="0049159F" w:rsidP="001D13F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C2591">
        <w:rPr>
          <w:rFonts w:ascii="Times New Roman" w:eastAsiaTheme="minorHAnsi" w:hAnsi="Times New Roman" w:cs="Times New Roman"/>
          <w:sz w:val="28"/>
          <w:szCs w:val="28"/>
          <w:lang w:eastAsia="en-US"/>
        </w:rPr>
        <w:t xml:space="preserve"> </w:t>
      </w:r>
      <w:r w:rsidR="00065DF1" w:rsidRPr="002C2591">
        <w:rPr>
          <w:rFonts w:ascii="Times New Roman" w:eastAsiaTheme="minorHAnsi" w:hAnsi="Times New Roman" w:cs="Times New Roman"/>
          <w:sz w:val="28"/>
          <w:szCs w:val="28"/>
          <w:lang w:eastAsia="en-US"/>
        </w:rPr>
        <w:t>-</w:t>
      </w:r>
      <w:r w:rsidR="00065DF1" w:rsidRPr="002C2591">
        <w:rPr>
          <w:rFonts w:ascii="Times New Roman" w:eastAsiaTheme="minorHAnsi" w:hAnsi="Times New Roman" w:cs="Times New Roman"/>
          <w:sz w:val="28"/>
          <w:szCs w:val="28"/>
          <w:lang w:val="en-US" w:eastAsia="en-US"/>
        </w:rPr>
        <w:t> </w:t>
      </w:r>
      <w:r w:rsidRPr="002C2591">
        <w:rPr>
          <w:rFonts w:ascii="Times New Roman" w:eastAsiaTheme="minorHAnsi" w:hAnsi="Times New Roman" w:cs="Times New Roman"/>
          <w:sz w:val="28"/>
          <w:szCs w:val="28"/>
          <w:lang w:eastAsia="en-US"/>
        </w:rPr>
        <w:t xml:space="preserve">межбюджетных трансфертов </w:t>
      </w:r>
      <w:r w:rsidR="00B905BB" w:rsidRPr="002C2591">
        <w:rPr>
          <w:rFonts w:ascii="Times New Roman" w:eastAsiaTheme="minorHAnsi" w:hAnsi="Times New Roman" w:cs="Times New Roman"/>
          <w:sz w:val="28"/>
          <w:szCs w:val="28"/>
          <w:lang w:eastAsia="en-US"/>
        </w:rPr>
        <w:t xml:space="preserve">– </w:t>
      </w:r>
      <w:r w:rsidR="002C2591" w:rsidRPr="002C2591">
        <w:rPr>
          <w:rFonts w:ascii="Times New Roman" w:eastAsiaTheme="minorHAnsi" w:hAnsi="Times New Roman" w:cs="Times New Roman"/>
          <w:b/>
          <w:sz w:val="28"/>
          <w:szCs w:val="28"/>
          <w:lang w:eastAsia="en-US"/>
        </w:rPr>
        <w:t>232 249,4</w:t>
      </w:r>
      <w:r w:rsidRPr="002C2591">
        <w:rPr>
          <w:rFonts w:ascii="Times New Roman" w:eastAsiaTheme="minorHAnsi" w:hAnsi="Times New Roman" w:cs="Times New Roman"/>
          <w:b/>
          <w:sz w:val="28"/>
          <w:szCs w:val="28"/>
          <w:lang w:eastAsia="en-US"/>
        </w:rPr>
        <w:t> </w:t>
      </w:r>
      <w:proofErr w:type="spellStart"/>
      <w:r w:rsidR="00C168A8" w:rsidRPr="002C2591">
        <w:rPr>
          <w:rFonts w:ascii="Times New Roman" w:eastAsiaTheme="minorHAnsi" w:hAnsi="Times New Roman" w:cs="Times New Roman"/>
          <w:b/>
          <w:sz w:val="28"/>
          <w:szCs w:val="28"/>
          <w:lang w:eastAsia="en-US"/>
        </w:rPr>
        <w:t>тыс</w:t>
      </w:r>
      <w:r w:rsidR="00B905BB" w:rsidRPr="002C2591">
        <w:rPr>
          <w:rFonts w:ascii="Times New Roman" w:eastAsiaTheme="minorHAnsi" w:hAnsi="Times New Roman" w:cs="Times New Roman"/>
          <w:b/>
          <w:bCs/>
          <w:sz w:val="28"/>
          <w:szCs w:val="28"/>
          <w:lang w:eastAsia="en-US"/>
        </w:rPr>
        <w:t>.рублей</w:t>
      </w:r>
      <w:proofErr w:type="spellEnd"/>
      <w:r w:rsidR="00C168A8" w:rsidRPr="002C2591">
        <w:rPr>
          <w:rFonts w:ascii="Times New Roman" w:eastAsiaTheme="minorHAnsi" w:hAnsi="Times New Roman" w:cs="Times New Roman"/>
          <w:bCs/>
          <w:sz w:val="28"/>
          <w:szCs w:val="28"/>
          <w:lang w:eastAsia="en-US"/>
        </w:rPr>
        <w:t xml:space="preserve"> (</w:t>
      </w:r>
      <w:r w:rsidR="00E16BFD">
        <w:rPr>
          <w:rFonts w:ascii="Times New Roman" w:eastAsiaTheme="minorHAnsi" w:hAnsi="Times New Roman" w:cs="Times New Roman"/>
          <w:bCs/>
          <w:sz w:val="28"/>
          <w:szCs w:val="28"/>
          <w:lang w:eastAsia="en-US"/>
        </w:rPr>
        <w:t>18</w:t>
      </w:r>
      <w:r w:rsidR="004A16A2">
        <w:rPr>
          <w:rFonts w:ascii="Times New Roman" w:eastAsiaTheme="minorHAnsi" w:hAnsi="Times New Roman" w:cs="Times New Roman"/>
          <w:bCs/>
          <w:sz w:val="28"/>
          <w:szCs w:val="28"/>
          <w:lang w:eastAsia="en-US"/>
        </w:rPr>
        <w:t> </w:t>
      </w:r>
      <w:r w:rsidR="00B905BB" w:rsidRPr="002C2591">
        <w:rPr>
          <w:rFonts w:ascii="Times New Roman" w:eastAsiaTheme="minorHAnsi" w:hAnsi="Times New Roman" w:cs="Times New Roman"/>
          <w:bCs/>
          <w:sz w:val="28"/>
          <w:szCs w:val="28"/>
          <w:lang w:eastAsia="en-US"/>
        </w:rPr>
        <w:t>% общего объема нарушений)</w:t>
      </w:r>
      <w:r w:rsidR="00287645" w:rsidRPr="002C2591">
        <w:rPr>
          <w:rFonts w:ascii="Times New Roman" w:eastAsiaTheme="minorHAnsi" w:hAnsi="Times New Roman" w:cs="Times New Roman"/>
          <w:bCs/>
          <w:sz w:val="28"/>
          <w:szCs w:val="28"/>
          <w:lang w:eastAsia="en-US"/>
        </w:rPr>
        <w:t> </w:t>
      </w:r>
      <w:r w:rsidR="00F45CBD" w:rsidRPr="002C2591">
        <w:rPr>
          <w:rFonts w:ascii="Times New Roman" w:eastAsiaTheme="minorHAnsi" w:hAnsi="Times New Roman" w:cs="Times New Roman"/>
          <w:bCs/>
          <w:sz w:val="28"/>
          <w:szCs w:val="28"/>
          <w:lang w:eastAsia="en-US"/>
        </w:rPr>
        <w:t>/</w:t>
      </w:r>
      <w:r w:rsidR="00287645" w:rsidRPr="002C2591">
        <w:rPr>
          <w:rFonts w:ascii="Times New Roman" w:eastAsiaTheme="minorHAnsi" w:hAnsi="Times New Roman" w:cs="Times New Roman"/>
          <w:bCs/>
          <w:sz w:val="28"/>
          <w:szCs w:val="28"/>
          <w:lang w:eastAsia="en-US"/>
        </w:rPr>
        <w:t> </w:t>
      </w:r>
      <w:r w:rsidR="002C2591" w:rsidRPr="002C2591">
        <w:rPr>
          <w:rFonts w:ascii="Times New Roman" w:eastAsiaTheme="minorHAnsi" w:hAnsi="Times New Roman" w:cs="Times New Roman"/>
          <w:bCs/>
          <w:sz w:val="28"/>
          <w:szCs w:val="28"/>
          <w:lang w:eastAsia="en-US"/>
        </w:rPr>
        <w:t>49</w:t>
      </w:r>
      <w:r w:rsidRPr="002C2591">
        <w:rPr>
          <w:rFonts w:ascii="Times New Roman" w:eastAsiaTheme="minorHAnsi" w:hAnsi="Times New Roman" w:cs="Times New Roman"/>
          <w:bCs/>
          <w:sz w:val="28"/>
          <w:szCs w:val="28"/>
          <w:lang w:eastAsia="en-US"/>
        </w:rPr>
        <w:t xml:space="preserve"> </w:t>
      </w:r>
      <w:r w:rsidR="00F45CBD" w:rsidRPr="002C2591">
        <w:rPr>
          <w:rFonts w:ascii="Times New Roman" w:eastAsiaTheme="minorHAnsi" w:hAnsi="Times New Roman" w:cs="Times New Roman"/>
          <w:bCs/>
          <w:sz w:val="28"/>
          <w:szCs w:val="28"/>
          <w:lang w:eastAsia="en-US"/>
        </w:rPr>
        <w:t>нарушений</w:t>
      </w:r>
      <w:r w:rsidR="00065DF1" w:rsidRPr="002C2591">
        <w:rPr>
          <w:rFonts w:ascii="Times New Roman" w:eastAsiaTheme="minorHAnsi" w:hAnsi="Times New Roman" w:cs="Times New Roman"/>
          <w:bCs/>
          <w:sz w:val="28"/>
          <w:szCs w:val="28"/>
          <w:lang w:eastAsia="en-US"/>
        </w:rPr>
        <w:t>;</w:t>
      </w:r>
      <w:r w:rsidR="00065DF1" w:rsidRPr="002C2591">
        <w:rPr>
          <w:rFonts w:ascii="Times New Roman" w:eastAsiaTheme="minorHAnsi" w:hAnsi="Times New Roman" w:cs="Times New Roman"/>
          <w:sz w:val="28"/>
          <w:szCs w:val="28"/>
          <w:lang w:eastAsia="en-US"/>
        </w:rPr>
        <w:t xml:space="preserve"> </w:t>
      </w:r>
    </w:p>
    <w:p w14:paraId="3F1018AD" w14:textId="1CFC07EE" w:rsidR="003E1E77" w:rsidRPr="003900B0" w:rsidRDefault="003E1E77" w:rsidP="001D13F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E1E77">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val="en-US" w:eastAsia="en-US"/>
        </w:rPr>
        <w:t> </w:t>
      </w:r>
      <w:r>
        <w:rPr>
          <w:rFonts w:ascii="Times New Roman" w:eastAsiaTheme="minorHAnsi" w:hAnsi="Times New Roman" w:cs="Times New Roman"/>
          <w:sz w:val="28"/>
          <w:szCs w:val="28"/>
          <w:lang w:eastAsia="en-US"/>
        </w:rPr>
        <w:t>субсидии юридическим лицам – </w:t>
      </w:r>
      <w:r w:rsidRPr="003E1E77">
        <w:rPr>
          <w:rFonts w:ascii="Times New Roman" w:eastAsiaTheme="minorHAnsi" w:hAnsi="Times New Roman" w:cs="Times New Roman"/>
          <w:b/>
          <w:bCs/>
          <w:sz w:val="28"/>
          <w:szCs w:val="28"/>
          <w:lang w:eastAsia="en-US"/>
        </w:rPr>
        <w:t>57 357,8 </w:t>
      </w:r>
      <w:proofErr w:type="spellStart"/>
      <w:r w:rsidRPr="003E1E77">
        <w:rPr>
          <w:rFonts w:ascii="Times New Roman" w:eastAsiaTheme="minorHAnsi" w:hAnsi="Times New Roman" w:cs="Times New Roman"/>
          <w:b/>
          <w:bCs/>
          <w:sz w:val="28"/>
          <w:szCs w:val="28"/>
          <w:lang w:eastAsia="en-US"/>
        </w:rPr>
        <w:t>тыс.рублей</w:t>
      </w:r>
      <w:proofErr w:type="spellEnd"/>
      <w:r>
        <w:rPr>
          <w:rFonts w:ascii="Times New Roman" w:eastAsiaTheme="minorHAnsi" w:hAnsi="Times New Roman" w:cs="Times New Roman"/>
          <w:sz w:val="28"/>
          <w:szCs w:val="28"/>
          <w:lang w:eastAsia="en-US"/>
        </w:rPr>
        <w:t xml:space="preserve"> (4</w:t>
      </w:r>
      <w:r w:rsidR="004A16A2">
        <w:rPr>
          <w:rFonts w:ascii="Times New Roman" w:eastAsiaTheme="minorHAnsi" w:hAnsi="Times New Roman" w:cs="Times New Roman"/>
          <w:sz w:val="28"/>
          <w:szCs w:val="28"/>
          <w:lang w:eastAsia="en-US"/>
        </w:rPr>
        <w:t> </w:t>
      </w:r>
      <w:r>
        <w:rPr>
          <w:rFonts w:ascii="Times New Roman" w:eastAsiaTheme="minorHAnsi" w:hAnsi="Times New Roman" w:cs="Times New Roman"/>
          <w:sz w:val="28"/>
          <w:szCs w:val="28"/>
          <w:lang w:eastAsia="en-US"/>
        </w:rPr>
        <w:t>%) / </w:t>
      </w:r>
      <w:r w:rsidR="003900B0">
        <w:rPr>
          <w:rFonts w:ascii="Times New Roman" w:eastAsiaTheme="minorHAnsi" w:hAnsi="Times New Roman" w:cs="Times New Roman"/>
          <w:sz w:val="28"/>
          <w:szCs w:val="28"/>
          <w:lang w:eastAsia="en-US"/>
        </w:rPr>
        <w:t>4 нарушения</w:t>
      </w:r>
      <w:r w:rsidR="003900B0" w:rsidRPr="003900B0">
        <w:rPr>
          <w:rFonts w:ascii="Times New Roman" w:eastAsiaTheme="minorHAnsi" w:hAnsi="Times New Roman" w:cs="Times New Roman"/>
          <w:sz w:val="28"/>
          <w:szCs w:val="28"/>
          <w:lang w:eastAsia="en-US"/>
        </w:rPr>
        <w:t>;</w:t>
      </w:r>
    </w:p>
    <w:p w14:paraId="5C3AF91E" w14:textId="6820409B" w:rsidR="003E1E77" w:rsidRPr="003E1E77" w:rsidRDefault="00065DF1" w:rsidP="001D13F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C2591">
        <w:rPr>
          <w:rFonts w:ascii="Times New Roman" w:eastAsiaTheme="minorHAnsi" w:hAnsi="Times New Roman" w:cs="Times New Roman"/>
          <w:sz w:val="28"/>
          <w:szCs w:val="28"/>
          <w:lang w:eastAsia="en-US"/>
        </w:rPr>
        <w:t>- субсидий государственным</w:t>
      </w:r>
      <w:r w:rsidR="00093A51">
        <w:rPr>
          <w:rFonts w:ascii="Times New Roman" w:eastAsiaTheme="minorHAnsi" w:hAnsi="Times New Roman" w:cs="Times New Roman"/>
          <w:sz w:val="28"/>
          <w:szCs w:val="28"/>
          <w:lang w:eastAsia="en-US"/>
        </w:rPr>
        <w:t xml:space="preserve"> (муниципальным)</w:t>
      </w:r>
      <w:r w:rsidRPr="002C2591">
        <w:rPr>
          <w:rFonts w:ascii="Times New Roman" w:eastAsiaTheme="minorHAnsi" w:hAnsi="Times New Roman" w:cs="Times New Roman"/>
          <w:sz w:val="28"/>
          <w:szCs w:val="28"/>
          <w:lang w:eastAsia="en-US"/>
        </w:rPr>
        <w:t xml:space="preserve"> учреждениям – </w:t>
      </w:r>
      <w:r w:rsidR="00D847DF">
        <w:rPr>
          <w:rFonts w:ascii="Times New Roman" w:eastAsiaTheme="minorHAnsi" w:hAnsi="Times New Roman" w:cs="Times New Roman"/>
          <w:b/>
          <w:sz w:val="28"/>
          <w:szCs w:val="28"/>
          <w:lang w:eastAsia="en-US"/>
        </w:rPr>
        <w:t>21 470</w:t>
      </w:r>
      <w:r w:rsidR="002C2591" w:rsidRPr="002C2591">
        <w:rPr>
          <w:rFonts w:ascii="Times New Roman" w:eastAsiaTheme="minorHAnsi" w:hAnsi="Times New Roman" w:cs="Times New Roman"/>
          <w:b/>
          <w:sz w:val="28"/>
          <w:szCs w:val="28"/>
          <w:lang w:eastAsia="en-US"/>
        </w:rPr>
        <w:t>,8 </w:t>
      </w:r>
      <w:proofErr w:type="spellStart"/>
      <w:r w:rsidRPr="002C2591">
        <w:rPr>
          <w:rFonts w:ascii="Times New Roman" w:eastAsiaTheme="minorHAnsi" w:hAnsi="Times New Roman" w:cs="Times New Roman"/>
          <w:b/>
          <w:sz w:val="28"/>
          <w:szCs w:val="28"/>
          <w:lang w:eastAsia="en-US"/>
        </w:rPr>
        <w:t>тыс.рублей</w:t>
      </w:r>
      <w:proofErr w:type="spellEnd"/>
      <w:r w:rsidR="00256B6B" w:rsidRPr="002C2591">
        <w:rPr>
          <w:rFonts w:ascii="Times New Roman" w:eastAsiaTheme="minorHAnsi" w:hAnsi="Times New Roman" w:cs="Times New Roman"/>
          <w:sz w:val="28"/>
          <w:szCs w:val="28"/>
          <w:lang w:eastAsia="en-US"/>
        </w:rPr>
        <w:t xml:space="preserve"> (</w:t>
      </w:r>
      <w:r w:rsidR="00D847DF">
        <w:rPr>
          <w:rFonts w:ascii="Times New Roman" w:eastAsiaTheme="minorHAnsi" w:hAnsi="Times New Roman" w:cs="Times New Roman"/>
          <w:sz w:val="28"/>
          <w:szCs w:val="28"/>
          <w:lang w:eastAsia="en-US"/>
        </w:rPr>
        <w:t>2</w:t>
      </w:r>
      <w:r w:rsidR="004A16A2">
        <w:rPr>
          <w:rFonts w:ascii="Times New Roman" w:eastAsiaTheme="minorHAnsi" w:hAnsi="Times New Roman" w:cs="Times New Roman"/>
          <w:sz w:val="28"/>
          <w:szCs w:val="28"/>
          <w:lang w:eastAsia="en-US"/>
        </w:rPr>
        <w:t> </w:t>
      </w:r>
      <w:r w:rsidR="00E11B4D" w:rsidRPr="002C2591">
        <w:rPr>
          <w:rFonts w:ascii="Times New Roman" w:eastAsiaTheme="minorHAnsi" w:hAnsi="Times New Roman" w:cs="Times New Roman"/>
          <w:sz w:val="28"/>
          <w:szCs w:val="28"/>
          <w:lang w:eastAsia="en-US"/>
        </w:rPr>
        <w:t>%</w:t>
      </w:r>
      <w:r w:rsidR="000E6CD5">
        <w:rPr>
          <w:rFonts w:ascii="Times New Roman" w:eastAsiaTheme="minorHAnsi" w:hAnsi="Times New Roman" w:cs="Times New Roman"/>
          <w:sz w:val="28"/>
          <w:szCs w:val="28"/>
          <w:lang w:eastAsia="en-US"/>
        </w:rPr>
        <w:t>) </w:t>
      </w:r>
      <w:r w:rsidR="00E11B4D" w:rsidRPr="002C2591">
        <w:rPr>
          <w:rFonts w:ascii="Times New Roman" w:eastAsiaTheme="minorHAnsi" w:hAnsi="Times New Roman" w:cs="Times New Roman"/>
          <w:sz w:val="28"/>
          <w:szCs w:val="28"/>
          <w:lang w:eastAsia="en-US"/>
        </w:rPr>
        <w:t>/</w:t>
      </w:r>
      <w:r w:rsidR="00287645" w:rsidRPr="002C2591">
        <w:rPr>
          <w:rFonts w:ascii="Times New Roman" w:eastAsiaTheme="minorHAnsi" w:hAnsi="Times New Roman" w:cs="Times New Roman"/>
          <w:sz w:val="28"/>
          <w:szCs w:val="28"/>
          <w:lang w:eastAsia="en-US"/>
        </w:rPr>
        <w:t> </w:t>
      </w:r>
      <w:r w:rsidR="00D847DF">
        <w:rPr>
          <w:rFonts w:ascii="Times New Roman" w:eastAsiaTheme="minorHAnsi" w:hAnsi="Times New Roman" w:cs="Times New Roman"/>
          <w:sz w:val="28"/>
          <w:szCs w:val="28"/>
          <w:lang w:eastAsia="en-US"/>
        </w:rPr>
        <w:t>26</w:t>
      </w:r>
      <w:r w:rsidRPr="002C2591">
        <w:rPr>
          <w:rFonts w:ascii="Times New Roman" w:eastAsiaTheme="minorHAnsi" w:hAnsi="Times New Roman" w:cs="Times New Roman"/>
          <w:sz w:val="28"/>
          <w:szCs w:val="28"/>
          <w:lang w:eastAsia="en-US"/>
        </w:rPr>
        <w:t xml:space="preserve"> нарушени</w:t>
      </w:r>
      <w:r w:rsidR="00D847DF">
        <w:rPr>
          <w:rFonts w:ascii="Times New Roman" w:eastAsiaTheme="minorHAnsi" w:hAnsi="Times New Roman" w:cs="Times New Roman"/>
          <w:sz w:val="28"/>
          <w:szCs w:val="28"/>
          <w:lang w:eastAsia="en-US"/>
        </w:rPr>
        <w:t>й</w:t>
      </w:r>
      <w:r w:rsidR="003900B0">
        <w:rPr>
          <w:rFonts w:ascii="Times New Roman" w:eastAsiaTheme="minorHAnsi" w:hAnsi="Times New Roman" w:cs="Times New Roman"/>
          <w:sz w:val="28"/>
          <w:szCs w:val="28"/>
          <w:lang w:eastAsia="en-US"/>
        </w:rPr>
        <w:t>.</w:t>
      </w:r>
    </w:p>
    <w:p w14:paraId="0FF00ADE" w14:textId="39F85EAE" w:rsidR="00E16BFD" w:rsidRPr="002C2591" w:rsidRDefault="002C0CC7" w:rsidP="001D13F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Нарушения в части п</w:t>
      </w:r>
      <w:r w:rsidR="00E16BFD">
        <w:rPr>
          <w:rFonts w:ascii="Times New Roman" w:eastAsiaTheme="minorHAnsi" w:hAnsi="Times New Roman" w:cs="Times New Roman"/>
          <w:sz w:val="28"/>
          <w:szCs w:val="28"/>
          <w:lang w:eastAsia="en-US"/>
        </w:rPr>
        <w:t>риняти</w:t>
      </w:r>
      <w:r>
        <w:rPr>
          <w:rFonts w:ascii="Times New Roman" w:eastAsiaTheme="minorHAnsi" w:hAnsi="Times New Roman" w:cs="Times New Roman"/>
          <w:sz w:val="28"/>
          <w:szCs w:val="28"/>
          <w:lang w:eastAsia="en-US"/>
        </w:rPr>
        <w:t>я</w:t>
      </w:r>
      <w:r w:rsidR="00E16BFD">
        <w:rPr>
          <w:rFonts w:ascii="Times New Roman" w:eastAsiaTheme="minorHAnsi" w:hAnsi="Times New Roman" w:cs="Times New Roman"/>
          <w:sz w:val="28"/>
          <w:szCs w:val="28"/>
          <w:lang w:eastAsia="en-US"/>
        </w:rPr>
        <w:t xml:space="preserve"> бюджетных обязательств в размерах, превышающих утвержденные бюджетные ассигнований и (или) лимиты бюджетных </w:t>
      </w:r>
      <w:r>
        <w:rPr>
          <w:rFonts w:ascii="Times New Roman" w:eastAsiaTheme="minorHAnsi" w:hAnsi="Times New Roman" w:cs="Times New Roman"/>
          <w:sz w:val="28"/>
          <w:szCs w:val="28"/>
          <w:lang w:eastAsia="en-US"/>
        </w:rPr>
        <w:t xml:space="preserve">обязательств, </w:t>
      </w:r>
      <w:r w:rsidR="008A0F8E">
        <w:rPr>
          <w:rFonts w:ascii="Times New Roman" w:eastAsiaTheme="minorHAnsi" w:hAnsi="Times New Roman" w:cs="Times New Roman"/>
          <w:sz w:val="28"/>
          <w:szCs w:val="28"/>
          <w:lang w:eastAsia="en-US"/>
        </w:rPr>
        <w:t xml:space="preserve">были </w:t>
      </w:r>
      <w:r>
        <w:rPr>
          <w:rFonts w:ascii="Times New Roman" w:eastAsiaTheme="minorHAnsi" w:hAnsi="Times New Roman" w:cs="Times New Roman"/>
          <w:sz w:val="28"/>
          <w:szCs w:val="28"/>
          <w:lang w:eastAsia="en-US"/>
        </w:rPr>
        <w:t xml:space="preserve">допущены </w:t>
      </w:r>
      <w:r w:rsidR="008A0F8E">
        <w:rPr>
          <w:rFonts w:ascii="Times New Roman" w:eastAsiaTheme="minorHAnsi" w:hAnsi="Times New Roman" w:cs="Times New Roman"/>
          <w:sz w:val="28"/>
          <w:szCs w:val="28"/>
          <w:lang w:eastAsia="en-US"/>
        </w:rPr>
        <w:t>на сумму</w:t>
      </w:r>
      <w:r>
        <w:rPr>
          <w:rFonts w:ascii="Times New Roman" w:eastAsiaTheme="minorHAnsi" w:hAnsi="Times New Roman" w:cs="Times New Roman"/>
          <w:sz w:val="28"/>
          <w:szCs w:val="28"/>
          <w:lang w:eastAsia="en-US"/>
        </w:rPr>
        <w:t xml:space="preserve"> </w:t>
      </w:r>
      <w:r w:rsidRPr="002C0CC7">
        <w:rPr>
          <w:rFonts w:ascii="Times New Roman" w:eastAsiaTheme="minorHAnsi" w:hAnsi="Times New Roman" w:cs="Times New Roman"/>
          <w:b/>
          <w:bCs/>
          <w:sz w:val="28"/>
          <w:szCs w:val="28"/>
          <w:lang w:eastAsia="en-US"/>
        </w:rPr>
        <w:t>70 590,0 </w:t>
      </w:r>
      <w:proofErr w:type="spellStart"/>
      <w:r w:rsidRPr="002C0CC7">
        <w:rPr>
          <w:rFonts w:ascii="Times New Roman" w:eastAsiaTheme="minorHAnsi" w:hAnsi="Times New Roman" w:cs="Times New Roman"/>
          <w:b/>
          <w:bCs/>
          <w:sz w:val="28"/>
          <w:szCs w:val="28"/>
          <w:lang w:eastAsia="en-US"/>
        </w:rPr>
        <w:t>тыс.рублей</w:t>
      </w:r>
      <w:proofErr w:type="spellEnd"/>
      <w:r>
        <w:rPr>
          <w:rFonts w:ascii="Times New Roman" w:eastAsiaTheme="minorHAnsi" w:hAnsi="Times New Roman" w:cs="Times New Roman"/>
          <w:sz w:val="28"/>
          <w:szCs w:val="28"/>
          <w:lang w:eastAsia="en-US"/>
        </w:rPr>
        <w:t> / 4 нарушения (5</w:t>
      </w:r>
      <w:r w:rsidR="004A16A2">
        <w:rPr>
          <w:rFonts w:ascii="Times New Roman" w:eastAsiaTheme="minorHAnsi" w:hAnsi="Times New Roman" w:cs="Times New Roman"/>
          <w:sz w:val="28"/>
          <w:szCs w:val="28"/>
          <w:lang w:eastAsia="en-US"/>
        </w:rPr>
        <w:t> </w:t>
      </w:r>
      <w:r>
        <w:rPr>
          <w:rFonts w:ascii="Times New Roman" w:eastAsiaTheme="minorHAnsi" w:hAnsi="Times New Roman" w:cs="Times New Roman"/>
          <w:sz w:val="28"/>
          <w:szCs w:val="28"/>
          <w:lang w:eastAsia="en-US"/>
        </w:rPr>
        <w:t>%).</w:t>
      </w:r>
    </w:p>
    <w:p w14:paraId="30180356" w14:textId="7B8AC25D" w:rsidR="00083688" w:rsidRDefault="00B905BB" w:rsidP="008568DF">
      <w:pPr>
        <w:widowControl w:val="0"/>
        <w:spacing w:before="60" w:after="0" w:line="240" w:lineRule="auto"/>
        <w:ind w:firstLine="709"/>
        <w:jc w:val="both"/>
        <w:rPr>
          <w:rFonts w:ascii="Times New Roman" w:hAnsi="Times New Roman" w:cs="Times New Roman"/>
          <w:sz w:val="28"/>
          <w:szCs w:val="28"/>
        </w:rPr>
      </w:pPr>
      <w:r w:rsidRPr="00D71C9B">
        <w:rPr>
          <w:rFonts w:ascii="Times New Roman" w:eastAsiaTheme="minorHAnsi" w:hAnsi="Times New Roman" w:cs="Times New Roman"/>
          <w:sz w:val="28"/>
          <w:szCs w:val="28"/>
          <w:lang w:eastAsia="en-US"/>
        </w:rPr>
        <w:t xml:space="preserve">Объем бюджетных средств с признаками нецелевого использования составил </w:t>
      </w:r>
      <w:r w:rsidR="00D71C9B" w:rsidRPr="00D71C9B">
        <w:rPr>
          <w:rFonts w:ascii="Times New Roman" w:eastAsiaTheme="minorHAnsi" w:hAnsi="Times New Roman" w:cs="Times New Roman"/>
          <w:b/>
          <w:sz w:val="28"/>
          <w:szCs w:val="28"/>
          <w:lang w:eastAsia="en-US"/>
        </w:rPr>
        <w:t>983,9</w:t>
      </w:r>
      <w:r w:rsidR="00940AAA" w:rsidRPr="00D71C9B">
        <w:rPr>
          <w:rFonts w:ascii="Times New Roman" w:eastAsiaTheme="minorHAnsi" w:hAnsi="Times New Roman" w:cs="Times New Roman"/>
          <w:b/>
          <w:bCs/>
          <w:sz w:val="28"/>
          <w:szCs w:val="28"/>
          <w:lang w:eastAsia="en-US"/>
        </w:rPr>
        <w:t> </w:t>
      </w:r>
      <w:proofErr w:type="spellStart"/>
      <w:r w:rsidR="00940AAA" w:rsidRPr="00D71C9B">
        <w:rPr>
          <w:rFonts w:ascii="Times New Roman" w:eastAsiaTheme="minorHAnsi" w:hAnsi="Times New Roman" w:cs="Times New Roman"/>
          <w:b/>
          <w:bCs/>
          <w:sz w:val="28"/>
          <w:szCs w:val="28"/>
          <w:lang w:eastAsia="en-US"/>
        </w:rPr>
        <w:t>тыс</w:t>
      </w:r>
      <w:r w:rsidRPr="00D71C9B">
        <w:rPr>
          <w:rFonts w:ascii="Times New Roman" w:eastAsiaTheme="minorHAnsi" w:hAnsi="Times New Roman" w:cs="Times New Roman"/>
          <w:b/>
          <w:bCs/>
          <w:sz w:val="28"/>
          <w:szCs w:val="28"/>
          <w:lang w:eastAsia="en-US"/>
        </w:rPr>
        <w:t>.рублей</w:t>
      </w:r>
      <w:proofErr w:type="spellEnd"/>
      <w:r w:rsidR="002952CB" w:rsidRPr="00D71C9B">
        <w:rPr>
          <w:rFonts w:ascii="Times New Roman" w:eastAsiaTheme="minorHAnsi" w:hAnsi="Times New Roman" w:cs="Times New Roman"/>
          <w:b/>
          <w:bCs/>
          <w:sz w:val="28"/>
          <w:szCs w:val="28"/>
          <w:lang w:eastAsia="en-US"/>
        </w:rPr>
        <w:t> </w:t>
      </w:r>
      <w:r w:rsidR="003F333A" w:rsidRPr="00D71C9B">
        <w:rPr>
          <w:rFonts w:ascii="Times New Roman" w:eastAsiaTheme="minorHAnsi" w:hAnsi="Times New Roman" w:cs="Times New Roman"/>
          <w:bCs/>
          <w:sz w:val="28"/>
          <w:szCs w:val="28"/>
          <w:lang w:eastAsia="en-US"/>
        </w:rPr>
        <w:t>/</w:t>
      </w:r>
      <w:r w:rsidR="00034E69">
        <w:rPr>
          <w:rFonts w:ascii="Times New Roman" w:eastAsiaTheme="minorHAnsi" w:hAnsi="Times New Roman" w:cs="Times New Roman"/>
          <w:bCs/>
          <w:color w:val="FF0000"/>
          <w:sz w:val="28"/>
          <w:szCs w:val="28"/>
          <w:lang w:eastAsia="en-US"/>
        </w:rPr>
        <w:t> </w:t>
      </w:r>
      <w:r w:rsidR="002E1B69" w:rsidRPr="002E1B69">
        <w:rPr>
          <w:rFonts w:ascii="Times New Roman" w:eastAsiaTheme="minorHAnsi" w:hAnsi="Times New Roman" w:cs="Times New Roman"/>
          <w:bCs/>
          <w:sz w:val="28"/>
          <w:szCs w:val="28"/>
          <w:lang w:eastAsia="en-US"/>
        </w:rPr>
        <w:t>24</w:t>
      </w:r>
      <w:r w:rsidR="00F951AC" w:rsidRPr="002E1B69">
        <w:rPr>
          <w:rFonts w:ascii="Times New Roman" w:eastAsiaTheme="minorHAnsi" w:hAnsi="Times New Roman" w:cs="Times New Roman"/>
          <w:bCs/>
          <w:sz w:val="28"/>
          <w:szCs w:val="28"/>
          <w:lang w:eastAsia="en-US"/>
        </w:rPr>
        <w:t> </w:t>
      </w:r>
      <w:r w:rsidR="00C94CFE" w:rsidRPr="002E1B69">
        <w:rPr>
          <w:rFonts w:ascii="Times New Roman" w:eastAsiaTheme="minorHAnsi" w:hAnsi="Times New Roman" w:cs="Times New Roman"/>
          <w:bCs/>
          <w:sz w:val="28"/>
          <w:szCs w:val="28"/>
          <w:lang w:eastAsia="en-US"/>
        </w:rPr>
        <w:t>нарушени</w:t>
      </w:r>
      <w:r w:rsidR="000B0DCE" w:rsidRPr="002E1B69">
        <w:rPr>
          <w:rFonts w:ascii="Times New Roman" w:eastAsiaTheme="minorHAnsi" w:hAnsi="Times New Roman" w:cs="Times New Roman"/>
          <w:bCs/>
          <w:sz w:val="28"/>
          <w:szCs w:val="28"/>
          <w:lang w:eastAsia="en-US"/>
        </w:rPr>
        <w:t>я</w:t>
      </w:r>
      <w:r w:rsidR="00095678" w:rsidRPr="002E1B69">
        <w:rPr>
          <w:rFonts w:ascii="Times New Roman" w:eastAsiaTheme="minorHAnsi" w:hAnsi="Times New Roman" w:cs="Times New Roman"/>
          <w:bCs/>
          <w:sz w:val="28"/>
          <w:szCs w:val="28"/>
          <w:lang w:eastAsia="en-US"/>
        </w:rPr>
        <w:t>,</w:t>
      </w:r>
      <w:r w:rsidR="00095678" w:rsidRPr="002E1B69">
        <w:rPr>
          <w:rFonts w:ascii="Times New Roman" w:eastAsiaTheme="minorHAnsi" w:hAnsi="Times New Roman" w:cs="Times New Roman"/>
          <w:b/>
          <w:bCs/>
          <w:sz w:val="28"/>
          <w:szCs w:val="28"/>
          <w:lang w:eastAsia="en-US"/>
        </w:rPr>
        <w:t xml:space="preserve"> </w:t>
      </w:r>
      <w:r w:rsidR="00F10A05" w:rsidRPr="00D70429">
        <w:rPr>
          <w:rFonts w:ascii="Times New Roman" w:eastAsiaTheme="minorHAnsi" w:hAnsi="Times New Roman" w:cs="Times New Roman"/>
          <w:bCs/>
          <w:sz w:val="28"/>
          <w:szCs w:val="28"/>
          <w:lang w:eastAsia="en-US"/>
        </w:rPr>
        <w:t xml:space="preserve">из них </w:t>
      </w:r>
      <w:r w:rsidR="00D96049" w:rsidRPr="00D96049">
        <w:rPr>
          <w:rFonts w:ascii="Times New Roman" w:eastAsiaTheme="minorHAnsi" w:hAnsi="Times New Roman" w:cs="Times New Roman"/>
          <w:bCs/>
          <w:sz w:val="28"/>
          <w:szCs w:val="28"/>
          <w:lang w:eastAsia="en-US"/>
        </w:rPr>
        <w:t>358</w:t>
      </w:r>
      <w:r w:rsidR="00D96049">
        <w:rPr>
          <w:rFonts w:ascii="Times New Roman" w:eastAsiaTheme="minorHAnsi" w:hAnsi="Times New Roman" w:cs="Times New Roman"/>
          <w:bCs/>
          <w:sz w:val="28"/>
          <w:szCs w:val="28"/>
          <w:lang w:eastAsia="en-US"/>
        </w:rPr>
        <w:t>,8</w:t>
      </w:r>
      <w:r w:rsidR="00D70429">
        <w:rPr>
          <w:rFonts w:ascii="Times New Roman" w:eastAsiaTheme="minorHAnsi" w:hAnsi="Times New Roman" w:cs="Times New Roman"/>
          <w:bCs/>
          <w:sz w:val="28"/>
          <w:szCs w:val="28"/>
          <w:lang w:eastAsia="en-US"/>
        </w:rPr>
        <w:t> </w:t>
      </w:r>
      <w:proofErr w:type="spellStart"/>
      <w:r w:rsidR="000B0DCE" w:rsidRPr="00D70429">
        <w:rPr>
          <w:rFonts w:ascii="Times New Roman" w:eastAsiaTheme="minorHAnsi" w:hAnsi="Times New Roman" w:cs="Times New Roman"/>
          <w:bCs/>
          <w:sz w:val="28"/>
          <w:szCs w:val="28"/>
          <w:lang w:eastAsia="en-US"/>
        </w:rPr>
        <w:t>тыс.рублей</w:t>
      </w:r>
      <w:proofErr w:type="spellEnd"/>
      <w:r w:rsidR="00753D4D">
        <w:rPr>
          <w:rFonts w:ascii="Times New Roman" w:eastAsiaTheme="minorHAnsi" w:hAnsi="Times New Roman" w:cs="Times New Roman"/>
          <w:bCs/>
          <w:sz w:val="28"/>
          <w:szCs w:val="28"/>
          <w:lang w:eastAsia="en-US"/>
        </w:rPr>
        <w:t> / </w:t>
      </w:r>
      <w:r w:rsidR="00D96049">
        <w:rPr>
          <w:rFonts w:ascii="Times New Roman" w:eastAsiaTheme="minorHAnsi" w:hAnsi="Times New Roman" w:cs="Times New Roman"/>
          <w:bCs/>
          <w:sz w:val="28"/>
          <w:szCs w:val="28"/>
          <w:lang w:eastAsia="en-US"/>
        </w:rPr>
        <w:t>36</w:t>
      </w:r>
      <w:r w:rsidR="004A16A2">
        <w:rPr>
          <w:rFonts w:ascii="Times New Roman" w:eastAsiaTheme="minorHAnsi" w:hAnsi="Times New Roman" w:cs="Times New Roman"/>
          <w:bCs/>
          <w:sz w:val="28"/>
          <w:szCs w:val="28"/>
          <w:lang w:eastAsia="en-US"/>
        </w:rPr>
        <w:t> </w:t>
      </w:r>
      <w:r w:rsidR="00095678" w:rsidRPr="00D70429">
        <w:rPr>
          <w:rFonts w:ascii="Times New Roman" w:eastAsiaTheme="minorHAnsi" w:hAnsi="Times New Roman" w:cs="Times New Roman"/>
          <w:bCs/>
          <w:sz w:val="28"/>
          <w:szCs w:val="28"/>
          <w:lang w:eastAsia="en-US"/>
        </w:rPr>
        <w:t>% нарушений</w:t>
      </w:r>
      <w:r w:rsidR="00095DB8">
        <w:rPr>
          <w:rFonts w:ascii="Times New Roman" w:eastAsiaTheme="minorHAnsi" w:hAnsi="Times New Roman" w:cs="Times New Roman"/>
          <w:bCs/>
          <w:sz w:val="28"/>
          <w:szCs w:val="28"/>
          <w:lang w:eastAsia="en-US"/>
        </w:rPr>
        <w:t xml:space="preserve"> </w:t>
      </w:r>
      <w:r w:rsidR="00753D4D" w:rsidRPr="000E6CD5">
        <w:rPr>
          <w:rFonts w:ascii="Times New Roman" w:eastAsiaTheme="minorHAnsi" w:hAnsi="Times New Roman" w:cs="Times New Roman"/>
          <w:bCs/>
          <w:sz w:val="28"/>
          <w:szCs w:val="28"/>
          <w:lang w:eastAsia="en-US"/>
        </w:rPr>
        <w:t>(</w:t>
      </w:r>
      <w:r w:rsidR="00095DB8" w:rsidRPr="000E6CD5">
        <w:rPr>
          <w:rFonts w:ascii="Times New Roman" w:eastAsiaTheme="minorHAnsi" w:hAnsi="Times New Roman" w:cs="Times New Roman"/>
          <w:bCs/>
          <w:sz w:val="28"/>
          <w:szCs w:val="28"/>
          <w:lang w:eastAsia="en-US"/>
        </w:rPr>
        <w:t>в 2019 году 7 467,5 </w:t>
      </w:r>
      <w:proofErr w:type="spellStart"/>
      <w:r w:rsidR="00095DB8" w:rsidRPr="000E6CD5">
        <w:rPr>
          <w:rFonts w:ascii="Times New Roman" w:eastAsiaTheme="minorHAnsi" w:hAnsi="Times New Roman" w:cs="Times New Roman"/>
          <w:bCs/>
          <w:sz w:val="28"/>
          <w:szCs w:val="28"/>
          <w:lang w:eastAsia="en-US"/>
        </w:rPr>
        <w:t>тыс.рублей</w:t>
      </w:r>
      <w:proofErr w:type="spellEnd"/>
      <w:r w:rsidR="00095678" w:rsidRPr="000E6CD5">
        <w:rPr>
          <w:rFonts w:ascii="Times New Roman" w:eastAsiaTheme="minorHAnsi" w:hAnsi="Times New Roman" w:cs="Times New Roman"/>
          <w:bCs/>
          <w:sz w:val="28"/>
          <w:szCs w:val="28"/>
          <w:lang w:eastAsia="en-US"/>
        </w:rPr>
        <w:t xml:space="preserve">) </w:t>
      </w:r>
      <w:r w:rsidR="00095678" w:rsidRPr="00D70429">
        <w:rPr>
          <w:rFonts w:ascii="Times New Roman" w:eastAsiaTheme="minorHAnsi" w:hAnsi="Times New Roman" w:cs="Times New Roman"/>
          <w:bCs/>
          <w:sz w:val="28"/>
          <w:szCs w:val="28"/>
          <w:lang w:eastAsia="en-US"/>
        </w:rPr>
        <w:t>-</w:t>
      </w:r>
      <w:r w:rsidRPr="00D70429">
        <w:rPr>
          <w:rFonts w:ascii="Times New Roman" w:eastAsiaTheme="minorHAnsi" w:hAnsi="Times New Roman" w:cs="Times New Roman"/>
          <w:sz w:val="28"/>
          <w:szCs w:val="28"/>
          <w:lang w:eastAsia="en-US"/>
        </w:rPr>
        <w:t xml:space="preserve"> </w:t>
      </w:r>
      <w:r w:rsidR="00614407" w:rsidRPr="00D70429">
        <w:rPr>
          <w:rFonts w:ascii="Times New Roman" w:hAnsi="Times New Roman" w:cs="Times New Roman"/>
          <w:sz w:val="28"/>
          <w:szCs w:val="28"/>
        </w:rPr>
        <w:t xml:space="preserve">использование субвенции на исполнение полномочий в </w:t>
      </w:r>
      <w:r w:rsidR="00614407" w:rsidRPr="00D70429">
        <w:rPr>
          <w:rFonts w:ascii="Times New Roman" w:hAnsi="Times New Roman" w:cs="Times New Roman"/>
          <w:sz w:val="28"/>
          <w:szCs w:val="28"/>
        </w:rPr>
        <w:lastRenderedPageBreak/>
        <w:t>сфере общего образования на цели, не предусмотренные н</w:t>
      </w:r>
      <w:r w:rsidR="00095678" w:rsidRPr="00D70429">
        <w:rPr>
          <w:rFonts w:ascii="Times New Roman" w:hAnsi="Times New Roman" w:cs="Times New Roman"/>
          <w:sz w:val="28"/>
          <w:szCs w:val="28"/>
        </w:rPr>
        <w:t>ормативными правовыми актами</w:t>
      </w:r>
      <w:r w:rsidR="00083688" w:rsidRPr="00D70429">
        <w:rPr>
          <w:rFonts w:ascii="Times New Roman" w:hAnsi="Times New Roman" w:cs="Times New Roman"/>
          <w:sz w:val="28"/>
          <w:szCs w:val="28"/>
        </w:rPr>
        <w:t xml:space="preserve"> </w:t>
      </w:r>
      <w:r w:rsidR="00083688" w:rsidRPr="00173B89">
        <w:rPr>
          <w:rFonts w:ascii="Times New Roman" w:hAnsi="Times New Roman" w:cs="Times New Roman"/>
          <w:sz w:val="28"/>
          <w:szCs w:val="28"/>
        </w:rPr>
        <w:t xml:space="preserve">(медицинские осмотры </w:t>
      </w:r>
      <w:r w:rsidR="00173B89" w:rsidRPr="00173B89">
        <w:rPr>
          <w:rFonts w:ascii="Times New Roman" w:hAnsi="Times New Roman" w:cs="Times New Roman"/>
          <w:sz w:val="28"/>
          <w:szCs w:val="28"/>
        </w:rPr>
        <w:t>работников</w:t>
      </w:r>
      <w:r w:rsidR="00404253" w:rsidRPr="00173B89">
        <w:rPr>
          <w:rFonts w:ascii="Times New Roman" w:hAnsi="Times New Roman" w:cs="Times New Roman"/>
          <w:sz w:val="28"/>
          <w:szCs w:val="28"/>
        </w:rPr>
        <w:t xml:space="preserve">, </w:t>
      </w:r>
      <w:r w:rsidR="00173B89" w:rsidRPr="00173B89">
        <w:rPr>
          <w:rFonts w:ascii="Times New Roman" w:hAnsi="Times New Roman" w:cs="Times New Roman"/>
          <w:sz w:val="28"/>
          <w:szCs w:val="28"/>
        </w:rPr>
        <w:t>работ</w:t>
      </w:r>
      <w:r w:rsidR="001C5FF7">
        <w:rPr>
          <w:rFonts w:ascii="Times New Roman" w:hAnsi="Times New Roman" w:cs="Times New Roman"/>
          <w:sz w:val="28"/>
          <w:szCs w:val="28"/>
        </w:rPr>
        <w:t>а</w:t>
      </w:r>
      <w:r w:rsidR="00173B89" w:rsidRPr="00173B89">
        <w:rPr>
          <w:rFonts w:ascii="Times New Roman" w:hAnsi="Times New Roman" w:cs="Times New Roman"/>
          <w:sz w:val="28"/>
          <w:szCs w:val="28"/>
        </w:rPr>
        <w:t xml:space="preserve"> которых не связана с образовательным процессом (водитель, повар, завхоз)</w:t>
      </w:r>
      <w:r w:rsidR="00C10E4C">
        <w:rPr>
          <w:rFonts w:ascii="Times New Roman" w:hAnsi="Times New Roman" w:cs="Times New Roman"/>
          <w:sz w:val="28"/>
          <w:szCs w:val="28"/>
        </w:rPr>
        <w:t>)</w:t>
      </w:r>
      <w:r w:rsidR="00083688" w:rsidRPr="00173B89">
        <w:rPr>
          <w:rFonts w:ascii="Times New Roman" w:hAnsi="Times New Roman" w:cs="Times New Roman"/>
          <w:sz w:val="28"/>
          <w:szCs w:val="28"/>
        </w:rPr>
        <w:t>.</w:t>
      </w:r>
    </w:p>
    <w:p w14:paraId="311468A6" w14:textId="444D1952" w:rsidR="00095DB8" w:rsidRPr="000E6CD5" w:rsidRDefault="00095DB8" w:rsidP="00065DF1">
      <w:pPr>
        <w:spacing w:before="60" w:after="0" w:line="240" w:lineRule="auto"/>
        <w:ind w:firstLine="709"/>
        <w:jc w:val="both"/>
        <w:rPr>
          <w:rFonts w:ascii="Times New Roman" w:hAnsi="Times New Roman" w:cs="Times New Roman"/>
          <w:sz w:val="28"/>
          <w:szCs w:val="28"/>
        </w:rPr>
      </w:pPr>
      <w:r w:rsidRPr="000E6CD5">
        <w:rPr>
          <w:rFonts w:ascii="Times New Roman" w:hAnsi="Times New Roman" w:cs="Times New Roman"/>
          <w:sz w:val="28"/>
          <w:szCs w:val="28"/>
        </w:rPr>
        <w:t xml:space="preserve">Следует отметить, что </w:t>
      </w:r>
      <w:r w:rsidR="00E051BC" w:rsidRPr="000E6CD5">
        <w:rPr>
          <w:rFonts w:ascii="Times New Roman" w:hAnsi="Times New Roman" w:cs="Times New Roman"/>
          <w:sz w:val="28"/>
          <w:szCs w:val="28"/>
        </w:rPr>
        <w:t xml:space="preserve">в последние годы </w:t>
      </w:r>
      <w:r w:rsidRPr="000E6CD5">
        <w:rPr>
          <w:rFonts w:ascii="Times New Roman" w:hAnsi="Times New Roman" w:cs="Times New Roman"/>
          <w:sz w:val="28"/>
          <w:szCs w:val="28"/>
        </w:rPr>
        <w:t>изменился подх</w:t>
      </w:r>
      <w:r w:rsidR="00E051BC" w:rsidRPr="000E6CD5">
        <w:rPr>
          <w:rFonts w:ascii="Times New Roman" w:hAnsi="Times New Roman" w:cs="Times New Roman"/>
          <w:sz w:val="28"/>
          <w:szCs w:val="28"/>
        </w:rPr>
        <w:t>од к реализации полномочий палаты – сместился акцент от проведения проверки отдельного бюджетополучателя к охвату контрольными мероприятиями определенного направления деятельности. Именно по такому принципу на протяжении нескольких лет в муниципальных образованиях области проводились проверки использования субвенции на исполнени</w:t>
      </w:r>
      <w:r w:rsidR="00BA429B">
        <w:rPr>
          <w:rFonts w:ascii="Times New Roman" w:hAnsi="Times New Roman" w:cs="Times New Roman"/>
          <w:sz w:val="28"/>
          <w:szCs w:val="28"/>
        </w:rPr>
        <w:t>е</w:t>
      </w:r>
      <w:r w:rsidR="00E051BC" w:rsidRPr="000E6CD5">
        <w:rPr>
          <w:rFonts w:ascii="Times New Roman" w:hAnsi="Times New Roman" w:cs="Times New Roman"/>
          <w:sz w:val="28"/>
          <w:szCs w:val="28"/>
        </w:rPr>
        <w:t xml:space="preserve"> полномочий в сфере общего образования и, как следствие, значительное сокращение объемов нецелевых расходов и сведение к минимуму типичных нарушений.   </w:t>
      </w:r>
      <w:r w:rsidRPr="000E6CD5">
        <w:rPr>
          <w:rFonts w:ascii="Times New Roman" w:hAnsi="Times New Roman" w:cs="Times New Roman"/>
          <w:sz w:val="28"/>
          <w:szCs w:val="28"/>
        </w:rPr>
        <w:t xml:space="preserve"> </w:t>
      </w:r>
    </w:p>
    <w:p w14:paraId="00524941" w14:textId="77777777" w:rsidR="00083688" w:rsidRPr="00E90CB3" w:rsidRDefault="002952CB" w:rsidP="00083688">
      <w:pPr>
        <w:spacing w:after="0" w:line="240" w:lineRule="auto"/>
        <w:ind w:firstLine="709"/>
        <w:jc w:val="both"/>
        <w:rPr>
          <w:rFonts w:ascii="Times New Roman" w:hAnsi="Times New Roman" w:cs="Times New Roman"/>
          <w:sz w:val="28"/>
          <w:szCs w:val="28"/>
        </w:rPr>
      </w:pPr>
      <w:r w:rsidRPr="00E90CB3">
        <w:rPr>
          <w:rFonts w:ascii="Times New Roman" w:hAnsi="Times New Roman" w:cs="Times New Roman"/>
          <w:sz w:val="28"/>
          <w:szCs w:val="28"/>
        </w:rPr>
        <w:t>К</w:t>
      </w:r>
      <w:r w:rsidR="00CC4051" w:rsidRPr="00E90CB3">
        <w:rPr>
          <w:rFonts w:ascii="Times New Roman" w:hAnsi="Times New Roman" w:cs="Times New Roman"/>
          <w:sz w:val="28"/>
          <w:szCs w:val="28"/>
        </w:rPr>
        <w:t>ак нецелевое использование</w:t>
      </w:r>
      <w:r w:rsidR="00CC4051" w:rsidRPr="00E90CB3">
        <w:rPr>
          <w:rFonts w:ascii="Times New Roman" w:hAnsi="Times New Roman" w:cs="Times New Roman"/>
          <w:b/>
          <w:sz w:val="28"/>
          <w:szCs w:val="28"/>
        </w:rPr>
        <w:t xml:space="preserve"> </w:t>
      </w:r>
      <w:r w:rsidR="00CC4051" w:rsidRPr="00E90CB3">
        <w:rPr>
          <w:rFonts w:ascii="Times New Roman" w:hAnsi="Times New Roman" w:cs="Times New Roman"/>
          <w:sz w:val="28"/>
          <w:szCs w:val="28"/>
        </w:rPr>
        <w:t xml:space="preserve">бюджетных средств </w:t>
      </w:r>
      <w:r w:rsidR="00083688" w:rsidRPr="00E90CB3">
        <w:rPr>
          <w:rFonts w:ascii="Times New Roman" w:hAnsi="Times New Roman" w:cs="Times New Roman"/>
          <w:sz w:val="28"/>
          <w:szCs w:val="28"/>
        </w:rPr>
        <w:t xml:space="preserve">также </w:t>
      </w:r>
      <w:r w:rsidR="00CC4051" w:rsidRPr="00E90CB3">
        <w:rPr>
          <w:rFonts w:ascii="Times New Roman" w:hAnsi="Times New Roman" w:cs="Times New Roman"/>
          <w:sz w:val="28"/>
          <w:szCs w:val="28"/>
        </w:rPr>
        <w:t>квалифицированы нарушения в части направления денежных средств на</w:t>
      </w:r>
      <w:r w:rsidR="005B5EC9" w:rsidRPr="00E90CB3">
        <w:rPr>
          <w:rFonts w:ascii="Times New Roman" w:hAnsi="Times New Roman" w:cs="Times New Roman"/>
          <w:sz w:val="28"/>
          <w:szCs w:val="28"/>
        </w:rPr>
        <w:t>:</w:t>
      </w:r>
      <w:r w:rsidR="00CC4051" w:rsidRPr="00E90CB3">
        <w:rPr>
          <w:rFonts w:ascii="Times New Roman" w:hAnsi="Times New Roman" w:cs="Times New Roman"/>
          <w:sz w:val="28"/>
          <w:szCs w:val="28"/>
        </w:rPr>
        <w:t xml:space="preserve"> </w:t>
      </w:r>
    </w:p>
    <w:p w14:paraId="63CB296B" w14:textId="424F3F0C" w:rsidR="00591C2C" w:rsidRPr="00591C2C" w:rsidRDefault="00083688" w:rsidP="00083688">
      <w:pPr>
        <w:spacing w:after="0" w:line="240" w:lineRule="auto"/>
        <w:ind w:firstLine="709"/>
        <w:jc w:val="both"/>
        <w:rPr>
          <w:rFonts w:ascii="Times New Roman" w:hAnsi="Times New Roman" w:cs="Times New Roman"/>
          <w:sz w:val="28"/>
          <w:szCs w:val="28"/>
        </w:rPr>
      </w:pPr>
      <w:r w:rsidRPr="00CE3204">
        <w:rPr>
          <w:rFonts w:ascii="Times New Roman" w:hAnsi="Times New Roman" w:cs="Times New Roman"/>
          <w:sz w:val="28"/>
          <w:szCs w:val="28"/>
        </w:rPr>
        <w:t>-</w:t>
      </w:r>
      <w:r w:rsidRPr="00CE3204">
        <w:rPr>
          <w:rFonts w:ascii="Times New Roman" w:hAnsi="Times New Roman" w:cs="Times New Roman"/>
          <w:sz w:val="28"/>
          <w:szCs w:val="28"/>
          <w:lang w:val="en-US"/>
        </w:rPr>
        <w:t> </w:t>
      </w:r>
      <w:r w:rsidR="000F602B" w:rsidRPr="00CE3204">
        <w:rPr>
          <w:rFonts w:ascii="Times New Roman" w:hAnsi="Times New Roman" w:cs="Times New Roman"/>
          <w:sz w:val="28"/>
          <w:szCs w:val="28"/>
        </w:rPr>
        <w:t xml:space="preserve">стимулирующие </w:t>
      </w:r>
      <w:r w:rsidR="00591C2C" w:rsidRPr="00CE3204">
        <w:rPr>
          <w:rFonts w:ascii="Times New Roman" w:hAnsi="Times New Roman" w:cs="Times New Roman"/>
          <w:sz w:val="28"/>
          <w:szCs w:val="28"/>
        </w:rPr>
        <w:t>выплаты</w:t>
      </w:r>
      <w:r w:rsidR="00591C2C" w:rsidRPr="00591C2C">
        <w:rPr>
          <w:rFonts w:ascii="Times New Roman" w:hAnsi="Times New Roman" w:cs="Times New Roman"/>
          <w:sz w:val="28"/>
          <w:szCs w:val="28"/>
        </w:rPr>
        <w:t>, квартальные премии, командир</w:t>
      </w:r>
      <w:bookmarkStart w:id="0" w:name="_GoBack"/>
      <w:bookmarkEnd w:id="0"/>
      <w:r w:rsidR="00591C2C" w:rsidRPr="00591C2C">
        <w:rPr>
          <w:rFonts w:ascii="Times New Roman" w:hAnsi="Times New Roman" w:cs="Times New Roman"/>
          <w:sz w:val="28"/>
          <w:szCs w:val="28"/>
        </w:rPr>
        <w:t>овочные расходы, которые следовало оплатить за счет средств местного бюджета (282,4 </w:t>
      </w:r>
      <w:proofErr w:type="spellStart"/>
      <w:r w:rsidR="00591C2C" w:rsidRPr="00591C2C">
        <w:rPr>
          <w:rFonts w:ascii="Times New Roman" w:hAnsi="Times New Roman" w:cs="Times New Roman"/>
          <w:sz w:val="28"/>
          <w:szCs w:val="28"/>
        </w:rPr>
        <w:t>тыс.рублей</w:t>
      </w:r>
      <w:proofErr w:type="spellEnd"/>
      <w:r w:rsidR="00591C2C" w:rsidRPr="00591C2C">
        <w:rPr>
          <w:rFonts w:ascii="Times New Roman" w:hAnsi="Times New Roman" w:cs="Times New Roman"/>
          <w:sz w:val="28"/>
          <w:szCs w:val="28"/>
        </w:rPr>
        <w:t>);</w:t>
      </w:r>
    </w:p>
    <w:p w14:paraId="3A290047" w14:textId="4A6E9951" w:rsidR="00D47D37" w:rsidRDefault="00591C2C" w:rsidP="00083688">
      <w:pPr>
        <w:spacing w:after="0" w:line="24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0F602B" w:rsidRPr="000F602B">
        <w:rPr>
          <w:rFonts w:ascii="Times New Roman" w:hAnsi="Times New Roman" w:cs="Times New Roman"/>
          <w:sz w:val="28"/>
          <w:szCs w:val="28"/>
        </w:rPr>
        <w:t>- приобретение бензина, уплату налога на имущество за счет средств, предоставленных учреждению на выполнение государственного задания</w:t>
      </w:r>
      <w:r w:rsidR="00D47D37">
        <w:rPr>
          <w:rFonts w:ascii="Times New Roman" w:hAnsi="Times New Roman" w:cs="Times New Roman"/>
          <w:sz w:val="28"/>
          <w:szCs w:val="28"/>
        </w:rPr>
        <w:t xml:space="preserve"> – подлежали оплате за счет приносящей доход деятельности (297,4 </w:t>
      </w:r>
      <w:proofErr w:type="spellStart"/>
      <w:r w:rsidR="00D47D37">
        <w:rPr>
          <w:rFonts w:ascii="Times New Roman" w:hAnsi="Times New Roman" w:cs="Times New Roman"/>
          <w:sz w:val="28"/>
          <w:szCs w:val="28"/>
        </w:rPr>
        <w:t>тыс.рублей</w:t>
      </w:r>
      <w:proofErr w:type="spellEnd"/>
      <w:r w:rsidR="00D47D37">
        <w:rPr>
          <w:rFonts w:ascii="Times New Roman" w:hAnsi="Times New Roman" w:cs="Times New Roman"/>
          <w:sz w:val="28"/>
          <w:szCs w:val="28"/>
        </w:rPr>
        <w:t>)</w:t>
      </w:r>
      <w:r w:rsidR="00076AF8">
        <w:rPr>
          <w:rFonts w:ascii="Times New Roman" w:hAnsi="Times New Roman" w:cs="Times New Roman"/>
          <w:sz w:val="28"/>
          <w:szCs w:val="28"/>
        </w:rPr>
        <w:t xml:space="preserve"> и другие.</w:t>
      </w:r>
    </w:p>
    <w:p w14:paraId="37790762" w14:textId="448ED6F6" w:rsidR="00906FD5" w:rsidRPr="00A43C6A" w:rsidRDefault="00906FD5" w:rsidP="00E23C0A">
      <w:pPr>
        <w:pStyle w:val="af1"/>
        <w:spacing w:before="60"/>
        <w:ind w:firstLine="720"/>
        <w:jc w:val="both"/>
        <w:rPr>
          <w:b w:val="0"/>
        </w:rPr>
      </w:pPr>
      <w:r w:rsidRPr="002C2591">
        <w:rPr>
          <w:b w:val="0"/>
        </w:rPr>
        <w:t xml:space="preserve">Из общей суммы нарушений и недостатков в финансово-бюджетной сфере </w:t>
      </w:r>
      <w:r w:rsidR="008A0F8E" w:rsidRPr="0014056A">
        <w:rPr>
          <w:b w:val="0"/>
        </w:rPr>
        <w:t>7</w:t>
      </w:r>
      <w:r w:rsidR="0017114E">
        <w:rPr>
          <w:b w:val="0"/>
        </w:rPr>
        <w:t>1</w:t>
      </w:r>
      <w:r w:rsidR="004A16A2">
        <w:rPr>
          <w:b w:val="0"/>
        </w:rPr>
        <w:t> </w:t>
      </w:r>
      <w:r w:rsidR="009839EB" w:rsidRPr="0014056A">
        <w:rPr>
          <w:b w:val="0"/>
        </w:rPr>
        <w:t>%</w:t>
      </w:r>
      <w:r w:rsidR="00C61EA7" w:rsidRPr="0014056A">
        <w:rPr>
          <w:rStyle w:val="a3"/>
          <w:b w:val="0"/>
        </w:rPr>
        <w:footnoteReference w:id="5"/>
      </w:r>
      <w:r w:rsidR="009839EB" w:rsidRPr="0014056A">
        <w:rPr>
          <w:b w:val="0"/>
        </w:rPr>
        <w:t xml:space="preserve"> объема всех</w:t>
      </w:r>
      <w:r w:rsidR="009839EB" w:rsidRPr="002C2591">
        <w:rPr>
          <w:b w:val="0"/>
        </w:rPr>
        <w:t xml:space="preserve"> выявленных финансовых нарушений составили </w:t>
      </w:r>
      <w:r w:rsidRPr="002C2591">
        <w:rPr>
          <w:b w:val="0"/>
        </w:rPr>
        <w:t xml:space="preserve">иные нарушения </w:t>
      </w:r>
      <w:r w:rsidR="002439C1">
        <w:t>–</w:t>
      </w:r>
      <w:r w:rsidRPr="002C2591">
        <w:rPr>
          <w:b w:val="0"/>
        </w:rPr>
        <w:t xml:space="preserve"> </w:t>
      </w:r>
      <w:r w:rsidR="008A0F8E" w:rsidRPr="00A85F43">
        <w:t>9</w:t>
      </w:r>
      <w:r w:rsidR="003900B0">
        <w:t>1</w:t>
      </w:r>
      <w:r w:rsidR="00EB4D15">
        <w:t>9</w:t>
      </w:r>
      <w:r w:rsidR="003900B0">
        <w:t> 484,2 </w:t>
      </w:r>
      <w:proofErr w:type="spellStart"/>
      <w:r w:rsidRPr="00A85F43">
        <w:t>тыс.рублей</w:t>
      </w:r>
      <w:proofErr w:type="spellEnd"/>
      <w:r w:rsidR="00CC28A2" w:rsidRPr="00A85F43">
        <w:t> </w:t>
      </w:r>
      <w:r w:rsidR="00065DF1" w:rsidRPr="00A85F43">
        <w:rPr>
          <w:b w:val="0"/>
        </w:rPr>
        <w:t>/ </w:t>
      </w:r>
      <w:r w:rsidR="00034E69" w:rsidRPr="00A43C6A">
        <w:rPr>
          <w:b w:val="0"/>
        </w:rPr>
        <w:t>6</w:t>
      </w:r>
      <w:r w:rsidR="00A43C6A" w:rsidRPr="00A43C6A">
        <w:rPr>
          <w:b w:val="0"/>
        </w:rPr>
        <w:t>6</w:t>
      </w:r>
      <w:r w:rsidR="003900B0">
        <w:rPr>
          <w:b w:val="0"/>
        </w:rPr>
        <w:t>3</w:t>
      </w:r>
      <w:r w:rsidR="00971688" w:rsidRPr="00A43C6A">
        <w:rPr>
          <w:b w:val="0"/>
        </w:rPr>
        <w:t> нарушени</w:t>
      </w:r>
      <w:r w:rsidR="003900B0">
        <w:rPr>
          <w:b w:val="0"/>
        </w:rPr>
        <w:t>я</w:t>
      </w:r>
      <w:r w:rsidRPr="00A43C6A">
        <w:rPr>
          <w:b w:val="0"/>
        </w:rPr>
        <w:t>.</w:t>
      </w:r>
    </w:p>
    <w:p w14:paraId="391D1138" w14:textId="77777777" w:rsidR="00F45CBD" w:rsidRPr="002E1B69" w:rsidRDefault="00F45CBD" w:rsidP="00556825">
      <w:pPr>
        <w:spacing w:before="60" w:after="0" w:line="240" w:lineRule="auto"/>
        <w:ind w:firstLine="709"/>
        <w:rPr>
          <w:rFonts w:ascii="Times New Roman" w:hAnsi="Times New Roman" w:cs="Times New Roman"/>
          <w:sz w:val="28"/>
        </w:rPr>
      </w:pPr>
      <w:r w:rsidRPr="002E1B69">
        <w:rPr>
          <w:rFonts w:ascii="Times New Roman" w:hAnsi="Times New Roman" w:cs="Times New Roman"/>
          <w:sz w:val="28"/>
        </w:rPr>
        <w:t>Иные нарушения выразились в следующем</w:t>
      </w:r>
      <w:r w:rsidR="003A23BA" w:rsidRPr="002E1B69">
        <w:rPr>
          <w:rStyle w:val="a3"/>
          <w:rFonts w:ascii="Times New Roman" w:hAnsi="Times New Roman"/>
          <w:sz w:val="28"/>
        </w:rPr>
        <w:footnoteReference w:id="6"/>
      </w:r>
      <w:r w:rsidRPr="002E1B69">
        <w:rPr>
          <w:rFonts w:ascii="Times New Roman" w:hAnsi="Times New Roman" w:cs="Times New Roman"/>
          <w:sz w:val="28"/>
        </w:rPr>
        <w:t>:</w:t>
      </w:r>
    </w:p>
    <w:p w14:paraId="2B2A6A49" w14:textId="7B293FE9" w:rsidR="00554DF8" w:rsidRPr="002E1B69" w:rsidRDefault="00554DF8" w:rsidP="005D6210">
      <w:pPr>
        <w:spacing w:after="60" w:line="240" w:lineRule="auto"/>
        <w:ind w:firstLine="709"/>
        <w:jc w:val="right"/>
        <w:rPr>
          <w:rFonts w:ascii="Times New Roman" w:hAnsi="Times New Roman" w:cs="Times New Roman"/>
          <w:sz w:val="28"/>
        </w:rPr>
      </w:pPr>
      <w:r w:rsidRPr="002E1B69">
        <w:rPr>
          <w:rFonts w:ascii="Times New Roman" w:hAnsi="Times New Roman" w:cs="Times New Roman"/>
          <w:sz w:val="28"/>
        </w:rPr>
        <w:t>Таблица 2</w:t>
      </w:r>
      <w:r w:rsidR="002872CA" w:rsidRPr="002E1B69">
        <w:rPr>
          <w:rFonts w:ascii="Times New Roman" w:hAnsi="Times New Roman" w:cs="Times New Roman"/>
          <w:sz w:val="28"/>
        </w:rPr>
        <w:t>.</w:t>
      </w:r>
    </w:p>
    <w:tbl>
      <w:tblPr>
        <w:tblW w:w="10206" w:type="dxa"/>
        <w:tblLayout w:type="fixed"/>
        <w:tblLook w:val="04A0" w:firstRow="1" w:lastRow="0" w:firstColumn="1" w:lastColumn="0" w:noHBand="0" w:noVBand="1"/>
      </w:tblPr>
      <w:tblGrid>
        <w:gridCol w:w="7938"/>
        <w:gridCol w:w="1418"/>
        <w:gridCol w:w="850"/>
      </w:tblGrid>
      <w:tr w:rsidR="002E1B69" w:rsidRPr="002E1B69" w14:paraId="04EBA0A5" w14:textId="77777777" w:rsidTr="005A7449">
        <w:trPr>
          <w:trHeight w:val="345"/>
          <w:tblHeader/>
        </w:trPr>
        <w:tc>
          <w:tcPr>
            <w:tcW w:w="7938" w:type="dxa"/>
            <w:tcBorders>
              <w:top w:val="double" w:sz="4" w:space="0" w:color="0070C0"/>
              <w:left w:val="nil"/>
              <w:bottom w:val="double" w:sz="4" w:space="0" w:color="0070C0"/>
              <w:right w:val="nil"/>
            </w:tcBorders>
            <w:shd w:val="clear" w:color="auto" w:fill="auto"/>
            <w:noWrap/>
            <w:vAlign w:val="center"/>
            <w:hideMark/>
          </w:tcPr>
          <w:p w14:paraId="153C3D4D" w14:textId="77777777" w:rsidR="00F45CBD" w:rsidRPr="002E1B69" w:rsidRDefault="00F45CBD" w:rsidP="0043499C">
            <w:pPr>
              <w:spacing w:after="0" w:line="240" w:lineRule="auto"/>
              <w:jc w:val="center"/>
              <w:rPr>
                <w:rFonts w:ascii="Times New Roman" w:hAnsi="Times New Roman" w:cs="Times New Roman"/>
                <w:bCs/>
                <w:sz w:val="24"/>
                <w:szCs w:val="24"/>
              </w:rPr>
            </w:pPr>
            <w:r w:rsidRPr="002E1B69">
              <w:rPr>
                <w:rFonts w:ascii="Times New Roman" w:hAnsi="Times New Roman" w:cs="Times New Roman"/>
                <w:bCs/>
                <w:sz w:val="24"/>
                <w:szCs w:val="24"/>
              </w:rPr>
              <w:t>Наименование нарушени</w:t>
            </w:r>
            <w:r w:rsidR="0043499C" w:rsidRPr="002E1B69">
              <w:rPr>
                <w:rFonts w:ascii="Times New Roman" w:hAnsi="Times New Roman" w:cs="Times New Roman"/>
                <w:bCs/>
                <w:sz w:val="24"/>
                <w:szCs w:val="24"/>
              </w:rPr>
              <w:t>й</w:t>
            </w:r>
          </w:p>
        </w:tc>
        <w:tc>
          <w:tcPr>
            <w:tcW w:w="1418" w:type="dxa"/>
            <w:tcBorders>
              <w:top w:val="double" w:sz="4" w:space="0" w:color="0070C0"/>
              <w:left w:val="nil"/>
              <w:bottom w:val="double" w:sz="4" w:space="0" w:color="0070C0"/>
              <w:right w:val="nil"/>
            </w:tcBorders>
            <w:shd w:val="clear" w:color="auto" w:fill="auto"/>
            <w:noWrap/>
            <w:vAlign w:val="center"/>
            <w:hideMark/>
          </w:tcPr>
          <w:p w14:paraId="43087117" w14:textId="77777777" w:rsidR="00F45CBD" w:rsidRPr="002E1B69" w:rsidRDefault="00F45CBD" w:rsidP="00691188">
            <w:pPr>
              <w:spacing w:after="0" w:line="240" w:lineRule="auto"/>
              <w:jc w:val="center"/>
              <w:rPr>
                <w:rFonts w:ascii="Times New Roman" w:hAnsi="Times New Roman" w:cs="Times New Roman"/>
                <w:bCs/>
                <w:sz w:val="24"/>
                <w:szCs w:val="24"/>
              </w:rPr>
            </w:pPr>
            <w:proofErr w:type="spellStart"/>
            <w:r w:rsidRPr="002E1B69">
              <w:rPr>
                <w:rFonts w:ascii="Times New Roman" w:hAnsi="Times New Roman" w:cs="Times New Roman"/>
                <w:bCs/>
                <w:sz w:val="24"/>
                <w:szCs w:val="24"/>
              </w:rPr>
              <w:t>тыс.рублей</w:t>
            </w:r>
            <w:proofErr w:type="spellEnd"/>
          </w:p>
        </w:tc>
        <w:tc>
          <w:tcPr>
            <w:tcW w:w="850" w:type="dxa"/>
            <w:tcBorders>
              <w:top w:val="double" w:sz="4" w:space="0" w:color="0070C0"/>
              <w:left w:val="nil"/>
              <w:bottom w:val="double" w:sz="4" w:space="0" w:color="0070C0"/>
              <w:right w:val="nil"/>
            </w:tcBorders>
            <w:shd w:val="clear" w:color="auto" w:fill="auto"/>
            <w:vAlign w:val="center"/>
          </w:tcPr>
          <w:p w14:paraId="35E74916" w14:textId="77777777" w:rsidR="00F45CBD" w:rsidRPr="002E1B69" w:rsidRDefault="00F45CBD" w:rsidP="00691188">
            <w:pPr>
              <w:spacing w:after="0" w:line="240" w:lineRule="auto"/>
              <w:jc w:val="center"/>
              <w:rPr>
                <w:rFonts w:ascii="Times New Roman" w:hAnsi="Times New Roman" w:cs="Times New Roman"/>
                <w:bCs/>
                <w:sz w:val="24"/>
                <w:szCs w:val="24"/>
              </w:rPr>
            </w:pPr>
            <w:r w:rsidRPr="002E1B69">
              <w:rPr>
                <w:rFonts w:ascii="Times New Roman" w:hAnsi="Times New Roman" w:cs="Times New Roman"/>
                <w:bCs/>
                <w:sz w:val="24"/>
                <w:szCs w:val="24"/>
              </w:rPr>
              <w:t>%</w:t>
            </w:r>
          </w:p>
        </w:tc>
      </w:tr>
      <w:tr w:rsidR="00BA186E" w:rsidRPr="0014056A" w14:paraId="2E240F69" w14:textId="77777777" w:rsidTr="005A7449">
        <w:trPr>
          <w:trHeight w:val="345"/>
        </w:trPr>
        <w:tc>
          <w:tcPr>
            <w:tcW w:w="7938" w:type="dxa"/>
            <w:tcBorders>
              <w:top w:val="single" w:sz="4" w:space="0" w:color="0070C0"/>
              <w:left w:val="nil"/>
              <w:bottom w:val="single" w:sz="4" w:space="0" w:color="548DD4" w:themeColor="text2" w:themeTint="99"/>
              <w:right w:val="nil"/>
            </w:tcBorders>
            <w:shd w:val="clear" w:color="auto" w:fill="auto"/>
            <w:noWrap/>
            <w:vAlign w:val="center"/>
          </w:tcPr>
          <w:p w14:paraId="5E7E90A3" w14:textId="77777777" w:rsidR="00BB2D6F" w:rsidRPr="002E1B69" w:rsidRDefault="00BB2D6F" w:rsidP="00BB2D6F">
            <w:pPr>
              <w:spacing w:after="0" w:line="240" w:lineRule="auto"/>
              <w:rPr>
                <w:rFonts w:ascii="Times New Roman" w:hAnsi="Times New Roman" w:cs="Times New Roman"/>
                <w:bCs/>
                <w:sz w:val="24"/>
                <w:szCs w:val="24"/>
              </w:rPr>
            </w:pPr>
            <w:r w:rsidRPr="002E1B69">
              <w:rPr>
                <w:rFonts w:ascii="Times New Roman" w:hAnsi="Times New Roman" w:cs="Times New Roman"/>
                <w:bCs/>
                <w:sz w:val="24"/>
                <w:szCs w:val="24"/>
              </w:rPr>
              <w:t>Нарушения при осуществлении государственных (муниципальных) закупок</w:t>
            </w:r>
          </w:p>
        </w:tc>
        <w:tc>
          <w:tcPr>
            <w:tcW w:w="1418" w:type="dxa"/>
            <w:tcBorders>
              <w:top w:val="single" w:sz="4" w:space="0" w:color="0070C0"/>
              <w:left w:val="nil"/>
              <w:bottom w:val="single" w:sz="4" w:space="0" w:color="548DD4" w:themeColor="text2" w:themeTint="99"/>
              <w:right w:val="nil"/>
            </w:tcBorders>
            <w:shd w:val="clear" w:color="auto" w:fill="auto"/>
            <w:noWrap/>
            <w:vAlign w:val="bottom"/>
          </w:tcPr>
          <w:p w14:paraId="387FADFC" w14:textId="391A1253" w:rsidR="00BB2D6F" w:rsidRPr="00BA186E" w:rsidRDefault="002E1B69" w:rsidP="00BB2D6F">
            <w:pPr>
              <w:spacing w:after="0" w:line="240" w:lineRule="auto"/>
              <w:jc w:val="right"/>
              <w:rPr>
                <w:rFonts w:ascii="Times New Roman" w:hAnsi="Times New Roman" w:cs="Times New Roman"/>
                <w:bCs/>
                <w:color w:val="FF0000"/>
                <w:sz w:val="24"/>
                <w:szCs w:val="24"/>
              </w:rPr>
            </w:pPr>
            <w:r w:rsidRPr="002E1B69">
              <w:rPr>
                <w:rFonts w:ascii="Times New Roman" w:hAnsi="Times New Roman" w:cs="Times New Roman"/>
                <w:bCs/>
                <w:sz w:val="24"/>
                <w:szCs w:val="24"/>
              </w:rPr>
              <w:t>343</w:t>
            </w:r>
            <w:r w:rsidR="00BB2D6F" w:rsidRPr="002E1B69">
              <w:rPr>
                <w:rFonts w:ascii="Times New Roman" w:hAnsi="Times New Roman" w:cs="Times New Roman"/>
                <w:bCs/>
                <w:sz w:val="24"/>
                <w:szCs w:val="24"/>
              </w:rPr>
              <w:t> </w:t>
            </w:r>
            <w:r w:rsidRPr="002E1B69">
              <w:rPr>
                <w:rFonts w:ascii="Times New Roman" w:hAnsi="Times New Roman" w:cs="Times New Roman"/>
                <w:bCs/>
                <w:sz w:val="24"/>
                <w:szCs w:val="24"/>
              </w:rPr>
              <w:t>935</w:t>
            </w:r>
            <w:r w:rsidR="00BB2D6F" w:rsidRPr="002E1B69">
              <w:rPr>
                <w:rFonts w:ascii="Times New Roman" w:hAnsi="Times New Roman" w:cs="Times New Roman"/>
                <w:bCs/>
                <w:sz w:val="24"/>
                <w:szCs w:val="24"/>
              </w:rPr>
              <w:t>,</w:t>
            </w:r>
            <w:r w:rsidRPr="002E1B69">
              <w:rPr>
                <w:rFonts w:ascii="Times New Roman" w:hAnsi="Times New Roman" w:cs="Times New Roman"/>
                <w:bCs/>
                <w:sz w:val="24"/>
                <w:szCs w:val="24"/>
              </w:rPr>
              <w:t>4</w:t>
            </w:r>
          </w:p>
        </w:tc>
        <w:tc>
          <w:tcPr>
            <w:tcW w:w="850" w:type="dxa"/>
            <w:tcBorders>
              <w:top w:val="single" w:sz="4" w:space="0" w:color="0070C0"/>
              <w:left w:val="nil"/>
              <w:bottom w:val="single" w:sz="4" w:space="0" w:color="548DD4" w:themeColor="text2" w:themeTint="99"/>
              <w:right w:val="nil"/>
            </w:tcBorders>
            <w:shd w:val="clear" w:color="auto" w:fill="auto"/>
            <w:vAlign w:val="bottom"/>
          </w:tcPr>
          <w:p w14:paraId="15425E30" w14:textId="1F2BF5DB" w:rsidR="00BB2D6F" w:rsidRPr="0014056A" w:rsidRDefault="0014056A" w:rsidP="00D8572A">
            <w:pPr>
              <w:spacing w:after="0" w:line="240" w:lineRule="auto"/>
              <w:jc w:val="right"/>
              <w:rPr>
                <w:rFonts w:ascii="Times New Roman" w:hAnsi="Times New Roman" w:cs="Times New Roman"/>
                <w:bCs/>
                <w:sz w:val="24"/>
                <w:szCs w:val="24"/>
              </w:rPr>
            </w:pPr>
            <w:r w:rsidRPr="0014056A">
              <w:rPr>
                <w:rFonts w:ascii="Times New Roman" w:hAnsi="Times New Roman" w:cs="Times New Roman"/>
                <w:bCs/>
                <w:sz w:val="24"/>
                <w:szCs w:val="24"/>
              </w:rPr>
              <w:t>3</w:t>
            </w:r>
            <w:r w:rsidR="00EB4D15">
              <w:rPr>
                <w:rFonts w:ascii="Times New Roman" w:hAnsi="Times New Roman" w:cs="Times New Roman"/>
                <w:bCs/>
                <w:sz w:val="24"/>
                <w:szCs w:val="24"/>
              </w:rPr>
              <w:t>7,4</w:t>
            </w:r>
          </w:p>
        </w:tc>
      </w:tr>
      <w:tr w:rsidR="000320A6" w:rsidRPr="00BA186E" w14:paraId="7ABB5376" w14:textId="77777777" w:rsidTr="005A7449">
        <w:trPr>
          <w:trHeight w:val="345"/>
        </w:trPr>
        <w:tc>
          <w:tcPr>
            <w:tcW w:w="7938" w:type="dxa"/>
            <w:tcBorders>
              <w:top w:val="single" w:sz="4" w:space="0" w:color="0070C0"/>
              <w:left w:val="nil"/>
              <w:bottom w:val="single" w:sz="4" w:space="0" w:color="548DD4" w:themeColor="text2" w:themeTint="99"/>
              <w:right w:val="nil"/>
            </w:tcBorders>
            <w:shd w:val="clear" w:color="auto" w:fill="auto"/>
            <w:noWrap/>
            <w:vAlign w:val="center"/>
          </w:tcPr>
          <w:p w14:paraId="3538D09F" w14:textId="57B7AB32" w:rsidR="000320A6" w:rsidRPr="00BA186E" w:rsidRDefault="000320A6" w:rsidP="00A87C51">
            <w:pPr>
              <w:spacing w:after="0" w:line="240" w:lineRule="auto"/>
              <w:rPr>
                <w:rFonts w:ascii="Times New Roman" w:hAnsi="Times New Roman" w:cs="Times New Roman"/>
                <w:bCs/>
                <w:color w:val="FF0000"/>
                <w:sz w:val="24"/>
                <w:szCs w:val="24"/>
              </w:rPr>
            </w:pPr>
            <w:r w:rsidRPr="000320A6">
              <w:rPr>
                <w:rFonts w:ascii="Times New Roman" w:hAnsi="Times New Roman" w:cs="Times New Roman"/>
                <w:bCs/>
                <w:sz w:val="24"/>
                <w:szCs w:val="24"/>
              </w:rPr>
              <w:t>Нарушения порядка составления, утверждения и ведения бюджетной сметы государственного (муниципального) казенного учреждения (органа государственной власти (государственного органа), органа местного самоуправления (муниципального органа)</w:t>
            </w:r>
          </w:p>
        </w:tc>
        <w:tc>
          <w:tcPr>
            <w:tcW w:w="1418" w:type="dxa"/>
            <w:tcBorders>
              <w:top w:val="single" w:sz="4" w:space="0" w:color="0070C0"/>
              <w:left w:val="nil"/>
              <w:bottom w:val="single" w:sz="4" w:space="0" w:color="548DD4" w:themeColor="text2" w:themeTint="99"/>
              <w:right w:val="nil"/>
            </w:tcBorders>
            <w:shd w:val="clear" w:color="auto" w:fill="auto"/>
            <w:noWrap/>
            <w:vAlign w:val="bottom"/>
          </w:tcPr>
          <w:p w14:paraId="5FA8429F" w14:textId="2517F085" w:rsidR="000320A6" w:rsidRPr="000320A6" w:rsidRDefault="000320A6" w:rsidP="00B64D8E">
            <w:pPr>
              <w:spacing w:after="0" w:line="240" w:lineRule="auto"/>
              <w:jc w:val="right"/>
              <w:rPr>
                <w:rFonts w:ascii="Times New Roman" w:hAnsi="Times New Roman" w:cs="Times New Roman"/>
                <w:bCs/>
                <w:sz w:val="24"/>
                <w:szCs w:val="24"/>
              </w:rPr>
            </w:pPr>
            <w:r w:rsidRPr="000320A6">
              <w:rPr>
                <w:rFonts w:ascii="Times New Roman" w:hAnsi="Times New Roman" w:cs="Times New Roman"/>
                <w:bCs/>
                <w:sz w:val="24"/>
                <w:szCs w:val="24"/>
              </w:rPr>
              <w:t>285 231,3</w:t>
            </w:r>
          </w:p>
        </w:tc>
        <w:tc>
          <w:tcPr>
            <w:tcW w:w="850" w:type="dxa"/>
            <w:tcBorders>
              <w:top w:val="single" w:sz="4" w:space="0" w:color="0070C0"/>
              <w:left w:val="nil"/>
              <w:bottom w:val="single" w:sz="4" w:space="0" w:color="548DD4" w:themeColor="text2" w:themeTint="99"/>
              <w:right w:val="nil"/>
            </w:tcBorders>
            <w:shd w:val="clear" w:color="auto" w:fill="auto"/>
            <w:vAlign w:val="bottom"/>
          </w:tcPr>
          <w:p w14:paraId="5510A5F4" w14:textId="7826917E" w:rsidR="000320A6" w:rsidRPr="000320A6" w:rsidRDefault="00EB4D15" w:rsidP="00D8572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31,0</w:t>
            </w:r>
          </w:p>
        </w:tc>
      </w:tr>
      <w:tr w:rsidR="003659CC" w:rsidRPr="00BA186E" w14:paraId="67A99CA0" w14:textId="77777777" w:rsidTr="00E360D3">
        <w:trPr>
          <w:trHeight w:val="345"/>
        </w:trPr>
        <w:tc>
          <w:tcPr>
            <w:tcW w:w="7938" w:type="dxa"/>
            <w:tcBorders>
              <w:top w:val="single" w:sz="4" w:space="0" w:color="0070C0"/>
              <w:left w:val="nil"/>
              <w:bottom w:val="single" w:sz="4" w:space="0" w:color="548DD4" w:themeColor="text2" w:themeTint="99"/>
              <w:right w:val="nil"/>
            </w:tcBorders>
            <w:shd w:val="clear" w:color="auto" w:fill="auto"/>
            <w:noWrap/>
            <w:vAlign w:val="center"/>
          </w:tcPr>
          <w:p w14:paraId="212C00DB" w14:textId="651DD48D" w:rsidR="003659CC" w:rsidRPr="00BA186E" w:rsidRDefault="003659CC" w:rsidP="00E360D3">
            <w:pPr>
              <w:spacing w:after="0" w:line="240" w:lineRule="auto"/>
              <w:rPr>
                <w:rFonts w:ascii="Times New Roman" w:hAnsi="Times New Roman" w:cs="Times New Roman"/>
                <w:bCs/>
                <w:color w:val="FF0000"/>
                <w:sz w:val="24"/>
                <w:szCs w:val="24"/>
              </w:rPr>
            </w:pPr>
            <w:r w:rsidRPr="00303A9B">
              <w:rPr>
                <w:rFonts w:ascii="Times New Roman" w:hAnsi="Times New Roman" w:cs="Times New Roman"/>
                <w:bCs/>
                <w:sz w:val="24"/>
                <w:szCs w:val="24"/>
              </w:rPr>
              <w:t xml:space="preserve">Ненадлежащее осуществление бюджетных полномочий получателя бюджетных средств </w:t>
            </w:r>
            <w:r w:rsidRPr="004B19FC">
              <w:rPr>
                <w:rFonts w:ascii="Times New Roman" w:hAnsi="Times New Roman" w:cs="Times New Roman"/>
                <w:bCs/>
                <w:sz w:val="24"/>
                <w:szCs w:val="24"/>
              </w:rPr>
              <w:t>(</w:t>
            </w:r>
            <w:r w:rsidR="004B19FC" w:rsidRPr="004B19FC">
              <w:rPr>
                <w:rFonts w:ascii="Times New Roman" w:hAnsi="Times New Roman" w:cs="Times New Roman"/>
                <w:bCs/>
                <w:sz w:val="24"/>
                <w:szCs w:val="24"/>
              </w:rPr>
              <w:t>нарушение порядка и сроков оплаты арендных платежей</w:t>
            </w:r>
            <w:r w:rsidRPr="004B19FC">
              <w:rPr>
                <w:rFonts w:ascii="Times New Roman" w:hAnsi="Times New Roman" w:cs="Times New Roman"/>
                <w:bCs/>
                <w:sz w:val="24"/>
                <w:szCs w:val="24"/>
              </w:rPr>
              <w:t xml:space="preserve">; неправомерные расходы) </w:t>
            </w:r>
          </w:p>
        </w:tc>
        <w:tc>
          <w:tcPr>
            <w:tcW w:w="1418" w:type="dxa"/>
            <w:tcBorders>
              <w:top w:val="single" w:sz="4" w:space="0" w:color="0070C0"/>
              <w:left w:val="nil"/>
              <w:bottom w:val="single" w:sz="4" w:space="0" w:color="548DD4" w:themeColor="text2" w:themeTint="99"/>
              <w:right w:val="nil"/>
            </w:tcBorders>
            <w:shd w:val="clear" w:color="auto" w:fill="auto"/>
            <w:noWrap/>
            <w:vAlign w:val="bottom"/>
          </w:tcPr>
          <w:p w14:paraId="302985EF" w14:textId="5E8E328D" w:rsidR="003659CC" w:rsidRPr="00BA186E" w:rsidRDefault="003659CC" w:rsidP="00E360D3">
            <w:pPr>
              <w:spacing w:after="0" w:line="240" w:lineRule="auto"/>
              <w:jc w:val="right"/>
              <w:rPr>
                <w:rFonts w:ascii="Times New Roman" w:hAnsi="Times New Roman" w:cs="Times New Roman"/>
                <w:bCs/>
                <w:color w:val="FF0000"/>
                <w:sz w:val="24"/>
                <w:szCs w:val="24"/>
              </w:rPr>
            </w:pPr>
            <w:r w:rsidRPr="00303A9B">
              <w:rPr>
                <w:rFonts w:ascii="Times New Roman" w:hAnsi="Times New Roman" w:cs="Times New Roman"/>
                <w:bCs/>
                <w:sz w:val="24"/>
                <w:szCs w:val="24"/>
              </w:rPr>
              <w:t>198 4</w:t>
            </w:r>
            <w:r w:rsidR="00A73DC5">
              <w:rPr>
                <w:rFonts w:ascii="Times New Roman" w:hAnsi="Times New Roman" w:cs="Times New Roman"/>
                <w:bCs/>
                <w:sz w:val="24"/>
                <w:szCs w:val="24"/>
              </w:rPr>
              <w:t>96</w:t>
            </w:r>
            <w:r w:rsidRPr="00303A9B">
              <w:rPr>
                <w:rFonts w:ascii="Times New Roman" w:hAnsi="Times New Roman" w:cs="Times New Roman"/>
                <w:bCs/>
                <w:sz w:val="24"/>
                <w:szCs w:val="24"/>
              </w:rPr>
              <w:t>,</w:t>
            </w:r>
            <w:r w:rsidR="00A73DC5">
              <w:rPr>
                <w:rFonts w:ascii="Times New Roman" w:hAnsi="Times New Roman" w:cs="Times New Roman"/>
                <w:bCs/>
                <w:sz w:val="24"/>
                <w:szCs w:val="24"/>
              </w:rPr>
              <w:t>3</w:t>
            </w:r>
          </w:p>
        </w:tc>
        <w:tc>
          <w:tcPr>
            <w:tcW w:w="850" w:type="dxa"/>
            <w:tcBorders>
              <w:top w:val="single" w:sz="4" w:space="0" w:color="0070C0"/>
              <w:left w:val="nil"/>
              <w:bottom w:val="single" w:sz="4" w:space="0" w:color="548DD4" w:themeColor="text2" w:themeTint="99"/>
              <w:right w:val="nil"/>
            </w:tcBorders>
            <w:shd w:val="clear" w:color="auto" w:fill="auto"/>
            <w:vAlign w:val="bottom"/>
          </w:tcPr>
          <w:p w14:paraId="4403FA64" w14:textId="30CF4F91" w:rsidR="003659CC" w:rsidRPr="00BA186E" w:rsidRDefault="00B11E59" w:rsidP="00E360D3">
            <w:pPr>
              <w:spacing w:after="0" w:line="240" w:lineRule="auto"/>
              <w:jc w:val="right"/>
              <w:rPr>
                <w:rFonts w:ascii="Times New Roman" w:hAnsi="Times New Roman" w:cs="Times New Roman"/>
                <w:bCs/>
                <w:color w:val="FF0000"/>
                <w:sz w:val="24"/>
                <w:szCs w:val="24"/>
              </w:rPr>
            </w:pPr>
            <w:r w:rsidRPr="00B11E59">
              <w:rPr>
                <w:rFonts w:ascii="Times New Roman" w:hAnsi="Times New Roman" w:cs="Times New Roman"/>
                <w:bCs/>
                <w:sz w:val="24"/>
                <w:szCs w:val="24"/>
              </w:rPr>
              <w:t>2</w:t>
            </w:r>
            <w:r w:rsidR="00EB4D15">
              <w:rPr>
                <w:rFonts w:ascii="Times New Roman" w:hAnsi="Times New Roman" w:cs="Times New Roman"/>
                <w:bCs/>
                <w:sz w:val="24"/>
                <w:szCs w:val="24"/>
              </w:rPr>
              <w:t>1,6</w:t>
            </w:r>
          </w:p>
        </w:tc>
      </w:tr>
      <w:tr w:rsidR="003659CC" w:rsidRPr="00B11E59" w14:paraId="1C17D7E1" w14:textId="77777777" w:rsidTr="005A7449">
        <w:trPr>
          <w:trHeight w:val="345"/>
        </w:trPr>
        <w:tc>
          <w:tcPr>
            <w:tcW w:w="7938" w:type="dxa"/>
            <w:tcBorders>
              <w:top w:val="single" w:sz="4" w:space="0" w:color="0070C0"/>
              <w:left w:val="nil"/>
              <w:bottom w:val="single" w:sz="4" w:space="0" w:color="548DD4" w:themeColor="text2" w:themeTint="99"/>
              <w:right w:val="nil"/>
            </w:tcBorders>
            <w:shd w:val="clear" w:color="auto" w:fill="auto"/>
            <w:noWrap/>
            <w:vAlign w:val="center"/>
          </w:tcPr>
          <w:p w14:paraId="386FFCEC" w14:textId="77777777" w:rsidR="003659CC" w:rsidRPr="00F425BC" w:rsidRDefault="003659CC" w:rsidP="003659CC">
            <w:pPr>
              <w:spacing w:after="0" w:line="240" w:lineRule="auto"/>
              <w:rPr>
                <w:rFonts w:ascii="Times New Roman" w:hAnsi="Times New Roman" w:cs="Times New Roman"/>
                <w:bCs/>
                <w:sz w:val="24"/>
                <w:szCs w:val="24"/>
              </w:rPr>
            </w:pPr>
            <w:r w:rsidRPr="00F425BC">
              <w:rPr>
                <w:rFonts w:ascii="Times New Roman" w:hAnsi="Times New Roman" w:cs="Times New Roman"/>
                <w:bCs/>
                <w:sz w:val="24"/>
                <w:szCs w:val="24"/>
              </w:rPr>
              <w:t xml:space="preserve">Нарушения ведения бухгалтерского учета, составления и предоставления бухгалтерской (финансовой) отчетности </w:t>
            </w:r>
          </w:p>
        </w:tc>
        <w:tc>
          <w:tcPr>
            <w:tcW w:w="1418" w:type="dxa"/>
            <w:tcBorders>
              <w:top w:val="single" w:sz="4" w:space="0" w:color="0070C0"/>
              <w:left w:val="nil"/>
              <w:bottom w:val="single" w:sz="4" w:space="0" w:color="548DD4" w:themeColor="text2" w:themeTint="99"/>
              <w:right w:val="nil"/>
            </w:tcBorders>
            <w:shd w:val="clear" w:color="auto" w:fill="auto"/>
            <w:noWrap/>
            <w:vAlign w:val="bottom"/>
          </w:tcPr>
          <w:p w14:paraId="3B46B20A" w14:textId="7EC20707" w:rsidR="003659CC" w:rsidRPr="00F425BC" w:rsidRDefault="003659CC" w:rsidP="003659CC">
            <w:pPr>
              <w:spacing w:after="0" w:line="240" w:lineRule="auto"/>
              <w:jc w:val="right"/>
              <w:rPr>
                <w:rFonts w:ascii="Times New Roman" w:hAnsi="Times New Roman" w:cs="Times New Roman"/>
                <w:bCs/>
                <w:sz w:val="24"/>
                <w:szCs w:val="24"/>
              </w:rPr>
            </w:pPr>
            <w:r w:rsidRPr="00F425BC">
              <w:rPr>
                <w:rFonts w:ascii="Times New Roman" w:hAnsi="Times New Roman" w:cs="Times New Roman"/>
                <w:bCs/>
                <w:sz w:val="24"/>
                <w:szCs w:val="24"/>
              </w:rPr>
              <w:t>52 094,2</w:t>
            </w:r>
          </w:p>
        </w:tc>
        <w:tc>
          <w:tcPr>
            <w:tcW w:w="850" w:type="dxa"/>
            <w:tcBorders>
              <w:top w:val="single" w:sz="4" w:space="0" w:color="0070C0"/>
              <w:left w:val="nil"/>
              <w:bottom w:val="single" w:sz="4" w:space="0" w:color="548DD4" w:themeColor="text2" w:themeTint="99"/>
              <w:right w:val="nil"/>
            </w:tcBorders>
            <w:shd w:val="clear" w:color="auto" w:fill="auto"/>
            <w:vAlign w:val="bottom"/>
          </w:tcPr>
          <w:p w14:paraId="22290E57" w14:textId="7A0694AD" w:rsidR="003659CC" w:rsidRPr="00B11E59" w:rsidRDefault="00B11E59" w:rsidP="003659CC">
            <w:pPr>
              <w:spacing w:after="0" w:line="240" w:lineRule="auto"/>
              <w:jc w:val="right"/>
              <w:rPr>
                <w:rFonts w:ascii="Times New Roman" w:hAnsi="Times New Roman" w:cs="Times New Roman"/>
                <w:bCs/>
                <w:sz w:val="24"/>
                <w:szCs w:val="24"/>
              </w:rPr>
            </w:pPr>
            <w:r w:rsidRPr="00B11E59">
              <w:rPr>
                <w:rFonts w:ascii="Times New Roman" w:hAnsi="Times New Roman" w:cs="Times New Roman"/>
                <w:bCs/>
                <w:sz w:val="24"/>
                <w:szCs w:val="24"/>
              </w:rPr>
              <w:t>5,</w:t>
            </w:r>
            <w:r w:rsidR="00EB4D15">
              <w:rPr>
                <w:rFonts w:ascii="Times New Roman" w:hAnsi="Times New Roman" w:cs="Times New Roman"/>
                <w:bCs/>
                <w:sz w:val="24"/>
                <w:szCs w:val="24"/>
              </w:rPr>
              <w:t>7</w:t>
            </w:r>
          </w:p>
        </w:tc>
      </w:tr>
      <w:tr w:rsidR="00E1301A" w:rsidRPr="00DD6A87" w14:paraId="0258771B" w14:textId="77777777" w:rsidTr="005A7449">
        <w:trPr>
          <w:trHeight w:val="345"/>
        </w:trPr>
        <w:tc>
          <w:tcPr>
            <w:tcW w:w="7938" w:type="dxa"/>
            <w:tcBorders>
              <w:top w:val="single" w:sz="4" w:space="0" w:color="548DD4" w:themeColor="text2" w:themeTint="99"/>
              <w:left w:val="nil"/>
              <w:bottom w:val="single" w:sz="4" w:space="0" w:color="548DD4" w:themeColor="text2" w:themeTint="99"/>
              <w:right w:val="nil"/>
            </w:tcBorders>
            <w:shd w:val="clear" w:color="auto" w:fill="auto"/>
            <w:noWrap/>
            <w:vAlign w:val="center"/>
          </w:tcPr>
          <w:p w14:paraId="41E140D4" w14:textId="5216F1F4" w:rsidR="00E1301A" w:rsidRPr="006776F6" w:rsidRDefault="00E1301A" w:rsidP="003659CC">
            <w:pPr>
              <w:spacing w:after="0" w:line="240" w:lineRule="auto"/>
              <w:rPr>
                <w:rFonts w:ascii="Times New Roman" w:hAnsi="Times New Roman" w:cs="Times New Roman"/>
                <w:bCs/>
                <w:sz w:val="24"/>
                <w:szCs w:val="24"/>
              </w:rPr>
            </w:pPr>
            <w:r w:rsidRPr="00641B21">
              <w:rPr>
                <w:rFonts w:ascii="Times New Roman" w:hAnsi="Times New Roman" w:cs="Times New Roman"/>
                <w:bCs/>
                <w:sz w:val="24"/>
                <w:szCs w:val="24"/>
              </w:rPr>
              <w:t>Нарушения при выполнении</w:t>
            </w:r>
            <w:r w:rsidR="00332D02">
              <w:rPr>
                <w:rFonts w:ascii="Times New Roman" w:hAnsi="Times New Roman" w:cs="Times New Roman"/>
                <w:bCs/>
                <w:sz w:val="24"/>
                <w:szCs w:val="24"/>
              </w:rPr>
              <w:t> </w:t>
            </w:r>
            <w:r w:rsidR="00126BB4">
              <w:rPr>
                <w:rFonts w:ascii="Times New Roman" w:hAnsi="Times New Roman" w:cs="Times New Roman"/>
                <w:bCs/>
                <w:sz w:val="24"/>
                <w:szCs w:val="24"/>
              </w:rPr>
              <w:t>/</w:t>
            </w:r>
            <w:r w:rsidR="00332D02">
              <w:rPr>
                <w:rFonts w:ascii="Times New Roman" w:hAnsi="Times New Roman" w:cs="Times New Roman"/>
                <w:bCs/>
                <w:sz w:val="24"/>
                <w:szCs w:val="24"/>
              </w:rPr>
              <w:t> </w:t>
            </w:r>
            <w:r w:rsidRPr="00641B21">
              <w:rPr>
                <w:rFonts w:ascii="Times New Roman" w:hAnsi="Times New Roman" w:cs="Times New Roman"/>
                <w:bCs/>
                <w:sz w:val="24"/>
                <w:szCs w:val="24"/>
              </w:rPr>
              <w:t>невыполнении государственных (муниципальных) задач и функций государственными органами и органами местного самоуправления</w:t>
            </w:r>
            <w:r>
              <w:rPr>
                <w:rFonts w:ascii="Times New Roman" w:hAnsi="Times New Roman" w:cs="Times New Roman"/>
                <w:bCs/>
                <w:sz w:val="24"/>
                <w:szCs w:val="24"/>
              </w:rPr>
              <w:t xml:space="preserve"> (</w:t>
            </w:r>
            <w:r w:rsidR="000E6CD5">
              <w:rPr>
                <w:rFonts w:ascii="Times New Roman" w:hAnsi="Times New Roman" w:cs="Times New Roman"/>
                <w:bCs/>
                <w:sz w:val="24"/>
                <w:szCs w:val="24"/>
              </w:rPr>
              <w:t>несвоевременный отзыв лимитов бюджетных обязательств у получателя бюджетных средств</w:t>
            </w:r>
            <w:r>
              <w:rPr>
                <w:rFonts w:ascii="Times New Roman" w:hAnsi="Times New Roman" w:cs="Times New Roman"/>
                <w:bCs/>
                <w:sz w:val="24"/>
                <w:szCs w:val="24"/>
              </w:rPr>
              <w:t>)</w:t>
            </w:r>
          </w:p>
        </w:tc>
        <w:tc>
          <w:tcPr>
            <w:tcW w:w="1418"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14:paraId="7980E90B" w14:textId="70612808" w:rsidR="00E1301A" w:rsidRDefault="00E1301A" w:rsidP="003659CC">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22 330,4</w:t>
            </w:r>
          </w:p>
        </w:tc>
        <w:tc>
          <w:tcPr>
            <w:tcW w:w="850" w:type="dxa"/>
            <w:tcBorders>
              <w:top w:val="single" w:sz="4" w:space="0" w:color="548DD4" w:themeColor="text2" w:themeTint="99"/>
              <w:left w:val="nil"/>
              <w:bottom w:val="single" w:sz="4" w:space="0" w:color="548DD4" w:themeColor="text2" w:themeTint="99"/>
              <w:right w:val="nil"/>
            </w:tcBorders>
            <w:shd w:val="clear" w:color="auto" w:fill="auto"/>
            <w:vAlign w:val="bottom"/>
          </w:tcPr>
          <w:p w14:paraId="617937A4" w14:textId="5298F675" w:rsidR="00E1301A" w:rsidRPr="00DD6A87" w:rsidRDefault="00DD6A87" w:rsidP="003659CC">
            <w:pPr>
              <w:spacing w:after="0" w:line="240" w:lineRule="auto"/>
              <w:jc w:val="right"/>
              <w:rPr>
                <w:rFonts w:ascii="Times New Roman" w:hAnsi="Times New Roman" w:cs="Times New Roman"/>
                <w:bCs/>
                <w:sz w:val="24"/>
                <w:szCs w:val="24"/>
              </w:rPr>
            </w:pPr>
            <w:r w:rsidRPr="00DD6A87">
              <w:rPr>
                <w:rFonts w:ascii="Times New Roman" w:hAnsi="Times New Roman" w:cs="Times New Roman"/>
                <w:bCs/>
                <w:sz w:val="24"/>
                <w:szCs w:val="24"/>
              </w:rPr>
              <w:t>2,</w:t>
            </w:r>
            <w:r w:rsidR="00EB4D15">
              <w:rPr>
                <w:rFonts w:ascii="Times New Roman" w:hAnsi="Times New Roman" w:cs="Times New Roman"/>
                <w:bCs/>
                <w:sz w:val="24"/>
                <w:szCs w:val="24"/>
              </w:rPr>
              <w:t>4</w:t>
            </w:r>
          </w:p>
        </w:tc>
      </w:tr>
      <w:tr w:rsidR="003659CC" w:rsidRPr="00DD6A87" w14:paraId="68B91D76" w14:textId="77777777" w:rsidTr="005A7449">
        <w:trPr>
          <w:trHeight w:val="345"/>
        </w:trPr>
        <w:tc>
          <w:tcPr>
            <w:tcW w:w="7938" w:type="dxa"/>
            <w:tcBorders>
              <w:top w:val="single" w:sz="4" w:space="0" w:color="548DD4" w:themeColor="text2" w:themeTint="99"/>
              <w:left w:val="nil"/>
              <w:bottom w:val="single" w:sz="4" w:space="0" w:color="548DD4" w:themeColor="text2" w:themeTint="99"/>
              <w:right w:val="nil"/>
            </w:tcBorders>
            <w:shd w:val="clear" w:color="auto" w:fill="auto"/>
            <w:noWrap/>
            <w:vAlign w:val="center"/>
          </w:tcPr>
          <w:p w14:paraId="621B929F" w14:textId="1161D06C" w:rsidR="003659CC" w:rsidRPr="00303A9B" w:rsidRDefault="003659CC" w:rsidP="003659CC">
            <w:pPr>
              <w:spacing w:after="0" w:line="240" w:lineRule="auto"/>
              <w:rPr>
                <w:rFonts w:ascii="Times New Roman" w:hAnsi="Times New Roman" w:cs="Times New Roman"/>
                <w:bCs/>
                <w:sz w:val="24"/>
                <w:szCs w:val="24"/>
              </w:rPr>
            </w:pPr>
            <w:r w:rsidRPr="006776F6">
              <w:rPr>
                <w:rFonts w:ascii="Times New Roman" w:hAnsi="Times New Roman" w:cs="Times New Roman"/>
                <w:bCs/>
                <w:sz w:val="24"/>
                <w:szCs w:val="24"/>
              </w:rPr>
              <w:lastRenderedPageBreak/>
              <w:t>Ненадлежащее осуществление бюджетных полномочий главного администратора, главного распорядителя (распорядителя) бюджетных средств</w:t>
            </w:r>
          </w:p>
        </w:tc>
        <w:tc>
          <w:tcPr>
            <w:tcW w:w="1418"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14:paraId="56D4BC9F" w14:textId="70857DCC" w:rsidR="003659CC" w:rsidRPr="00303A9B" w:rsidRDefault="003659CC" w:rsidP="003659CC">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8 706,4</w:t>
            </w:r>
          </w:p>
        </w:tc>
        <w:tc>
          <w:tcPr>
            <w:tcW w:w="850" w:type="dxa"/>
            <w:tcBorders>
              <w:top w:val="single" w:sz="4" w:space="0" w:color="548DD4" w:themeColor="text2" w:themeTint="99"/>
              <w:left w:val="nil"/>
              <w:bottom w:val="single" w:sz="4" w:space="0" w:color="548DD4" w:themeColor="text2" w:themeTint="99"/>
              <w:right w:val="nil"/>
            </w:tcBorders>
            <w:shd w:val="clear" w:color="auto" w:fill="auto"/>
            <w:vAlign w:val="bottom"/>
          </w:tcPr>
          <w:p w14:paraId="3A54F7F4" w14:textId="0D00D245" w:rsidR="003659CC" w:rsidRPr="00DD6A87" w:rsidRDefault="00C17ED5" w:rsidP="003659CC">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менее 1%</w:t>
            </w:r>
          </w:p>
        </w:tc>
      </w:tr>
      <w:tr w:rsidR="00EC7F0D" w:rsidRPr="00DD6A87" w14:paraId="1230843B" w14:textId="77777777" w:rsidTr="005A7449">
        <w:trPr>
          <w:trHeight w:val="345"/>
        </w:trPr>
        <w:tc>
          <w:tcPr>
            <w:tcW w:w="7938" w:type="dxa"/>
            <w:tcBorders>
              <w:top w:val="single" w:sz="4" w:space="0" w:color="548DD4" w:themeColor="text2" w:themeTint="99"/>
              <w:left w:val="nil"/>
              <w:bottom w:val="single" w:sz="4" w:space="0" w:color="548DD4" w:themeColor="text2" w:themeTint="99"/>
              <w:right w:val="nil"/>
            </w:tcBorders>
            <w:shd w:val="clear" w:color="auto" w:fill="auto"/>
            <w:noWrap/>
            <w:vAlign w:val="center"/>
          </w:tcPr>
          <w:p w14:paraId="7CBFB2E1" w14:textId="07BB1327" w:rsidR="00EC7F0D" w:rsidRDefault="00EC7F0D" w:rsidP="00EC7F0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Нарушения порядка и условий оплаты труда сотрудников государственных (муниципальных) органов, работников государственных (муниципальных) учреждений </w:t>
            </w:r>
          </w:p>
        </w:tc>
        <w:tc>
          <w:tcPr>
            <w:tcW w:w="1418"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14:paraId="613E5008" w14:textId="0E3956A5" w:rsidR="00EC7F0D" w:rsidRDefault="00EC7F0D" w:rsidP="00EC7F0D">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4 </w:t>
            </w:r>
            <w:r w:rsidR="00975BDF">
              <w:rPr>
                <w:rFonts w:ascii="Times New Roman" w:hAnsi="Times New Roman" w:cs="Times New Roman"/>
                <w:bCs/>
                <w:sz w:val="24"/>
                <w:szCs w:val="24"/>
              </w:rPr>
              <w:t>5</w:t>
            </w:r>
            <w:r>
              <w:rPr>
                <w:rFonts w:ascii="Times New Roman" w:hAnsi="Times New Roman" w:cs="Times New Roman"/>
                <w:bCs/>
                <w:sz w:val="24"/>
                <w:szCs w:val="24"/>
              </w:rPr>
              <w:t>65,1</w:t>
            </w:r>
          </w:p>
        </w:tc>
        <w:tc>
          <w:tcPr>
            <w:tcW w:w="850" w:type="dxa"/>
            <w:tcBorders>
              <w:top w:val="single" w:sz="4" w:space="0" w:color="548DD4" w:themeColor="text2" w:themeTint="99"/>
              <w:left w:val="nil"/>
              <w:bottom w:val="single" w:sz="4" w:space="0" w:color="548DD4" w:themeColor="text2" w:themeTint="99"/>
              <w:right w:val="nil"/>
            </w:tcBorders>
            <w:shd w:val="clear" w:color="auto" w:fill="auto"/>
            <w:vAlign w:val="bottom"/>
          </w:tcPr>
          <w:p w14:paraId="2E912B22" w14:textId="26131D6F" w:rsidR="00EC7F0D" w:rsidRPr="00DD6A87" w:rsidRDefault="00C17ED5" w:rsidP="00EC7F0D">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менее 1%</w:t>
            </w:r>
          </w:p>
        </w:tc>
      </w:tr>
      <w:tr w:rsidR="00EC7F0D" w:rsidRPr="00BA186E" w14:paraId="0ACE8BAA" w14:textId="77777777" w:rsidTr="005A7449">
        <w:trPr>
          <w:trHeight w:val="345"/>
        </w:trPr>
        <w:tc>
          <w:tcPr>
            <w:tcW w:w="7938" w:type="dxa"/>
            <w:tcBorders>
              <w:top w:val="single" w:sz="4" w:space="0" w:color="548DD4" w:themeColor="text2" w:themeTint="99"/>
              <w:left w:val="nil"/>
              <w:bottom w:val="single" w:sz="4" w:space="0" w:color="548DD4" w:themeColor="text2" w:themeTint="99"/>
              <w:right w:val="nil"/>
            </w:tcBorders>
            <w:shd w:val="clear" w:color="auto" w:fill="auto"/>
            <w:noWrap/>
            <w:vAlign w:val="center"/>
          </w:tcPr>
          <w:p w14:paraId="545BEDB4" w14:textId="7EA6FBEF" w:rsidR="00EC7F0D" w:rsidRPr="00D847DF" w:rsidRDefault="00EC7F0D" w:rsidP="00EC7F0D">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Нарушения порядка реализации государственных (муниципальных) программ</w:t>
            </w:r>
          </w:p>
        </w:tc>
        <w:tc>
          <w:tcPr>
            <w:tcW w:w="1418"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14:paraId="65BAFFC9" w14:textId="23B2B26F" w:rsidR="00EC7F0D" w:rsidRPr="00D847DF" w:rsidRDefault="00EC7F0D" w:rsidP="00EC7F0D">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1 502,9</w:t>
            </w:r>
          </w:p>
        </w:tc>
        <w:tc>
          <w:tcPr>
            <w:tcW w:w="850" w:type="dxa"/>
            <w:tcBorders>
              <w:top w:val="single" w:sz="4" w:space="0" w:color="548DD4" w:themeColor="text2" w:themeTint="99"/>
              <w:left w:val="nil"/>
              <w:bottom w:val="single" w:sz="4" w:space="0" w:color="548DD4" w:themeColor="text2" w:themeTint="99"/>
              <w:right w:val="nil"/>
            </w:tcBorders>
            <w:shd w:val="clear" w:color="auto" w:fill="auto"/>
            <w:vAlign w:val="bottom"/>
          </w:tcPr>
          <w:p w14:paraId="51F3A35A" w14:textId="761DF626" w:rsidR="00EC7F0D" w:rsidRPr="00DD6A87" w:rsidRDefault="00C17ED5" w:rsidP="00EC7F0D">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менее 1%</w:t>
            </w:r>
          </w:p>
        </w:tc>
      </w:tr>
      <w:tr w:rsidR="00EC7F0D" w:rsidRPr="00BA186E" w14:paraId="45435564" w14:textId="77777777" w:rsidTr="005A7449">
        <w:trPr>
          <w:trHeight w:val="345"/>
        </w:trPr>
        <w:tc>
          <w:tcPr>
            <w:tcW w:w="7938" w:type="dxa"/>
            <w:tcBorders>
              <w:top w:val="single" w:sz="4" w:space="0" w:color="548DD4" w:themeColor="text2" w:themeTint="99"/>
              <w:left w:val="nil"/>
              <w:bottom w:val="single" w:sz="4" w:space="0" w:color="548DD4" w:themeColor="text2" w:themeTint="99"/>
              <w:right w:val="nil"/>
            </w:tcBorders>
            <w:shd w:val="clear" w:color="auto" w:fill="auto"/>
            <w:noWrap/>
            <w:vAlign w:val="center"/>
          </w:tcPr>
          <w:p w14:paraId="4F585706" w14:textId="20E85034" w:rsidR="00EC7F0D" w:rsidRPr="00303A9B" w:rsidRDefault="00EC7F0D" w:rsidP="00EC7F0D">
            <w:pPr>
              <w:spacing w:after="0" w:line="240" w:lineRule="auto"/>
              <w:rPr>
                <w:rFonts w:ascii="Times New Roman" w:hAnsi="Times New Roman" w:cs="Times New Roman"/>
                <w:bCs/>
                <w:sz w:val="24"/>
                <w:szCs w:val="24"/>
              </w:rPr>
            </w:pPr>
            <w:r w:rsidRPr="00D847DF">
              <w:rPr>
                <w:rFonts w:ascii="Times New Roman" w:hAnsi="Times New Roman" w:cs="Times New Roman"/>
                <w:bCs/>
                <w:sz w:val="24"/>
                <w:szCs w:val="24"/>
              </w:rPr>
              <w:t>Нарушения порядка применения бюджетной классификации Российской Федерации</w:t>
            </w:r>
          </w:p>
        </w:tc>
        <w:tc>
          <w:tcPr>
            <w:tcW w:w="1418"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14:paraId="0B0F57E0" w14:textId="0B59A12D" w:rsidR="00EC7F0D" w:rsidRPr="00303A9B" w:rsidRDefault="00EC7F0D" w:rsidP="00EC7F0D">
            <w:pPr>
              <w:spacing w:after="0" w:line="240" w:lineRule="auto"/>
              <w:jc w:val="right"/>
              <w:rPr>
                <w:rFonts w:ascii="Times New Roman" w:hAnsi="Times New Roman" w:cs="Times New Roman"/>
                <w:bCs/>
                <w:sz w:val="24"/>
                <w:szCs w:val="24"/>
              </w:rPr>
            </w:pPr>
            <w:r w:rsidRPr="00D847DF">
              <w:rPr>
                <w:rFonts w:ascii="Times New Roman" w:hAnsi="Times New Roman" w:cs="Times New Roman"/>
                <w:bCs/>
                <w:sz w:val="24"/>
                <w:szCs w:val="24"/>
              </w:rPr>
              <w:t>1 095,9</w:t>
            </w:r>
          </w:p>
        </w:tc>
        <w:tc>
          <w:tcPr>
            <w:tcW w:w="850" w:type="dxa"/>
            <w:tcBorders>
              <w:top w:val="single" w:sz="4" w:space="0" w:color="548DD4" w:themeColor="text2" w:themeTint="99"/>
              <w:left w:val="nil"/>
              <w:bottom w:val="single" w:sz="4" w:space="0" w:color="548DD4" w:themeColor="text2" w:themeTint="99"/>
              <w:right w:val="nil"/>
            </w:tcBorders>
            <w:shd w:val="clear" w:color="auto" w:fill="auto"/>
            <w:vAlign w:val="bottom"/>
          </w:tcPr>
          <w:p w14:paraId="66AAE5EB" w14:textId="19EFB683" w:rsidR="00EC7F0D" w:rsidRPr="00DD6A87" w:rsidRDefault="00C17ED5" w:rsidP="00EC7F0D">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менее 1%</w:t>
            </w:r>
          </w:p>
        </w:tc>
      </w:tr>
      <w:tr w:rsidR="00EC7F0D" w:rsidRPr="00BA186E" w14:paraId="4D553611" w14:textId="77777777" w:rsidTr="005A7449">
        <w:trPr>
          <w:trHeight w:val="345"/>
        </w:trPr>
        <w:tc>
          <w:tcPr>
            <w:tcW w:w="7938" w:type="dxa"/>
            <w:tcBorders>
              <w:top w:val="single" w:sz="4" w:space="0" w:color="548DD4" w:themeColor="text2" w:themeTint="99"/>
              <w:left w:val="nil"/>
              <w:bottom w:val="single" w:sz="4" w:space="0" w:color="548DD4" w:themeColor="text2" w:themeTint="99"/>
              <w:right w:val="nil"/>
            </w:tcBorders>
            <w:shd w:val="clear" w:color="auto" w:fill="auto"/>
            <w:noWrap/>
            <w:vAlign w:val="center"/>
          </w:tcPr>
          <w:p w14:paraId="41F9638C" w14:textId="53C316FD" w:rsidR="00EC7F0D" w:rsidRPr="00303A9B" w:rsidRDefault="00EC7F0D" w:rsidP="00EC7F0D">
            <w:pPr>
              <w:spacing w:after="0" w:line="240" w:lineRule="auto"/>
              <w:rPr>
                <w:rFonts w:ascii="Times New Roman" w:hAnsi="Times New Roman" w:cs="Times New Roman"/>
                <w:bCs/>
                <w:sz w:val="24"/>
                <w:szCs w:val="24"/>
              </w:rPr>
            </w:pPr>
            <w:r w:rsidRPr="00EC7F0D">
              <w:rPr>
                <w:rFonts w:ascii="Times New Roman" w:hAnsi="Times New Roman" w:cs="Times New Roman"/>
                <w:bCs/>
                <w:sz w:val="24"/>
                <w:szCs w:val="24"/>
              </w:rPr>
              <w:t>Нарушения при осуществлении деятельности государственными (муниципальными) учреждениями</w:t>
            </w:r>
          </w:p>
        </w:tc>
        <w:tc>
          <w:tcPr>
            <w:tcW w:w="1418"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14:paraId="176CC1A9" w14:textId="7AB8468D" w:rsidR="00EC7F0D" w:rsidRPr="00303A9B" w:rsidRDefault="00EC7F0D" w:rsidP="00EC7F0D">
            <w:pPr>
              <w:spacing w:after="0" w:line="240" w:lineRule="auto"/>
              <w:jc w:val="right"/>
              <w:rPr>
                <w:rFonts w:ascii="Times New Roman" w:hAnsi="Times New Roman" w:cs="Times New Roman"/>
                <w:bCs/>
                <w:sz w:val="24"/>
                <w:szCs w:val="24"/>
              </w:rPr>
            </w:pPr>
            <w:r w:rsidRPr="00EC7F0D">
              <w:rPr>
                <w:rFonts w:ascii="Times New Roman" w:hAnsi="Times New Roman" w:cs="Times New Roman"/>
                <w:bCs/>
                <w:sz w:val="24"/>
                <w:szCs w:val="24"/>
              </w:rPr>
              <w:t>828,</w:t>
            </w:r>
            <w:r w:rsidR="00E45D09">
              <w:rPr>
                <w:rFonts w:ascii="Times New Roman" w:hAnsi="Times New Roman" w:cs="Times New Roman"/>
                <w:bCs/>
                <w:sz w:val="24"/>
                <w:szCs w:val="24"/>
              </w:rPr>
              <w:t>6</w:t>
            </w:r>
          </w:p>
        </w:tc>
        <w:tc>
          <w:tcPr>
            <w:tcW w:w="850" w:type="dxa"/>
            <w:tcBorders>
              <w:top w:val="single" w:sz="4" w:space="0" w:color="548DD4" w:themeColor="text2" w:themeTint="99"/>
              <w:left w:val="nil"/>
              <w:bottom w:val="single" w:sz="4" w:space="0" w:color="548DD4" w:themeColor="text2" w:themeTint="99"/>
              <w:right w:val="nil"/>
            </w:tcBorders>
            <w:shd w:val="clear" w:color="auto" w:fill="auto"/>
            <w:vAlign w:val="bottom"/>
          </w:tcPr>
          <w:p w14:paraId="424E3507" w14:textId="662500A2" w:rsidR="00EC7F0D" w:rsidRPr="00BA186E" w:rsidRDefault="00C17ED5" w:rsidP="00EC7F0D">
            <w:pPr>
              <w:spacing w:after="0" w:line="240" w:lineRule="auto"/>
              <w:jc w:val="right"/>
              <w:rPr>
                <w:rFonts w:ascii="Times New Roman" w:hAnsi="Times New Roman" w:cs="Times New Roman"/>
                <w:bCs/>
                <w:color w:val="FF0000"/>
                <w:sz w:val="24"/>
                <w:szCs w:val="24"/>
              </w:rPr>
            </w:pPr>
            <w:r>
              <w:rPr>
                <w:rFonts w:ascii="Times New Roman" w:hAnsi="Times New Roman" w:cs="Times New Roman"/>
                <w:bCs/>
                <w:sz w:val="24"/>
                <w:szCs w:val="24"/>
              </w:rPr>
              <w:t>менее 1%</w:t>
            </w:r>
          </w:p>
        </w:tc>
      </w:tr>
      <w:tr w:rsidR="00EC7F0D" w:rsidRPr="00B77CE4" w14:paraId="330AED76" w14:textId="77777777" w:rsidTr="005A7449">
        <w:trPr>
          <w:trHeight w:val="345"/>
        </w:trPr>
        <w:tc>
          <w:tcPr>
            <w:tcW w:w="7938" w:type="dxa"/>
            <w:tcBorders>
              <w:top w:val="single" w:sz="4" w:space="0" w:color="548DD4" w:themeColor="text2" w:themeTint="99"/>
              <w:left w:val="nil"/>
              <w:bottom w:val="single" w:sz="4" w:space="0" w:color="548DD4" w:themeColor="text2" w:themeTint="99"/>
              <w:right w:val="nil"/>
            </w:tcBorders>
            <w:shd w:val="clear" w:color="auto" w:fill="auto"/>
            <w:noWrap/>
            <w:vAlign w:val="center"/>
          </w:tcPr>
          <w:p w14:paraId="59C19606" w14:textId="77777777" w:rsidR="00EC7F0D" w:rsidRPr="00303A9B" w:rsidRDefault="00EC7F0D" w:rsidP="00EC7F0D">
            <w:pPr>
              <w:spacing w:after="0" w:line="240" w:lineRule="auto"/>
              <w:rPr>
                <w:rFonts w:ascii="Times New Roman" w:hAnsi="Times New Roman" w:cs="Times New Roman"/>
                <w:bCs/>
                <w:sz w:val="24"/>
                <w:szCs w:val="24"/>
              </w:rPr>
            </w:pPr>
            <w:r w:rsidRPr="00303A9B">
              <w:rPr>
                <w:rFonts w:ascii="Times New Roman" w:hAnsi="Times New Roman" w:cs="Times New Roman"/>
                <w:bCs/>
                <w:sz w:val="24"/>
                <w:szCs w:val="24"/>
              </w:rPr>
              <w:t>Нарушения порядка проведения (ненадлежащее осуществление) строительного контроля за ходом строительства объектов капитального строительства</w:t>
            </w:r>
          </w:p>
        </w:tc>
        <w:tc>
          <w:tcPr>
            <w:tcW w:w="1418"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14:paraId="72A5425D" w14:textId="654D5883" w:rsidR="00EC7F0D" w:rsidRPr="00303A9B" w:rsidRDefault="00EC7F0D" w:rsidP="00EC7F0D">
            <w:pPr>
              <w:spacing w:after="0" w:line="240" w:lineRule="auto"/>
              <w:jc w:val="right"/>
              <w:rPr>
                <w:rFonts w:ascii="Times New Roman" w:hAnsi="Times New Roman" w:cs="Times New Roman"/>
                <w:bCs/>
                <w:sz w:val="24"/>
                <w:szCs w:val="24"/>
              </w:rPr>
            </w:pPr>
            <w:r w:rsidRPr="00303A9B">
              <w:rPr>
                <w:rFonts w:ascii="Times New Roman" w:hAnsi="Times New Roman" w:cs="Times New Roman"/>
                <w:bCs/>
                <w:sz w:val="24"/>
                <w:szCs w:val="24"/>
              </w:rPr>
              <w:t>697,7</w:t>
            </w:r>
          </w:p>
        </w:tc>
        <w:tc>
          <w:tcPr>
            <w:tcW w:w="850" w:type="dxa"/>
            <w:tcBorders>
              <w:top w:val="single" w:sz="4" w:space="0" w:color="548DD4" w:themeColor="text2" w:themeTint="99"/>
              <w:left w:val="nil"/>
              <w:bottom w:val="single" w:sz="4" w:space="0" w:color="548DD4" w:themeColor="text2" w:themeTint="99"/>
              <w:right w:val="nil"/>
            </w:tcBorders>
            <w:shd w:val="clear" w:color="auto" w:fill="auto"/>
            <w:vAlign w:val="bottom"/>
          </w:tcPr>
          <w:p w14:paraId="48EFCFFD" w14:textId="03AC7BB6" w:rsidR="00EC7F0D" w:rsidRPr="00B77CE4" w:rsidRDefault="00C17ED5" w:rsidP="00EC7F0D">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менее 1%</w:t>
            </w:r>
          </w:p>
        </w:tc>
      </w:tr>
      <w:tr w:rsidR="00EC7F0D" w:rsidRPr="00752399" w14:paraId="156C0E09" w14:textId="77777777" w:rsidTr="005A7449">
        <w:trPr>
          <w:trHeight w:val="345"/>
        </w:trPr>
        <w:tc>
          <w:tcPr>
            <w:tcW w:w="7938" w:type="dxa"/>
            <w:tcBorders>
              <w:top w:val="double" w:sz="4" w:space="0" w:color="0070C0"/>
              <w:left w:val="nil"/>
              <w:bottom w:val="double" w:sz="4" w:space="0" w:color="4F81BD" w:themeColor="accent1"/>
              <w:right w:val="nil"/>
            </w:tcBorders>
            <w:shd w:val="clear" w:color="auto" w:fill="auto"/>
            <w:noWrap/>
            <w:vAlign w:val="center"/>
            <w:hideMark/>
          </w:tcPr>
          <w:p w14:paraId="170A7D4D" w14:textId="77777777" w:rsidR="00EC7F0D" w:rsidRPr="00752399" w:rsidRDefault="00EC7F0D" w:rsidP="00EC7F0D">
            <w:pPr>
              <w:spacing w:after="0" w:line="240" w:lineRule="auto"/>
              <w:rPr>
                <w:rFonts w:ascii="Times New Roman" w:hAnsi="Times New Roman" w:cs="Times New Roman"/>
                <w:bCs/>
                <w:sz w:val="24"/>
                <w:szCs w:val="24"/>
              </w:rPr>
            </w:pPr>
            <w:r w:rsidRPr="00752399">
              <w:rPr>
                <w:rFonts w:ascii="Times New Roman" w:hAnsi="Times New Roman" w:cs="Times New Roman"/>
                <w:bCs/>
                <w:sz w:val="24"/>
                <w:szCs w:val="24"/>
              </w:rPr>
              <w:t>ИТОГО</w:t>
            </w:r>
          </w:p>
        </w:tc>
        <w:tc>
          <w:tcPr>
            <w:tcW w:w="1418" w:type="dxa"/>
            <w:tcBorders>
              <w:top w:val="double" w:sz="4" w:space="0" w:color="0070C0"/>
              <w:left w:val="nil"/>
              <w:bottom w:val="double" w:sz="4" w:space="0" w:color="4F81BD" w:themeColor="accent1"/>
              <w:right w:val="nil"/>
            </w:tcBorders>
            <w:shd w:val="clear" w:color="auto" w:fill="auto"/>
            <w:noWrap/>
            <w:vAlign w:val="bottom"/>
          </w:tcPr>
          <w:p w14:paraId="0875AEC5" w14:textId="115D469F" w:rsidR="00EC7F0D" w:rsidRPr="00752399" w:rsidRDefault="00EC7F0D" w:rsidP="00EC7F0D">
            <w:pPr>
              <w:spacing w:after="0" w:line="240" w:lineRule="auto"/>
              <w:jc w:val="right"/>
              <w:rPr>
                <w:rFonts w:ascii="Times New Roman" w:hAnsi="Times New Roman" w:cs="Times New Roman"/>
                <w:bCs/>
                <w:sz w:val="24"/>
                <w:szCs w:val="24"/>
              </w:rPr>
            </w:pPr>
            <w:r w:rsidRPr="00752399">
              <w:rPr>
                <w:rFonts w:ascii="Times New Roman" w:hAnsi="Times New Roman" w:cs="Times New Roman"/>
                <w:bCs/>
                <w:sz w:val="24"/>
                <w:szCs w:val="24"/>
              </w:rPr>
              <w:t>9</w:t>
            </w:r>
            <w:r w:rsidR="003900B0">
              <w:rPr>
                <w:rFonts w:ascii="Times New Roman" w:hAnsi="Times New Roman" w:cs="Times New Roman"/>
                <w:bCs/>
                <w:sz w:val="24"/>
                <w:szCs w:val="24"/>
              </w:rPr>
              <w:t>1</w:t>
            </w:r>
            <w:r w:rsidR="00EB4D15">
              <w:rPr>
                <w:rFonts w:ascii="Times New Roman" w:hAnsi="Times New Roman" w:cs="Times New Roman"/>
                <w:bCs/>
                <w:sz w:val="24"/>
                <w:szCs w:val="24"/>
              </w:rPr>
              <w:t>9</w:t>
            </w:r>
            <w:r w:rsidR="003900B0">
              <w:rPr>
                <w:rFonts w:ascii="Times New Roman" w:hAnsi="Times New Roman" w:cs="Times New Roman"/>
                <w:bCs/>
                <w:sz w:val="24"/>
                <w:szCs w:val="24"/>
              </w:rPr>
              <w:t> 484,2</w:t>
            </w:r>
          </w:p>
        </w:tc>
        <w:tc>
          <w:tcPr>
            <w:tcW w:w="850" w:type="dxa"/>
            <w:tcBorders>
              <w:top w:val="double" w:sz="4" w:space="0" w:color="0070C0"/>
              <w:left w:val="nil"/>
              <w:bottom w:val="double" w:sz="4" w:space="0" w:color="4F81BD" w:themeColor="accent1"/>
              <w:right w:val="nil"/>
            </w:tcBorders>
            <w:shd w:val="clear" w:color="auto" w:fill="auto"/>
            <w:vAlign w:val="bottom"/>
          </w:tcPr>
          <w:p w14:paraId="25BE6D19" w14:textId="77777777" w:rsidR="00EC7F0D" w:rsidRPr="00752399" w:rsidRDefault="00EC7F0D" w:rsidP="00EC7F0D">
            <w:pPr>
              <w:spacing w:after="0" w:line="240" w:lineRule="auto"/>
              <w:jc w:val="right"/>
              <w:rPr>
                <w:rFonts w:ascii="Times New Roman" w:hAnsi="Times New Roman" w:cs="Times New Roman"/>
                <w:bCs/>
                <w:sz w:val="24"/>
                <w:szCs w:val="24"/>
              </w:rPr>
            </w:pPr>
            <w:r w:rsidRPr="00752399">
              <w:rPr>
                <w:rFonts w:ascii="Times New Roman" w:hAnsi="Times New Roman" w:cs="Times New Roman"/>
                <w:bCs/>
                <w:sz w:val="24"/>
                <w:szCs w:val="24"/>
              </w:rPr>
              <w:t>100</w:t>
            </w:r>
          </w:p>
        </w:tc>
      </w:tr>
    </w:tbl>
    <w:p w14:paraId="6D631A5A" w14:textId="7D0F6F41" w:rsidR="00AE2BB7" w:rsidRPr="00A85F43" w:rsidRDefault="00AE2BB7" w:rsidP="00EA06F4">
      <w:pPr>
        <w:autoSpaceDE w:val="0"/>
        <w:autoSpaceDN w:val="0"/>
        <w:adjustRightInd w:val="0"/>
        <w:spacing w:before="60" w:after="0" w:line="240" w:lineRule="auto"/>
        <w:ind w:firstLine="708"/>
        <w:jc w:val="both"/>
        <w:rPr>
          <w:rFonts w:ascii="Times New Roman" w:eastAsiaTheme="minorHAnsi" w:hAnsi="Times New Roman" w:cs="Times New Roman"/>
          <w:sz w:val="28"/>
          <w:szCs w:val="28"/>
          <w:lang w:eastAsia="en-US"/>
        </w:rPr>
      </w:pPr>
      <w:r w:rsidRPr="00A85F43">
        <w:rPr>
          <w:rFonts w:ascii="Times New Roman" w:eastAsiaTheme="minorHAnsi" w:hAnsi="Times New Roman" w:cs="Times New Roman"/>
          <w:sz w:val="28"/>
          <w:szCs w:val="28"/>
          <w:lang w:eastAsia="en-US"/>
        </w:rPr>
        <w:t xml:space="preserve">В целом </w:t>
      </w:r>
      <w:r w:rsidR="002F249F" w:rsidRPr="00A85F43">
        <w:rPr>
          <w:rFonts w:ascii="Times New Roman" w:eastAsiaTheme="minorHAnsi" w:hAnsi="Times New Roman" w:cs="Times New Roman"/>
          <w:sz w:val="28"/>
          <w:szCs w:val="28"/>
          <w:lang w:eastAsia="en-US"/>
        </w:rPr>
        <w:t>структура</w:t>
      </w:r>
      <w:r w:rsidRPr="00A85F43">
        <w:rPr>
          <w:rFonts w:ascii="Times New Roman" w:eastAsiaTheme="minorHAnsi" w:hAnsi="Times New Roman" w:cs="Times New Roman"/>
          <w:sz w:val="28"/>
          <w:szCs w:val="28"/>
          <w:lang w:eastAsia="en-US"/>
        </w:rPr>
        <w:t xml:space="preserve"> иных нарушений по сравнению с предыдущим годом </w:t>
      </w:r>
      <w:r w:rsidR="002F249F" w:rsidRPr="00A85F43">
        <w:rPr>
          <w:rFonts w:ascii="Times New Roman" w:eastAsiaTheme="minorHAnsi" w:hAnsi="Times New Roman" w:cs="Times New Roman"/>
          <w:sz w:val="28"/>
          <w:szCs w:val="28"/>
          <w:lang w:eastAsia="en-US"/>
        </w:rPr>
        <w:t xml:space="preserve">существенно </w:t>
      </w:r>
      <w:r w:rsidRPr="00A85F43">
        <w:rPr>
          <w:rFonts w:ascii="Times New Roman" w:eastAsiaTheme="minorHAnsi" w:hAnsi="Times New Roman" w:cs="Times New Roman"/>
          <w:sz w:val="28"/>
          <w:szCs w:val="28"/>
          <w:lang w:eastAsia="en-US"/>
        </w:rPr>
        <w:t>не изменил</w:t>
      </w:r>
      <w:r w:rsidR="002F249F" w:rsidRPr="00A85F43">
        <w:rPr>
          <w:rFonts w:ascii="Times New Roman" w:eastAsiaTheme="minorHAnsi" w:hAnsi="Times New Roman" w:cs="Times New Roman"/>
          <w:sz w:val="28"/>
          <w:szCs w:val="28"/>
          <w:lang w:eastAsia="en-US"/>
        </w:rPr>
        <w:t>ась: по-прежнему в общем объеме стоимостных нарушений основная доля приходится на нарушения в области закупок для государственных и муниципальных нужд (</w:t>
      </w:r>
      <w:r w:rsidR="00A85F43" w:rsidRPr="00A85F43">
        <w:rPr>
          <w:rFonts w:ascii="Times New Roman" w:eastAsiaTheme="minorHAnsi" w:hAnsi="Times New Roman" w:cs="Times New Roman"/>
          <w:sz w:val="28"/>
          <w:szCs w:val="28"/>
          <w:lang w:eastAsia="en-US"/>
        </w:rPr>
        <w:t>3</w:t>
      </w:r>
      <w:r w:rsidR="00EB4D15">
        <w:rPr>
          <w:rFonts w:ascii="Times New Roman" w:eastAsiaTheme="minorHAnsi" w:hAnsi="Times New Roman" w:cs="Times New Roman"/>
          <w:sz w:val="28"/>
          <w:szCs w:val="28"/>
          <w:lang w:eastAsia="en-US"/>
        </w:rPr>
        <w:t>7</w:t>
      </w:r>
      <w:r w:rsidR="004A16A2">
        <w:rPr>
          <w:rFonts w:ascii="Times New Roman" w:eastAsiaTheme="minorHAnsi" w:hAnsi="Times New Roman" w:cs="Times New Roman"/>
          <w:sz w:val="28"/>
          <w:szCs w:val="28"/>
          <w:lang w:eastAsia="en-US"/>
        </w:rPr>
        <w:t> </w:t>
      </w:r>
      <w:r w:rsidR="002F249F" w:rsidRPr="00A85F43">
        <w:rPr>
          <w:rFonts w:ascii="Times New Roman" w:eastAsiaTheme="minorHAnsi" w:hAnsi="Times New Roman" w:cs="Times New Roman"/>
          <w:sz w:val="28"/>
          <w:szCs w:val="28"/>
          <w:lang w:eastAsia="en-US"/>
        </w:rPr>
        <w:t>%, в 201</w:t>
      </w:r>
      <w:r w:rsidR="00A85F43" w:rsidRPr="00A85F43">
        <w:rPr>
          <w:rFonts w:ascii="Times New Roman" w:eastAsiaTheme="minorHAnsi" w:hAnsi="Times New Roman" w:cs="Times New Roman"/>
          <w:sz w:val="28"/>
          <w:szCs w:val="28"/>
          <w:lang w:eastAsia="en-US"/>
        </w:rPr>
        <w:t>9</w:t>
      </w:r>
      <w:r w:rsidR="002F249F" w:rsidRPr="00A85F43">
        <w:rPr>
          <w:rFonts w:ascii="Times New Roman" w:eastAsiaTheme="minorHAnsi" w:hAnsi="Times New Roman" w:cs="Times New Roman"/>
          <w:sz w:val="28"/>
          <w:szCs w:val="28"/>
          <w:lang w:eastAsia="en-US"/>
        </w:rPr>
        <w:t xml:space="preserve"> </w:t>
      </w:r>
      <w:r w:rsidR="00FE3963" w:rsidRPr="00A85F43">
        <w:rPr>
          <w:rFonts w:ascii="Times New Roman" w:eastAsiaTheme="minorHAnsi" w:hAnsi="Times New Roman" w:cs="Times New Roman"/>
          <w:sz w:val="28"/>
          <w:szCs w:val="28"/>
          <w:lang w:eastAsia="en-US"/>
        </w:rPr>
        <w:t xml:space="preserve">году </w:t>
      </w:r>
      <w:r w:rsidR="002F249F" w:rsidRPr="00A85F43">
        <w:rPr>
          <w:rFonts w:ascii="Times New Roman" w:eastAsiaTheme="minorHAnsi" w:hAnsi="Times New Roman" w:cs="Times New Roman"/>
          <w:sz w:val="28"/>
          <w:szCs w:val="28"/>
          <w:lang w:eastAsia="en-US"/>
        </w:rPr>
        <w:t xml:space="preserve">– </w:t>
      </w:r>
      <w:r w:rsidR="00A85F43" w:rsidRPr="00A85F43">
        <w:rPr>
          <w:rFonts w:ascii="Times New Roman" w:eastAsiaTheme="minorHAnsi" w:hAnsi="Times New Roman" w:cs="Times New Roman"/>
          <w:sz w:val="28"/>
          <w:szCs w:val="28"/>
          <w:lang w:eastAsia="en-US"/>
        </w:rPr>
        <w:t>55</w:t>
      </w:r>
      <w:r w:rsidR="004A16A2">
        <w:rPr>
          <w:rFonts w:ascii="Times New Roman" w:eastAsiaTheme="minorHAnsi" w:hAnsi="Times New Roman" w:cs="Times New Roman"/>
          <w:sz w:val="28"/>
          <w:szCs w:val="28"/>
          <w:lang w:eastAsia="en-US"/>
        </w:rPr>
        <w:t> </w:t>
      </w:r>
      <w:r w:rsidR="002F249F" w:rsidRPr="00A85F43">
        <w:rPr>
          <w:rFonts w:ascii="Times New Roman" w:eastAsiaTheme="minorHAnsi" w:hAnsi="Times New Roman" w:cs="Times New Roman"/>
          <w:sz w:val="28"/>
          <w:szCs w:val="28"/>
          <w:lang w:eastAsia="en-US"/>
        </w:rPr>
        <w:t xml:space="preserve">%). </w:t>
      </w:r>
      <w:r w:rsidR="00FE3963" w:rsidRPr="00A85F43">
        <w:rPr>
          <w:rFonts w:ascii="Times New Roman" w:eastAsiaTheme="minorHAnsi" w:hAnsi="Times New Roman" w:cs="Times New Roman"/>
          <w:sz w:val="28"/>
          <w:szCs w:val="28"/>
          <w:lang w:eastAsia="en-US"/>
        </w:rPr>
        <w:t>Наиболее значимые суммы</w:t>
      </w:r>
      <w:r w:rsidR="001C4279" w:rsidRPr="00A85F43">
        <w:rPr>
          <w:rFonts w:ascii="Times New Roman" w:eastAsiaTheme="minorHAnsi" w:hAnsi="Times New Roman" w:cs="Times New Roman"/>
          <w:sz w:val="28"/>
          <w:szCs w:val="28"/>
          <w:lang w:eastAsia="en-US"/>
        </w:rPr>
        <w:t xml:space="preserve"> выявленных нарушений в сфере закупок</w:t>
      </w:r>
      <w:r w:rsidR="00FE3963" w:rsidRPr="00A85F43">
        <w:rPr>
          <w:rFonts w:ascii="Times New Roman" w:eastAsiaTheme="minorHAnsi" w:hAnsi="Times New Roman" w:cs="Times New Roman"/>
          <w:sz w:val="28"/>
          <w:szCs w:val="28"/>
          <w:lang w:eastAsia="en-US"/>
        </w:rPr>
        <w:t xml:space="preserve"> преимущественно связаны</w:t>
      </w:r>
      <w:r w:rsidR="001C4279" w:rsidRPr="00A85F43">
        <w:rPr>
          <w:rFonts w:ascii="Times New Roman" w:eastAsiaTheme="minorHAnsi" w:hAnsi="Times New Roman" w:cs="Times New Roman"/>
          <w:sz w:val="28"/>
          <w:szCs w:val="28"/>
          <w:lang w:eastAsia="en-US"/>
        </w:rPr>
        <w:t>:</w:t>
      </w:r>
      <w:r w:rsidR="00FE3963" w:rsidRPr="00A85F43">
        <w:rPr>
          <w:rFonts w:ascii="Times New Roman" w:eastAsiaTheme="minorHAnsi" w:hAnsi="Times New Roman" w:cs="Times New Roman"/>
          <w:sz w:val="28"/>
          <w:szCs w:val="28"/>
          <w:lang w:eastAsia="en-US"/>
        </w:rPr>
        <w:t xml:space="preserve"> с несоблюдением ср</w:t>
      </w:r>
      <w:r w:rsidR="001C4279" w:rsidRPr="00A85F43">
        <w:rPr>
          <w:rFonts w:ascii="Times New Roman" w:eastAsiaTheme="minorHAnsi" w:hAnsi="Times New Roman" w:cs="Times New Roman"/>
          <w:sz w:val="28"/>
          <w:szCs w:val="28"/>
          <w:lang w:eastAsia="en-US"/>
        </w:rPr>
        <w:t>оков оплаты по контрактам; с изменением существенных условий контрактов; с несоответствием поставленных товаров, выполненных работ, оказанных услуг требованиям, установленным в контрактах; с неприменением мер ответственности в ходе исполнения контрактов</w:t>
      </w:r>
      <w:r w:rsidR="00882DAB" w:rsidRPr="00A85F43">
        <w:rPr>
          <w:rFonts w:ascii="Times New Roman" w:eastAsiaTheme="minorHAnsi" w:hAnsi="Times New Roman" w:cs="Times New Roman"/>
          <w:sz w:val="28"/>
          <w:szCs w:val="28"/>
          <w:lang w:eastAsia="en-US"/>
        </w:rPr>
        <w:t>.</w:t>
      </w:r>
    </w:p>
    <w:p w14:paraId="0DF6D98C" w14:textId="2B4AA471" w:rsidR="00C74D68" w:rsidRPr="00C1651C" w:rsidRDefault="00F04EAE" w:rsidP="00CE078C">
      <w:pPr>
        <w:autoSpaceDE w:val="0"/>
        <w:autoSpaceDN w:val="0"/>
        <w:adjustRightInd w:val="0"/>
        <w:spacing w:before="60" w:after="0" w:line="240" w:lineRule="auto"/>
        <w:ind w:firstLine="709"/>
        <w:jc w:val="both"/>
        <w:rPr>
          <w:rFonts w:ascii="Times New Roman" w:eastAsiaTheme="minorHAnsi" w:hAnsi="Times New Roman" w:cs="Times New Roman"/>
          <w:sz w:val="28"/>
          <w:szCs w:val="28"/>
          <w:lang w:eastAsia="en-US"/>
        </w:rPr>
      </w:pPr>
      <w:r w:rsidRPr="00C1651C">
        <w:rPr>
          <w:rFonts w:ascii="Times New Roman" w:eastAsiaTheme="minorHAnsi" w:hAnsi="Times New Roman" w:cs="Times New Roman"/>
          <w:sz w:val="28"/>
          <w:szCs w:val="28"/>
          <w:lang w:eastAsia="en-US"/>
        </w:rPr>
        <w:t xml:space="preserve">Кроме того, </w:t>
      </w:r>
      <w:r w:rsidR="00E81D8C" w:rsidRPr="00C1651C">
        <w:rPr>
          <w:rFonts w:ascii="Times New Roman" w:eastAsiaTheme="minorHAnsi" w:hAnsi="Times New Roman" w:cs="Times New Roman"/>
          <w:sz w:val="28"/>
          <w:szCs w:val="28"/>
          <w:lang w:eastAsia="en-US"/>
        </w:rPr>
        <w:t xml:space="preserve">в отчетном периоде было установлено </w:t>
      </w:r>
      <w:r w:rsidR="00B905BB" w:rsidRPr="00C1651C">
        <w:rPr>
          <w:rFonts w:ascii="Times New Roman" w:eastAsiaTheme="minorHAnsi" w:hAnsi="Times New Roman" w:cs="Times New Roman"/>
          <w:sz w:val="28"/>
          <w:szCs w:val="28"/>
          <w:lang w:eastAsia="en-US"/>
        </w:rPr>
        <w:t>неэ</w:t>
      </w:r>
      <w:r w:rsidR="009F24A2" w:rsidRPr="00C1651C">
        <w:rPr>
          <w:rFonts w:ascii="Times New Roman" w:eastAsiaTheme="minorHAnsi" w:hAnsi="Times New Roman" w:cs="Times New Roman"/>
          <w:sz w:val="28"/>
          <w:szCs w:val="28"/>
          <w:lang w:eastAsia="en-US"/>
        </w:rPr>
        <w:t>ф</w:t>
      </w:r>
      <w:r w:rsidR="00B905BB" w:rsidRPr="00C1651C">
        <w:rPr>
          <w:rFonts w:ascii="Times New Roman" w:eastAsiaTheme="minorHAnsi" w:hAnsi="Times New Roman" w:cs="Times New Roman"/>
          <w:sz w:val="28"/>
          <w:szCs w:val="28"/>
          <w:lang w:eastAsia="en-US"/>
        </w:rPr>
        <w:t>фективное</w:t>
      </w:r>
      <w:r w:rsidR="00940AAA" w:rsidRPr="00C1651C">
        <w:rPr>
          <w:rFonts w:ascii="Times New Roman" w:eastAsiaTheme="minorHAnsi" w:hAnsi="Times New Roman" w:cs="Times New Roman"/>
          <w:sz w:val="28"/>
          <w:szCs w:val="28"/>
          <w:lang w:eastAsia="en-US"/>
        </w:rPr>
        <w:t xml:space="preserve"> </w:t>
      </w:r>
      <w:r w:rsidR="00B905BB" w:rsidRPr="00C1651C">
        <w:rPr>
          <w:rFonts w:ascii="Times New Roman" w:eastAsiaTheme="minorHAnsi" w:hAnsi="Times New Roman" w:cs="Times New Roman"/>
          <w:sz w:val="28"/>
          <w:szCs w:val="28"/>
          <w:lang w:eastAsia="en-US"/>
        </w:rPr>
        <w:t xml:space="preserve">использование </w:t>
      </w:r>
      <w:r w:rsidR="009F6442" w:rsidRPr="00C1651C">
        <w:rPr>
          <w:rFonts w:ascii="Times New Roman" w:eastAsiaTheme="minorHAnsi" w:hAnsi="Times New Roman" w:cs="Times New Roman"/>
          <w:sz w:val="28"/>
          <w:szCs w:val="28"/>
          <w:lang w:eastAsia="en-US"/>
        </w:rPr>
        <w:t xml:space="preserve">средств </w:t>
      </w:r>
      <w:r w:rsidR="002D355B" w:rsidRPr="00C1651C">
        <w:rPr>
          <w:rFonts w:ascii="Times New Roman" w:eastAsiaTheme="minorHAnsi" w:hAnsi="Times New Roman" w:cs="Times New Roman"/>
          <w:sz w:val="28"/>
          <w:szCs w:val="28"/>
          <w:lang w:eastAsia="en-US"/>
        </w:rPr>
        <w:t xml:space="preserve">областного и местного </w:t>
      </w:r>
      <w:r w:rsidR="009F6442" w:rsidRPr="00C1651C">
        <w:rPr>
          <w:rFonts w:ascii="Times New Roman" w:eastAsiaTheme="minorHAnsi" w:hAnsi="Times New Roman" w:cs="Times New Roman"/>
          <w:sz w:val="28"/>
          <w:szCs w:val="28"/>
          <w:lang w:eastAsia="en-US"/>
        </w:rPr>
        <w:t>бюджет</w:t>
      </w:r>
      <w:r w:rsidR="002D355B" w:rsidRPr="00C1651C">
        <w:rPr>
          <w:rFonts w:ascii="Times New Roman" w:eastAsiaTheme="minorHAnsi" w:hAnsi="Times New Roman" w:cs="Times New Roman"/>
          <w:sz w:val="28"/>
          <w:szCs w:val="28"/>
          <w:lang w:eastAsia="en-US"/>
        </w:rPr>
        <w:t>ов</w:t>
      </w:r>
      <w:r w:rsidR="00B905BB" w:rsidRPr="00C1651C">
        <w:rPr>
          <w:rFonts w:ascii="Times New Roman" w:eastAsiaTheme="minorHAnsi" w:hAnsi="Times New Roman" w:cs="Times New Roman"/>
          <w:sz w:val="28"/>
          <w:szCs w:val="28"/>
          <w:lang w:eastAsia="en-US"/>
        </w:rPr>
        <w:t xml:space="preserve"> </w:t>
      </w:r>
      <w:r w:rsidR="00E81D8C" w:rsidRPr="00C1651C">
        <w:rPr>
          <w:rFonts w:ascii="Times New Roman" w:eastAsiaTheme="minorHAnsi" w:hAnsi="Times New Roman" w:cs="Times New Roman"/>
          <w:sz w:val="28"/>
          <w:szCs w:val="28"/>
          <w:lang w:eastAsia="en-US"/>
        </w:rPr>
        <w:t>в объеме</w:t>
      </w:r>
      <w:r w:rsidR="00B905BB" w:rsidRPr="00C1651C">
        <w:rPr>
          <w:rFonts w:ascii="Times New Roman" w:eastAsiaTheme="minorHAnsi" w:hAnsi="Times New Roman" w:cs="Times New Roman"/>
          <w:sz w:val="28"/>
          <w:szCs w:val="28"/>
          <w:lang w:eastAsia="en-US"/>
        </w:rPr>
        <w:t xml:space="preserve"> </w:t>
      </w:r>
      <w:r w:rsidR="00C1651C" w:rsidRPr="00C1651C">
        <w:rPr>
          <w:rFonts w:ascii="Times New Roman" w:eastAsiaTheme="minorHAnsi" w:hAnsi="Times New Roman" w:cs="Times New Roman"/>
          <w:b/>
          <w:sz w:val="28"/>
          <w:szCs w:val="28"/>
          <w:lang w:eastAsia="en-US"/>
        </w:rPr>
        <w:t>5</w:t>
      </w:r>
      <w:r w:rsidR="00296C4B">
        <w:rPr>
          <w:rFonts w:ascii="Times New Roman" w:eastAsiaTheme="minorHAnsi" w:hAnsi="Times New Roman" w:cs="Times New Roman"/>
          <w:b/>
          <w:sz w:val="28"/>
          <w:szCs w:val="28"/>
          <w:lang w:eastAsia="en-US"/>
        </w:rPr>
        <w:t>5 635</w:t>
      </w:r>
      <w:r w:rsidR="00C1651C" w:rsidRPr="00C1651C">
        <w:rPr>
          <w:rFonts w:ascii="Times New Roman" w:eastAsiaTheme="minorHAnsi" w:hAnsi="Times New Roman" w:cs="Times New Roman"/>
          <w:b/>
          <w:sz w:val="28"/>
          <w:szCs w:val="28"/>
          <w:lang w:eastAsia="en-US"/>
        </w:rPr>
        <w:t>,3 </w:t>
      </w:r>
      <w:proofErr w:type="spellStart"/>
      <w:r w:rsidR="00940AAA" w:rsidRPr="00C1651C">
        <w:rPr>
          <w:rFonts w:ascii="Times New Roman" w:eastAsiaTheme="minorHAnsi" w:hAnsi="Times New Roman" w:cs="Times New Roman"/>
          <w:b/>
          <w:bCs/>
          <w:sz w:val="28"/>
          <w:szCs w:val="28"/>
          <w:lang w:eastAsia="en-US"/>
        </w:rPr>
        <w:t>тыс</w:t>
      </w:r>
      <w:r w:rsidR="00B905BB" w:rsidRPr="00C1651C">
        <w:rPr>
          <w:rFonts w:ascii="Times New Roman" w:eastAsiaTheme="minorHAnsi" w:hAnsi="Times New Roman" w:cs="Times New Roman"/>
          <w:b/>
          <w:bCs/>
          <w:sz w:val="28"/>
          <w:szCs w:val="28"/>
          <w:lang w:eastAsia="en-US"/>
        </w:rPr>
        <w:t>.рублей</w:t>
      </w:r>
      <w:proofErr w:type="spellEnd"/>
      <w:r w:rsidR="00CC28A2" w:rsidRPr="00C1651C">
        <w:rPr>
          <w:rFonts w:ascii="Times New Roman" w:eastAsiaTheme="minorHAnsi" w:hAnsi="Times New Roman" w:cs="Times New Roman"/>
          <w:b/>
          <w:bCs/>
          <w:sz w:val="28"/>
          <w:szCs w:val="28"/>
          <w:lang w:eastAsia="en-US"/>
        </w:rPr>
        <w:t> </w:t>
      </w:r>
      <w:r w:rsidR="00D73018" w:rsidRPr="00C1651C">
        <w:rPr>
          <w:rFonts w:ascii="Times New Roman" w:eastAsiaTheme="minorHAnsi" w:hAnsi="Times New Roman" w:cs="Times New Roman"/>
          <w:bCs/>
          <w:sz w:val="28"/>
          <w:szCs w:val="28"/>
          <w:lang w:eastAsia="en-US"/>
        </w:rPr>
        <w:t>/</w:t>
      </w:r>
      <w:r w:rsidR="00C1651C" w:rsidRPr="00C1651C">
        <w:rPr>
          <w:rFonts w:ascii="Times New Roman" w:eastAsiaTheme="minorHAnsi" w:hAnsi="Times New Roman" w:cs="Times New Roman"/>
          <w:bCs/>
          <w:sz w:val="28"/>
          <w:szCs w:val="28"/>
          <w:lang w:eastAsia="en-US"/>
        </w:rPr>
        <w:t>3</w:t>
      </w:r>
      <w:r w:rsidR="00296C4B">
        <w:rPr>
          <w:rFonts w:ascii="Times New Roman" w:eastAsiaTheme="minorHAnsi" w:hAnsi="Times New Roman" w:cs="Times New Roman"/>
          <w:bCs/>
          <w:sz w:val="28"/>
          <w:szCs w:val="28"/>
          <w:lang w:eastAsia="en-US"/>
        </w:rPr>
        <w:t>2</w:t>
      </w:r>
      <w:r w:rsidR="00D73018" w:rsidRPr="00C1651C">
        <w:rPr>
          <w:rFonts w:ascii="Times New Roman" w:eastAsiaTheme="minorHAnsi" w:hAnsi="Times New Roman" w:cs="Times New Roman"/>
          <w:bCs/>
          <w:sz w:val="28"/>
          <w:szCs w:val="28"/>
          <w:lang w:eastAsia="en-US"/>
        </w:rPr>
        <w:t xml:space="preserve"> нарушени</w:t>
      </w:r>
      <w:r w:rsidR="00C1651C" w:rsidRPr="00C1651C">
        <w:rPr>
          <w:rFonts w:ascii="Times New Roman" w:eastAsiaTheme="minorHAnsi" w:hAnsi="Times New Roman" w:cs="Times New Roman"/>
          <w:bCs/>
          <w:sz w:val="28"/>
          <w:szCs w:val="28"/>
          <w:lang w:eastAsia="en-US"/>
        </w:rPr>
        <w:t>я</w:t>
      </w:r>
      <w:r w:rsidR="00916DC4">
        <w:rPr>
          <w:rFonts w:ascii="Times New Roman" w:eastAsiaTheme="minorHAnsi" w:hAnsi="Times New Roman" w:cs="Times New Roman"/>
          <w:bCs/>
          <w:sz w:val="28"/>
          <w:szCs w:val="28"/>
          <w:lang w:eastAsia="en-US"/>
        </w:rPr>
        <w:t xml:space="preserve"> (в 2019 году – 64 028,7 </w:t>
      </w:r>
      <w:proofErr w:type="spellStart"/>
      <w:r w:rsidR="00916DC4">
        <w:rPr>
          <w:rFonts w:ascii="Times New Roman" w:eastAsiaTheme="minorHAnsi" w:hAnsi="Times New Roman" w:cs="Times New Roman"/>
          <w:bCs/>
          <w:sz w:val="28"/>
          <w:szCs w:val="28"/>
          <w:lang w:eastAsia="en-US"/>
        </w:rPr>
        <w:t>тыс.рублей</w:t>
      </w:r>
      <w:proofErr w:type="spellEnd"/>
      <w:r w:rsidR="00916DC4">
        <w:rPr>
          <w:rFonts w:ascii="Times New Roman" w:eastAsiaTheme="minorHAnsi" w:hAnsi="Times New Roman" w:cs="Times New Roman"/>
          <w:bCs/>
          <w:sz w:val="28"/>
          <w:szCs w:val="28"/>
          <w:lang w:eastAsia="en-US"/>
        </w:rPr>
        <w:t> / 89 нарушений)</w:t>
      </w:r>
      <w:r w:rsidR="00EA4BFE" w:rsidRPr="00C1651C">
        <w:rPr>
          <w:rFonts w:ascii="Times New Roman" w:eastAsiaTheme="minorHAnsi" w:hAnsi="Times New Roman" w:cs="Times New Roman"/>
          <w:bCs/>
          <w:sz w:val="28"/>
          <w:szCs w:val="28"/>
          <w:lang w:eastAsia="en-US"/>
        </w:rPr>
        <w:t>.</w:t>
      </w:r>
      <w:r w:rsidR="003F2D48" w:rsidRPr="00C1651C">
        <w:rPr>
          <w:rFonts w:ascii="Times New Roman" w:eastAsiaTheme="minorHAnsi" w:hAnsi="Times New Roman" w:cs="Times New Roman"/>
          <w:sz w:val="28"/>
          <w:szCs w:val="28"/>
          <w:lang w:eastAsia="en-US"/>
        </w:rPr>
        <w:t xml:space="preserve"> </w:t>
      </w:r>
    </w:p>
    <w:p w14:paraId="5204843C" w14:textId="77777777" w:rsidR="00095678" w:rsidRPr="00C83C45" w:rsidRDefault="00095678" w:rsidP="004E0E05">
      <w:pPr>
        <w:autoSpaceDE w:val="0"/>
        <w:autoSpaceDN w:val="0"/>
        <w:adjustRightInd w:val="0"/>
        <w:spacing w:after="0" w:line="240" w:lineRule="auto"/>
        <w:ind w:firstLine="709"/>
        <w:jc w:val="both"/>
        <w:rPr>
          <w:rFonts w:ascii="Times New Roman" w:hAnsi="Times New Roman" w:cs="Times New Roman"/>
          <w:sz w:val="28"/>
          <w:szCs w:val="28"/>
        </w:rPr>
      </w:pPr>
      <w:r w:rsidRPr="00C83C45">
        <w:rPr>
          <w:rFonts w:ascii="Times New Roman" w:hAnsi="Times New Roman" w:cs="Times New Roman"/>
          <w:sz w:val="28"/>
          <w:szCs w:val="28"/>
        </w:rPr>
        <w:t>К</w:t>
      </w:r>
      <w:r w:rsidR="00844CB6" w:rsidRPr="00C83C45">
        <w:rPr>
          <w:rFonts w:ascii="Times New Roman" w:hAnsi="Times New Roman" w:cs="Times New Roman"/>
          <w:sz w:val="28"/>
          <w:szCs w:val="28"/>
        </w:rPr>
        <w:t>ак</w:t>
      </w:r>
      <w:r w:rsidRPr="00C83C45">
        <w:rPr>
          <w:rFonts w:ascii="Times New Roman" w:hAnsi="Times New Roman" w:cs="Times New Roman"/>
          <w:sz w:val="28"/>
          <w:szCs w:val="28"/>
        </w:rPr>
        <w:t xml:space="preserve"> неэффективн</w:t>
      </w:r>
      <w:r w:rsidR="004B6B70" w:rsidRPr="00C83C45">
        <w:rPr>
          <w:rFonts w:ascii="Times New Roman" w:hAnsi="Times New Roman" w:cs="Times New Roman"/>
          <w:sz w:val="28"/>
          <w:szCs w:val="28"/>
        </w:rPr>
        <w:t>ы</w:t>
      </w:r>
      <w:r w:rsidR="00844CB6" w:rsidRPr="00C83C45">
        <w:rPr>
          <w:rFonts w:ascii="Times New Roman" w:hAnsi="Times New Roman" w:cs="Times New Roman"/>
          <w:sz w:val="28"/>
          <w:szCs w:val="28"/>
        </w:rPr>
        <w:t>е</w:t>
      </w:r>
      <w:r w:rsidRPr="00C83C45">
        <w:rPr>
          <w:rFonts w:ascii="Times New Roman" w:hAnsi="Times New Roman" w:cs="Times New Roman"/>
          <w:sz w:val="28"/>
          <w:szCs w:val="28"/>
        </w:rPr>
        <w:t xml:space="preserve"> </w:t>
      </w:r>
      <w:r w:rsidR="004B6B70" w:rsidRPr="00C83C45">
        <w:rPr>
          <w:rFonts w:ascii="Times New Roman" w:hAnsi="Times New Roman" w:cs="Times New Roman"/>
          <w:sz w:val="28"/>
          <w:szCs w:val="28"/>
        </w:rPr>
        <w:t>расход</w:t>
      </w:r>
      <w:r w:rsidR="00844CB6" w:rsidRPr="00C83C45">
        <w:rPr>
          <w:rFonts w:ascii="Times New Roman" w:hAnsi="Times New Roman" w:cs="Times New Roman"/>
          <w:sz w:val="28"/>
          <w:szCs w:val="28"/>
        </w:rPr>
        <w:t>ы</w:t>
      </w:r>
      <w:r w:rsidR="004B6B70" w:rsidRPr="00C83C45">
        <w:rPr>
          <w:rFonts w:ascii="Times New Roman" w:hAnsi="Times New Roman" w:cs="Times New Roman"/>
          <w:sz w:val="28"/>
          <w:szCs w:val="28"/>
        </w:rPr>
        <w:t xml:space="preserve"> </w:t>
      </w:r>
      <w:r w:rsidRPr="00C83C45">
        <w:rPr>
          <w:rFonts w:ascii="Times New Roman" w:hAnsi="Times New Roman" w:cs="Times New Roman"/>
          <w:sz w:val="28"/>
          <w:szCs w:val="28"/>
        </w:rPr>
        <w:t>бюджетных средств квалифицированы</w:t>
      </w:r>
      <w:r w:rsidR="005D2E04" w:rsidRPr="00C83C45">
        <w:rPr>
          <w:rFonts w:ascii="Times New Roman" w:hAnsi="Times New Roman" w:cs="Times New Roman"/>
          <w:sz w:val="28"/>
          <w:szCs w:val="28"/>
        </w:rPr>
        <w:t xml:space="preserve">, в том числе </w:t>
      </w:r>
      <w:r w:rsidRPr="00C83C45">
        <w:rPr>
          <w:rFonts w:ascii="Times New Roman" w:hAnsi="Times New Roman" w:cs="Times New Roman"/>
          <w:sz w:val="28"/>
          <w:szCs w:val="28"/>
        </w:rPr>
        <w:t>следующие нарушения:</w:t>
      </w:r>
    </w:p>
    <w:p w14:paraId="1FDFE651" w14:textId="525F3CED" w:rsidR="00313C46" w:rsidRDefault="00313C46" w:rsidP="004E0E05">
      <w:pPr>
        <w:spacing w:after="0" w:line="240" w:lineRule="auto"/>
        <w:ind w:firstLine="709"/>
        <w:jc w:val="both"/>
        <w:rPr>
          <w:rFonts w:ascii="Times New Roman" w:hAnsi="Times New Roman" w:cs="Times New Roman"/>
          <w:sz w:val="28"/>
          <w:szCs w:val="28"/>
        </w:rPr>
      </w:pPr>
      <w:r w:rsidRPr="00E618AC">
        <w:rPr>
          <w:rFonts w:ascii="Times New Roman" w:hAnsi="Times New Roman" w:cs="Times New Roman"/>
          <w:sz w:val="28"/>
          <w:szCs w:val="28"/>
        </w:rPr>
        <w:t>-</w:t>
      </w:r>
      <w:r>
        <w:rPr>
          <w:rFonts w:ascii="Times New Roman" w:hAnsi="Times New Roman" w:cs="Times New Roman"/>
          <w:sz w:val="28"/>
          <w:szCs w:val="28"/>
        </w:rPr>
        <w:t> </w:t>
      </w:r>
      <w:r w:rsidRPr="00E618AC">
        <w:rPr>
          <w:rFonts w:ascii="Times New Roman" w:hAnsi="Times New Roman" w:cs="Times New Roman"/>
          <w:sz w:val="28"/>
          <w:szCs w:val="28"/>
        </w:rPr>
        <w:t>приобретение оборудования и других материальных ценностей, которые длительный период времени (от 8 до 17 месяцев) не использовались</w:t>
      </w:r>
      <w:r w:rsidR="003E13E5">
        <w:rPr>
          <w:rFonts w:ascii="Times New Roman" w:hAnsi="Times New Roman" w:cs="Times New Roman"/>
          <w:sz w:val="28"/>
          <w:szCs w:val="28"/>
        </w:rPr>
        <w:t xml:space="preserve"> </w:t>
      </w:r>
      <w:r w:rsidR="00CC1A78">
        <w:rPr>
          <w:rFonts w:ascii="Times New Roman" w:hAnsi="Times New Roman" w:cs="Times New Roman"/>
          <w:sz w:val="28"/>
          <w:szCs w:val="28"/>
        </w:rPr>
        <w:t>или использовались не по назначению</w:t>
      </w:r>
      <w:r w:rsidR="003E13E5" w:rsidRPr="003E13E5">
        <w:rPr>
          <w:rFonts w:ascii="Times New Roman" w:hAnsi="Times New Roman" w:cs="Times New Roman"/>
          <w:sz w:val="28"/>
          <w:szCs w:val="28"/>
        </w:rPr>
        <w:t>;</w:t>
      </w:r>
      <w:r w:rsidR="003E13E5">
        <w:rPr>
          <w:rFonts w:ascii="Times New Roman" w:hAnsi="Times New Roman" w:cs="Times New Roman"/>
          <w:sz w:val="28"/>
          <w:szCs w:val="28"/>
        </w:rPr>
        <w:t xml:space="preserve"> находились на ответственном хранении у поставщиков</w:t>
      </w:r>
      <w:r w:rsidR="00543704">
        <w:rPr>
          <w:rFonts w:ascii="Times New Roman" w:hAnsi="Times New Roman" w:cs="Times New Roman"/>
          <w:sz w:val="28"/>
          <w:szCs w:val="28"/>
        </w:rPr>
        <w:t xml:space="preserve"> </w:t>
      </w:r>
      <w:r w:rsidRPr="00E618AC">
        <w:rPr>
          <w:rFonts w:ascii="Times New Roman" w:hAnsi="Times New Roman" w:cs="Times New Roman"/>
          <w:sz w:val="28"/>
          <w:szCs w:val="28"/>
        </w:rPr>
        <w:t>(</w:t>
      </w:r>
      <w:r>
        <w:rPr>
          <w:rFonts w:ascii="Times New Roman" w:hAnsi="Times New Roman" w:cs="Times New Roman"/>
          <w:sz w:val="28"/>
          <w:szCs w:val="28"/>
        </w:rPr>
        <w:t>1</w:t>
      </w:r>
      <w:r w:rsidR="00CC1A78">
        <w:rPr>
          <w:rFonts w:ascii="Times New Roman" w:hAnsi="Times New Roman" w:cs="Times New Roman"/>
          <w:sz w:val="28"/>
          <w:szCs w:val="28"/>
        </w:rPr>
        <w:t>4 033,4</w:t>
      </w:r>
      <w:r>
        <w:rPr>
          <w:rFonts w:ascii="Times New Roman" w:hAnsi="Times New Roman" w:cs="Times New Roman"/>
          <w:sz w:val="28"/>
          <w:szCs w:val="28"/>
        </w:rPr>
        <w:t> </w:t>
      </w:r>
      <w:proofErr w:type="spellStart"/>
      <w:r w:rsidRPr="00E618AC">
        <w:rPr>
          <w:rFonts w:ascii="Times New Roman" w:hAnsi="Times New Roman" w:cs="Times New Roman"/>
          <w:sz w:val="28"/>
          <w:szCs w:val="28"/>
        </w:rPr>
        <w:t>тыс.рублей</w:t>
      </w:r>
      <w:proofErr w:type="spellEnd"/>
      <w:r w:rsidRPr="00E618AC">
        <w:rPr>
          <w:rFonts w:ascii="Times New Roman" w:hAnsi="Times New Roman" w:cs="Times New Roman"/>
          <w:sz w:val="28"/>
          <w:szCs w:val="28"/>
        </w:rPr>
        <w:t>)</w:t>
      </w:r>
      <w:r w:rsidRPr="00E618AC">
        <w:rPr>
          <w:rStyle w:val="a3"/>
          <w:rFonts w:ascii="Times New Roman" w:hAnsi="Times New Roman"/>
          <w:sz w:val="28"/>
          <w:szCs w:val="28"/>
        </w:rPr>
        <w:footnoteReference w:id="7"/>
      </w:r>
      <w:r w:rsidRPr="00E618AC">
        <w:rPr>
          <w:rFonts w:ascii="Times New Roman" w:hAnsi="Times New Roman" w:cs="Times New Roman"/>
          <w:sz w:val="28"/>
          <w:szCs w:val="28"/>
        </w:rPr>
        <w:t>; </w:t>
      </w:r>
    </w:p>
    <w:p w14:paraId="26DFE8AF" w14:textId="4235D4CC" w:rsidR="00C83C45" w:rsidRDefault="009B33E8" w:rsidP="004E0E05">
      <w:pPr>
        <w:spacing w:after="0" w:line="240" w:lineRule="auto"/>
        <w:ind w:firstLine="709"/>
        <w:jc w:val="both"/>
        <w:rPr>
          <w:rFonts w:ascii="Times New Roman" w:hAnsi="Times New Roman" w:cs="Times New Roman"/>
          <w:sz w:val="28"/>
          <w:szCs w:val="28"/>
        </w:rPr>
      </w:pPr>
      <w:r w:rsidRPr="00C83C45">
        <w:rPr>
          <w:rFonts w:ascii="Times New Roman" w:hAnsi="Times New Roman" w:cs="Times New Roman"/>
          <w:sz w:val="28"/>
          <w:szCs w:val="28"/>
        </w:rPr>
        <w:t>-</w:t>
      </w:r>
      <w:r w:rsidR="00C83C45" w:rsidRPr="00C83C45">
        <w:rPr>
          <w:rFonts w:ascii="Times New Roman" w:hAnsi="Times New Roman" w:cs="Times New Roman"/>
          <w:sz w:val="28"/>
          <w:szCs w:val="28"/>
        </w:rPr>
        <w:t xml:space="preserve"> оплата </w:t>
      </w:r>
      <w:r w:rsidR="00C83C45">
        <w:rPr>
          <w:rFonts w:ascii="Times New Roman" w:hAnsi="Times New Roman" w:cs="Times New Roman"/>
          <w:sz w:val="28"/>
          <w:szCs w:val="28"/>
        </w:rPr>
        <w:t xml:space="preserve">учреждением </w:t>
      </w:r>
      <w:r w:rsidR="00C83C45" w:rsidRPr="00C83C45">
        <w:rPr>
          <w:rFonts w:ascii="Times New Roman" w:hAnsi="Times New Roman" w:cs="Times New Roman"/>
          <w:sz w:val="28"/>
          <w:szCs w:val="28"/>
        </w:rPr>
        <w:t>создания аудиовизуальных произведений, исключительные права на которые не принадлежали учреждению (11 335,9 </w:t>
      </w:r>
      <w:proofErr w:type="spellStart"/>
      <w:r w:rsidR="00C83C45" w:rsidRPr="00C83C45">
        <w:rPr>
          <w:rFonts w:ascii="Times New Roman" w:hAnsi="Times New Roman" w:cs="Times New Roman"/>
          <w:sz w:val="28"/>
          <w:szCs w:val="28"/>
        </w:rPr>
        <w:t>тыс.рублей</w:t>
      </w:r>
      <w:proofErr w:type="spellEnd"/>
      <w:r w:rsidR="00C83C45" w:rsidRPr="00C83C45">
        <w:rPr>
          <w:rFonts w:ascii="Times New Roman" w:hAnsi="Times New Roman" w:cs="Times New Roman"/>
          <w:sz w:val="28"/>
          <w:szCs w:val="28"/>
        </w:rPr>
        <w:t>)</w:t>
      </w:r>
      <w:r w:rsidR="00C83C45">
        <w:rPr>
          <w:rStyle w:val="a3"/>
          <w:rFonts w:ascii="Times New Roman" w:hAnsi="Times New Roman"/>
          <w:sz w:val="28"/>
          <w:szCs w:val="28"/>
        </w:rPr>
        <w:footnoteReference w:id="8"/>
      </w:r>
      <w:r w:rsidR="00C83C45" w:rsidRPr="00C83C45">
        <w:rPr>
          <w:rFonts w:ascii="Times New Roman" w:hAnsi="Times New Roman" w:cs="Times New Roman"/>
          <w:sz w:val="28"/>
          <w:szCs w:val="28"/>
        </w:rPr>
        <w:t>;</w:t>
      </w:r>
    </w:p>
    <w:p w14:paraId="26317ABD" w14:textId="0D833A85" w:rsidR="0023787A" w:rsidRPr="00BC7CC9" w:rsidRDefault="0023787A" w:rsidP="008568DF">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списание материальных ценностей, которые могли быть использованы </w:t>
      </w:r>
      <w:proofErr w:type="gramStart"/>
      <w:r>
        <w:rPr>
          <w:rFonts w:ascii="Times New Roman" w:hAnsi="Times New Roman" w:cs="Times New Roman"/>
          <w:sz w:val="28"/>
          <w:szCs w:val="28"/>
        </w:rPr>
        <w:t>при проведение</w:t>
      </w:r>
      <w:proofErr w:type="gramEnd"/>
      <w:r>
        <w:rPr>
          <w:rFonts w:ascii="Times New Roman" w:hAnsi="Times New Roman" w:cs="Times New Roman"/>
          <w:sz w:val="28"/>
          <w:szCs w:val="28"/>
        </w:rPr>
        <w:t xml:space="preserve"> мероприятий, либо реализованы (7</w:t>
      </w:r>
      <w:r w:rsidR="000E6CD5">
        <w:rPr>
          <w:rFonts w:ascii="Times New Roman" w:hAnsi="Times New Roman" w:cs="Times New Roman"/>
          <w:sz w:val="28"/>
          <w:szCs w:val="28"/>
        </w:rPr>
        <w:t>86,7</w:t>
      </w:r>
      <w:r>
        <w:rPr>
          <w:rFonts w:ascii="Times New Roman" w:hAnsi="Times New Roman" w:cs="Times New Roman"/>
          <w:sz w:val="28"/>
          <w:szCs w:val="28"/>
        </w:rPr>
        <w:t>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w:t>
      </w:r>
      <w:r>
        <w:rPr>
          <w:rStyle w:val="a3"/>
          <w:rFonts w:ascii="Times New Roman" w:hAnsi="Times New Roman"/>
          <w:sz w:val="28"/>
          <w:szCs w:val="28"/>
        </w:rPr>
        <w:footnoteReference w:id="9"/>
      </w:r>
      <w:r w:rsidR="00BC7CC9" w:rsidRPr="00BC7CC9">
        <w:rPr>
          <w:rFonts w:ascii="Times New Roman" w:hAnsi="Times New Roman" w:cs="Times New Roman"/>
          <w:sz w:val="28"/>
          <w:szCs w:val="28"/>
        </w:rPr>
        <w:t>;</w:t>
      </w:r>
    </w:p>
    <w:p w14:paraId="6B733BAE" w14:textId="7F42B487" w:rsidR="00313C46" w:rsidRDefault="00E36AB2" w:rsidP="008568DF">
      <w:pPr>
        <w:widowControl w:val="0"/>
        <w:spacing w:after="0" w:line="240" w:lineRule="auto"/>
        <w:ind w:firstLine="709"/>
        <w:jc w:val="both"/>
        <w:rPr>
          <w:rFonts w:ascii="Times New Roman" w:hAnsi="Times New Roman" w:cs="Times New Roman"/>
          <w:sz w:val="28"/>
          <w:szCs w:val="28"/>
        </w:rPr>
      </w:pPr>
      <w:r w:rsidRPr="00A67A74">
        <w:rPr>
          <w:rFonts w:ascii="Times New Roman" w:hAnsi="Times New Roman" w:cs="Times New Roman"/>
          <w:sz w:val="28"/>
          <w:szCs w:val="28"/>
        </w:rPr>
        <w:t xml:space="preserve">- возмещение выпадающих доходов транспортным предприятиям от перевозки </w:t>
      </w:r>
      <w:r w:rsidRPr="00A67A74">
        <w:rPr>
          <w:rFonts w:ascii="Times New Roman" w:hAnsi="Times New Roman" w:cs="Times New Roman"/>
          <w:sz w:val="28"/>
          <w:szCs w:val="28"/>
        </w:rPr>
        <w:lastRenderedPageBreak/>
        <w:t>учащихся сельской местности, не имеющих право на бесплатный проездной билет (702,2 </w:t>
      </w:r>
      <w:proofErr w:type="spellStart"/>
      <w:r w:rsidRPr="00A67A74">
        <w:rPr>
          <w:rFonts w:ascii="Times New Roman" w:hAnsi="Times New Roman" w:cs="Times New Roman"/>
          <w:sz w:val="28"/>
          <w:szCs w:val="28"/>
        </w:rPr>
        <w:t>тыс.рублей</w:t>
      </w:r>
      <w:proofErr w:type="spellEnd"/>
      <w:r w:rsidRPr="00A67A74">
        <w:rPr>
          <w:rFonts w:ascii="Times New Roman" w:hAnsi="Times New Roman" w:cs="Times New Roman"/>
          <w:sz w:val="28"/>
          <w:szCs w:val="28"/>
        </w:rPr>
        <w:t>)</w:t>
      </w:r>
      <w:r w:rsidR="00B91F76">
        <w:rPr>
          <w:rStyle w:val="a3"/>
          <w:rFonts w:ascii="Times New Roman" w:hAnsi="Times New Roman"/>
          <w:sz w:val="28"/>
          <w:szCs w:val="28"/>
        </w:rPr>
        <w:footnoteReference w:id="10"/>
      </w:r>
      <w:r w:rsidR="00B91F76" w:rsidRPr="00B91F76">
        <w:rPr>
          <w:rFonts w:ascii="Times New Roman" w:hAnsi="Times New Roman" w:cs="Times New Roman"/>
          <w:sz w:val="28"/>
          <w:szCs w:val="28"/>
        </w:rPr>
        <w:t>;</w:t>
      </w:r>
    </w:p>
    <w:p w14:paraId="070E522D" w14:textId="6E58DBB4" w:rsidR="004E0E05" w:rsidRPr="007969C5" w:rsidRDefault="004E0E05" w:rsidP="004E0E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оплата </w:t>
      </w:r>
      <w:r w:rsidR="007969C5">
        <w:rPr>
          <w:rFonts w:ascii="Times New Roman" w:hAnsi="Times New Roman" w:cs="Times New Roman"/>
          <w:sz w:val="28"/>
          <w:szCs w:val="28"/>
        </w:rPr>
        <w:t xml:space="preserve">невостребованного </w:t>
      </w:r>
      <w:r>
        <w:rPr>
          <w:rFonts w:ascii="Times New Roman" w:hAnsi="Times New Roman" w:cs="Times New Roman"/>
          <w:sz w:val="28"/>
          <w:szCs w:val="28"/>
        </w:rPr>
        <w:t>дизайн-проекта</w:t>
      </w:r>
      <w:r w:rsidR="007969C5">
        <w:rPr>
          <w:rFonts w:ascii="Times New Roman" w:hAnsi="Times New Roman" w:cs="Times New Roman"/>
          <w:sz w:val="28"/>
          <w:szCs w:val="28"/>
        </w:rPr>
        <w:t xml:space="preserve"> (499,2 </w:t>
      </w:r>
      <w:proofErr w:type="spellStart"/>
      <w:r w:rsidR="007969C5">
        <w:rPr>
          <w:rFonts w:ascii="Times New Roman" w:hAnsi="Times New Roman" w:cs="Times New Roman"/>
          <w:sz w:val="28"/>
          <w:szCs w:val="28"/>
        </w:rPr>
        <w:t>тыс.рублей</w:t>
      </w:r>
      <w:proofErr w:type="spellEnd"/>
      <w:r w:rsidR="007969C5">
        <w:rPr>
          <w:rFonts w:ascii="Times New Roman" w:hAnsi="Times New Roman" w:cs="Times New Roman"/>
          <w:sz w:val="28"/>
          <w:szCs w:val="28"/>
        </w:rPr>
        <w:t>)</w:t>
      </w:r>
      <w:r w:rsidR="007969C5">
        <w:rPr>
          <w:rStyle w:val="a3"/>
          <w:rFonts w:ascii="Times New Roman" w:hAnsi="Times New Roman"/>
          <w:sz w:val="28"/>
          <w:szCs w:val="28"/>
        </w:rPr>
        <w:footnoteReference w:id="11"/>
      </w:r>
      <w:r w:rsidR="007969C5" w:rsidRPr="007969C5">
        <w:rPr>
          <w:rFonts w:ascii="Times New Roman" w:hAnsi="Times New Roman" w:cs="Times New Roman"/>
          <w:sz w:val="28"/>
          <w:szCs w:val="28"/>
        </w:rPr>
        <w:t>;</w:t>
      </w:r>
    </w:p>
    <w:p w14:paraId="69ACD7F5" w14:textId="42A04DAE" w:rsidR="007428E9" w:rsidRPr="007428E9" w:rsidRDefault="004F719C" w:rsidP="004E0E05">
      <w:pPr>
        <w:spacing w:after="0" w:line="240" w:lineRule="auto"/>
        <w:ind w:firstLine="709"/>
        <w:jc w:val="both"/>
        <w:rPr>
          <w:rFonts w:ascii="Times New Roman" w:hAnsi="Times New Roman" w:cs="Times New Roman"/>
          <w:sz w:val="28"/>
          <w:szCs w:val="28"/>
        </w:rPr>
      </w:pPr>
      <w:r w:rsidRPr="00A67A74">
        <w:rPr>
          <w:rFonts w:ascii="Times New Roman" w:hAnsi="Times New Roman"/>
          <w:sz w:val="28"/>
          <w:szCs w:val="28"/>
        </w:rPr>
        <w:t>- излишне предоставлен</w:t>
      </w:r>
      <w:r w:rsidR="002A0F0E">
        <w:rPr>
          <w:rFonts w:ascii="Times New Roman" w:hAnsi="Times New Roman"/>
          <w:sz w:val="28"/>
          <w:szCs w:val="28"/>
        </w:rPr>
        <w:t>ная</w:t>
      </w:r>
      <w:r w:rsidRPr="00A67A74">
        <w:rPr>
          <w:rFonts w:ascii="Times New Roman" w:hAnsi="Times New Roman"/>
          <w:sz w:val="28"/>
          <w:szCs w:val="28"/>
        </w:rPr>
        <w:t xml:space="preserve"> субсидия 11 промышленным организациям на реализацию инвестиционных проектов в связи с ее определением исходя из завышенной ставки ЦБ РФ и </w:t>
      </w:r>
      <w:proofErr w:type="spellStart"/>
      <w:r w:rsidRPr="00A67A74">
        <w:rPr>
          <w:rFonts w:ascii="Times New Roman" w:hAnsi="Times New Roman"/>
          <w:sz w:val="28"/>
          <w:szCs w:val="28"/>
        </w:rPr>
        <w:t>недостижением</w:t>
      </w:r>
      <w:proofErr w:type="spellEnd"/>
      <w:r w:rsidRPr="00A67A74">
        <w:rPr>
          <w:rFonts w:ascii="Times New Roman" w:hAnsi="Times New Roman"/>
          <w:sz w:val="28"/>
          <w:szCs w:val="28"/>
        </w:rPr>
        <w:t xml:space="preserve"> одной организацией показателя результативности использования субсидии (211,2 </w:t>
      </w:r>
      <w:proofErr w:type="spellStart"/>
      <w:r w:rsidRPr="00A67A74">
        <w:rPr>
          <w:rFonts w:ascii="Times New Roman" w:hAnsi="Times New Roman"/>
          <w:sz w:val="28"/>
          <w:szCs w:val="28"/>
        </w:rPr>
        <w:t>тыс.рублей</w:t>
      </w:r>
      <w:proofErr w:type="spellEnd"/>
      <w:r w:rsidRPr="00A67A74">
        <w:rPr>
          <w:rFonts w:ascii="Times New Roman" w:hAnsi="Times New Roman"/>
          <w:sz w:val="28"/>
          <w:szCs w:val="28"/>
        </w:rPr>
        <w:t>)</w:t>
      </w:r>
      <w:r w:rsidR="007428E9">
        <w:rPr>
          <w:rStyle w:val="a3"/>
          <w:rFonts w:ascii="Times New Roman" w:hAnsi="Times New Roman"/>
          <w:sz w:val="28"/>
          <w:szCs w:val="28"/>
        </w:rPr>
        <w:footnoteReference w:id="12"/>
      </w:r>
      <w:r w:rsidR="00900A81">
        <w:rPr>
          <w:rFonts w:ascii="Times New Roman" w:hAnsi="Times New Roman"/>
          <w:sz w:val="28"/>
          <w:szCs w:val="28"/>
        </w:rPr>
        <w:t xml:space="preserve"> и другие.</w:t>
      </w:r>
    </w:p>
    <w:p w14:paraId="013C6DFD" w14:textId="082A427B" w:rsidR="001859E6" w:rsidRPr="00247E3D" w:rsidRDefault="00691928" w:rsidP="00D04BEA">
      <w:pPr>
        <w:widowControl w:val="0"/>
        <w:spacing w:before="60" w:after="0" w:line="240" w:lineRule="auto"/>
        <w:ind w:firstLine="709"/>
        <w:jc w:val="both"/>
        <w:rPr>
          <w:rFonts w:ascii="Times New Roman" w:hAnsi="Times New Roman" w:cs="Times New Roman"/>
          <w:sz w:val="28"/>
          <w:szCs w:val="28"/>
        </w:rPr>
      </w:pPr>
      <w:r w:rsidRPr="00247E3D">
        <w:rPr>
          <w:rFonts w:ascii="Times New Roman" w:hAnsi="Times New Roman" w:cs="Times New Roman"/>
          <w:sz w:val="28"/>
          <w:szCs w:val="28"/>
        </w:rPr>
        <w:t>В зависимости от характера выявленных нарушений и недостатков строилась и направленная на их устранение работа, принимались соответствующие меры в рамках установленной компетенции</w:t>
      </w:r>
      <w:r w:rsidR="00D3089E">
        <w:rPr>
          <w:rFonts w:ascii="Times New Roman" w:hAnsi="Times New Roman" w:cs="Times New Roman"/>
          <w:sz w:val="28"/>
          <w:szCs w:val="28"/>
        </w:rPr>
        <w:t> </w:t>
      </w:r>
      <w:r w:rsidRPr="00247E3D">
        <w:rPr>
          <w:rFonts w:ascii="Times New Roman" w:hAnsi="Times New Roman" w:cs="Times New Roman"/>
          <w:sz w:val="28"/>
          <w:szCs w:val="28"/>
        </w:rPr>
        <w:t>и пред</w:t>
      </w:r>
      <w:r w:rsidR="001A1D86" w:rsidRPr="00247E3D">
        <w:rPr>
          <w:rFonts w:ascii="Times New Roman" w:hAnsi="Times New Roman" w:cs="Times New Roman"/>
          <w:sz w:val="28"/>
          <w:szCs w:val="28"/>
        </w:rPr>
        <w:t>о</w:t>
      </w:r>
      <w:r w:rsidRPr="00247E3D">
        <w:rPr>
          <w:rFonts w:ascii="Times New Roman" w:hAnsi="Times New Roman" w:cs="Times New Roman"/>
          <w:sz w:val="28"/>
          <w:szCs w:val="28"/>
        </w:rPr>
        <w:t xml:space="preserve">ставленных полномочий. </w:t>
      </w:r>
      <w:r w:rsidR="001859E6" w:rsidRPr="00247E3D">
        <w:rPr>
          <w:rFonts w:ascii="Times New Roman" w:hAnsi="Times New Roman" w:cs="Times New Roman"/>
          <w:sz w:val="28"/>
          <w:szCs w:val="28"/>
        </w:rPr>
        <w:t xml:space="preserve">Особое внимание уделялось предотвращению бюджетных потерь и финансовых нарушений при использовании бюджетных средств, для чего установлен </w:t>
      </w:r>
      <w:r w:rsidR="003D3B03" w:rsidRPr="00247E3D">
        <w:rPr>
          <w:rFonts w:ascii="Times New Roman" w:hAnsi="Times New Roman" w:cs="Times New Roman"/>
          <w:sz w:val="28"/>
          <w:szCs w:val="28"/>
        </w:rPr>
        <w:t xml:space="preserve">обязательный </w:t>
      </w:r>
      <w:r w:rsidR="001859E6" w:rsidRPr="00247E3D">
        <w:rPr>
          <w:rFonts w:ascii="Times New Roman" w:hAnsi="Times New Roman" w:cs="Times New Roman"/>
          <w:sz w:val="28"/>
          <w:szCs w:val="28"/>
        </w:rPr>
        <w:t>контроль за взысканием причиненного бюджету ущерба и выработке мер по предотвращению подобных нарушений в дальнейшем.</w:t>
      </w:r>
    </w:p>
    <w:p w14:paraId="06543FFB" w14:textId="77777777" w:rsidR="008B104B" w:rsidRPr="00247E3D" w:rsidRDefault="008B104B" w:rsidP="00106A8B">
      <w:pPr>
        <w:spacing w:before="60" w:after="0" w:line="240" w:lineRule="auto"/>
        <w:ind w:firstLine="709"/>
        <w:jc w:val="both"/>
        <w:rPr>
          <w:rFonts w:ascii="Times New Roman" w:hAnsi="Times New Roman" w:cs="Times New Roman"/>
          <w:sz w:val="28"/>
          <w:szCs w:val="28"/>
        </w:rPr>
      </w:pPr>
      <w:r w:rsidRPr="00247E3D">
        <w:rPr>
          <w:rFonts w:ascii="Times New Roman" w:hAnsi="Times New Roman" w:cs="Times New Roman"/>
          <w:sz w:val="28"/>
          <w:szCs w:val="28"/>
        </w:rPr>
        <w:t>Значительная часть нарушений действующего законодательства, выявленных контрольными и экспертно-аналитическими мероприятиями (на момент подготовки отчета), устранена:</w:t>
      </w:r>
    </w:p>
    <w:p w14:paraId="69273515" w14:textId="2DDAE0D2" w:rsidR="008B104B" w:rsidRPr="007C06A4" w:rsidRDefault="008B104B" w:rsidP="008B104B">
      <w:pPr>
        <w:spacing w:after="0" w:line="240" w:lineRule="auto"/>
        <w:ind w:firstLine="709"/>
        <w:jc w:val="both"/>
        <w:rPr>
          <w:rFonts w:ascii="Times New Roman" w:hAnsi="Times New Roman" w:cs="Times New Roman"/>
          <w:sz w:val="28"/>
          <w:szCs w:val="28"/>
        </w:rPr>
      </w:pPr>
      <w:r w:rsidRPr="002F160F">
        <w:rPr>
          <w:rFonts w:ascii="Times New Roman" w:hAnsi="Times New Roman" w:cs="Times New Roman"/>
          <w:sz w:val="28"/>
          <w:szCs w:val="28"/>
        </w:rPr>
        <w:t xml:space="preserve">- из </w:t>
      </w:r>
      <w:r w:rsidR="00657198" w:rsidRPr="002F160F">
        <w:rPr>
          <w:rFonts w:ascii="Times New Roman" w:hAnsi="Times New Roman" w:cs="Times New Roman"/>
          <w:b/>
          <w:sz w:val="28"/>
          <w:szCs w:val="28"/>
        </w:rPr>
        <w:t>43</w:t>
      </w:r>
      <w:r w:rsidR="002F160F" w:rsidRPr="002F160F">
        <w:rPr>
          <w:rFonts w:ascii="Times New Roman" w:hAnsi="Times New Roman" w:cs="Times New Roman"/>
          <w:b/>
          <w:sz w:val="28"/>
          <w:szCs w:val="28"/>
        </w:rPr>
        <w:t>2</w:t>
      </w:r>
      <w:r w:rsidRPr="002F160F">
        <w:rPr>
          <w:rFonts w:ascii="Times New Roman" w:hAnsi="Times New Roman" w:cs="Times New Roman"/>
          <w:b/>
          <w:sz w:val="28"/>
          <w:szCs w:val="28"/>
        </w:rPr>
        <w:t xml:space="preserve"> </w:t>
      </w:r>
      <w:r w:rsidRPr="002F160F">
        <w:rPr>
          <w:rFonts w:ascii="Times New Roman" w:hAnsi="Times New Roman" w:cs="Times New Roman"/>
          <w:sz w:val="28"/>
          <w:szCs w:val="28"/>
        </w:rPr>
        <w:t xml:space="preserve">финансовых нарушений, выявленных в ходе контрольных мероприятий и требующих устранения, устранены </w:t>
      </w:r>
      <w:r w:rsidR="00B529A6">
        <w:rPr>
          <w:rFonts w:ascii="Times New Roman" w:hAnsi="Times New Roman" w:cs="Times New Roman"/>
          <w:b/>
          <w:bCs/>
          <w:sz w:val="28"/>
          <w:szCs w:val="28"/>
        </w:rPr>
        <w:t>380</w:t>
      </w:r>
      <w:r w:rsidRPr="002F160F">
        <w:rPr>
          <w:rFonts w:ascii="Times New Roman" w:hAnsi="Times New Roman" w:cs="Times New Roman"/>
          <w:sz w:val="28"/>
          <w:szCs w:val="28"/>
        </w:rPr>
        <w:t xml:space="preserve">, что составляет </w:t>
      </w:r>
      <w:r w:rsidR="00C53E90" w:rsidRPr="00C53E90">
        <w:rPr>
          <w:rFonts w:ascii="Times New Roman" w:hAnsi="Times New Roman" w:cs="Times New Roman"/>
          <w:sz w:val="28"/>
          <w:szCs w:val="28"/>
        </w:rPr>
        <w:t>88</w:t>
      </w:r>
      <w:r w:rsidR="004A16A2">
        <w:rPr>
          <w:rFonts w:ascii="Times New Roman" w:hAnsi="Times New Roman" w:cs="Times New Roman"/>
          <w:sz w:val="28"/>
          <w:szCs w:val="28"/>
        </w:rPr>
        <w:t> </w:t>
      </w:r>
      <w:r w:rsidRPr="002F160F">
        <w:rPr>
          <w:rFonts w:ascii="Times New Roman" w:hAnsi="Times New Roman" w:cs="Times New Roman"/>
          <w:sz w:val="28"/>
          <w:szCs w:val="28"/>
        </w:rPr>
        <w:t>% от общего</w:t>
      </w:r>
      <w:r w:rsidRPr="003F7FEB">
        <w:rPr>
          <w:rFonts w:ascii="Times New Roman" w:hAnsi="Times New Roman" w:cs="Times New Roman"/>
          <w:sz w:val="28"/>
          <w:szCs w:val="28"/>
        </w:rPr>
        <w:t xml:space="preserve"> числа фактов</w:t>
      </w:r>
      <w:r w:rsidR="00C53E90">
        <w:rPr>
          <w:rStyle w:val="a3"/>
          <w:rFonts w:ascii="Times New Roman" w:hAnsi="Times New Roman"/>
          <w:sz w:val="28"/>
          <w:szCs w:val="28"/>
        </w:rPr>
        <w:footnoteReference w:id="13"/>
      </w:r>
      <w:r w:rsidR="007C06A4" w:rsidRPr="007C06A4">
        <w:rPr>
          <w:rFonts w:ascii="Times New Roman" w:hAnsi="Times New Roman" w:cs="Times New Roman"/>
          <w:sz w:val="28"/>
          <w:szCs w:val="28"/>
        </w:rPr>
        <w:t>;</w:t>
      </w:r>
    </w:p>
    <w:p w14:paraId="202C551C" w14:textId="6ADBD9A4" w:rsidR="008B104B" w:rsidRPr="00515402" w:rsidRDefault="008B104B" w:rsidP="008B104B">
      <w:pPr>
        <w:spacing w:after="0" w:line="240" w:lineRule="auto"/>
        <w:ind w:firstLine="709"/>
        <w:jc w:val="both"/>
        <w:rPr>
          <w:rFonts w:ascii="Times New Roman" w:hAnsi="Times New Roman" w:cs="Times New Roman"/>
          <w:sz w:val="28"/>
          <w:szCs w:val="28"/>
        </w:rPr>
      </w:pPr>
      <w:r w:rsidRPr="00515402">
        <w:rPr>
          <w:rFonts w:ascii="Times New Roman" w:hAnsi="Times New Roman" w:cs="Times New Roman"/>
          <w:sz w:val="28"/>
          <w:szCs w:val="28"/>
        </w:rPr>
        <w:t xml:space="preserve">- с учетом выводов и предложений контрольно-счетной палаты приняты вновь и внесены корректировки в </w:t>
      </w:r>
      <w:r w:rsidR="00047908" w:rsidRPr="00047908">
        <w:rPr>
          <w:rFonts w:ascii="Times New Roman" w:hAnsi="Times New Roman" w:cs="Times New Roman"/>
          <w:b/>
          <w:bCs/>
          <w:sz w:val="28"/>
          <w:szCs w:val="28"/>
        </w:rPr>
        <w:t>239</w:t>
      </w:r>
      <w:r w:rsidR="00593089" w:rsidRPr="00593089">
        <w:rPr>
          <w:rFonts w:ascii="Times New Roman" w:hAnsi="Times New Roman" w:cs="Times New Roman"/>
          <w:b/>
          <w:bCs/>
          <w:color w:val="FF0000"/>
          <w:sz w:val="28"/>
          <w:szCs w:val="28"/>
        </w:rPr>
        <w:t xml:space="preserve"> </w:t>
      </w:r>
      <w:r w:rsidRPr="00515402">
        <w:rPr>
          <w:rFonts w:ascii="Times New Roman" w:hAnsi="Times New Roman" w:cs="Times New Roman"/>
          <w:sz w:val="28"/>
          <w:szCs w:val="28"/>
        </w:rPr>
        <w:t>нормативных правовых акт</w:t>
      </w:r>
      <w:r w:rsidR="000249DD" w:rsidRPr="00515402">
        <w:rPr>
          <w:rFonts w:ascii="Times New Roman" w:hAnsi="Times New Roman" w:cs="Times New Roman"/>
          <w:sz w:val="28"/>
          <w:szCs w:val="28"/>
        </w:rPr>
        <w:t>ов</w:t>
      </w:r>
      <w:r w:rsidRPr="00515402">
        <w:rPr>
          <w:rFonts w:ascii="Times New Roman" w:hAnsi="Times New Roman" w:cs="Times New Roman"/>
          <w:sz w:val="28"/>
          <w:szCs w:val="28"/>
        </w:rPr>
        <w:t xml:space="preserve"> Нижегородской области</w:t>
      </w:r>
      <w:r w:rsidR="00365764" w:rsidRPr="00515402">
        <w:rPr>
          <w:rFonts w:ascii="Times New Roman" w:hAnsi="Times New Roman" w:cs="Times New Roman"/>
          <w:sz w:val="28"/>
          <w:szCs w:val="28"/>
        </w:rPr>
        <w:t xml:space="preserve"> (в 201</w:t>
      </w:r>
      <w:r w:rsidR="00515402" w:rsidRPr="00515402">
        <w:rPr>
          <w:rFonts w:ascii="Times New Roman" w:hAnsi="Times New Roman" w:cs="Times New Roman"/>
          <w:sz w:val="28"/>
          <w:szCs w:val="28"/>
        </w:rPr>
        <w:t>9</w:t>
      </w:r>
      <w:r w:rsidR="00365764" w:rsidRPr="00515402">
        <w:rPr>
          <w:rFonts w:ascii="Times New Roman" w:hAnsi="Times New Roman" w:cs="Times New Roman"/>
          <w:sz w:val="28"/>
          <w:szCs w:val="28"/>
        </w:rPr>
        <w:t xml:space="preserve"> году – в </w:t>
      </w:r>
      <w:r w:rsidR="00515402" w:rsidRPr="00515402">
        <w:rPr>
          <w:rFonts w:ascii="Times New Roman" w:hAnsi="Times New Roman" w:cs="Times New Roman"/>
          <w:sz w:val="28"/>
          <w:szCs w:val="28"/>
        </w:rPr>
        <w:t>260</w:t>
      </w:r>
      <w:r w:rsidR="00365764" w:rsidRPr="00515402">
        <w:rPr>
          <w:rFonts w:ascii="Times New Roman" w:hAnsi="Times New Roman" w:cs="Times New Roman"/>
          <w:sz w:val="28"/>
          <w:szCs w:val="28"/>
        </w:rPr>
        <w:t xml:space="preserve"> нормативных правовых актов)</w:t>
      </w:r>
      <w:r w:rsidR="005D5ED9" w:rsidRPr="00515402">
        <w:rPr>
          <w:rFonts w:ascii="Times New Roman" w:hAnsi="Times New Roman" w:cs="Times New Roman"/>
          <w:sz w:val="28"/>
          <w:szCs w:val="28"/>
        </w:rPr>
        <w:t>.</w:t>
      </w:r>
    </w:p>
    <w:p w14:paraId="7D48B84A" w14:textId="2203EC4B" w:rsidR="005C1868" w:rsidRPr="001202D9" w:rsidRDefault="006315AE" w:rsidP="005C1868">
      <w:pPr>
        <w:spacing w:after="0" w:line="240" w:lineRule="auto"/>
        <w:ind w:firstLine="709"/>
        <w:jc w:val="both"/>
        <w:rPr>
          <w:rFonts w:ascii="Times New Roman" w:hAnsi="Times New Roman" w:cs="Times New Roman"/>
          <w:vanish/>
          <w:sz w:val="28"/>
          <w:szCs w:val="28"/>
          <w:specVanish/>
        </w:rPr>
      </w:pPr>
      <w:r w:rsidRPr="007A0129">
        <w:rPr>
          <w:rFonts w:ascii="Times New Roman" w:hAnsi="Times New Roman" w:cs="Times New Roman"/>
          <w:sz w:val="28"/>
          <w:szCs w:val="28"/>
        </w:rPr>
        <w:t>П</w:t>
      </w:r>
      <w:r w:rsidR="00587E39" w:rsidRPr="007A0129">
        <w:rPr>
          <w:rFonts w:ascii="Times New Roman" w:hAnsi="Times New Roman" w:cs="Times New Roman"/>
          <w:sz w:val="28"/>
          <w:szCs w:val="28"/>
        </w:rPr>
        <w:t xml:space="preserve">редотвращено бюджетных потерь на сумму </w:t>
      </w:r>
      <w:r w:rsidR="002F160F" w:rsidRPr="007A0129">
        <w:rPr>
          <w:rFonts w:ascii="Times New Roman" w:hAnsi="Times New Roman" w:cs="Times New Roman"/>
          <w:b/>
          <w:sz w:val="28"/>
          <w:szCs w:val="28"/>
        </w:rPr>
        <w:t>3</w:t>
      </w:r>
      <w:r w:rsidR="00F91836">
        <w:rPr>
          <w:rFonts w:ascii="Times New Roman" w:hAnsi="Times New Roman" w:cs="Times New Roman"/>
          <w:b/>
          <w:sz w:val="28"/>
          <w:szCs w:val="28"/>
        </w:rPr>
        <w:t> </w:t>
      </w:r>
      <w:r w:rsidR="002F160F" w:rsidRPr="007A0129">
        <w:rPr>
          <w:rFonts w:ascii="Times New Roman" w:hAnsi="Times New Roman" w:cs="Times New Roman"/>
          <w:b/>
          <w:sz w:val="28"/>
          <w:szCs w:val="28"/>
        </w:rPr>
        <w:t>080,4</w:t>
      </w:r>
      <w:r w:rsidR="00F91836">
        <w:rPr>
          <w:rFonts w:ascii="Times New Roman" w:hAnsi="Times New Roman" w:cs="Times New Roman"/>
          <w:b/>
          <w:sz w:val="28"/>
          <w:szCs w:val="28"/>
        </w:rPr>
        <w:t> </w:t>
      </w:r>
      <w:proofErr w:type="spellStart"/>
      <w:r w:rsidR="00587E39" w:rsidRPr="007A0129">
        <w:rPr>
          <w:rFonts w:ascii="Times New Roman" w:hAnsi="Times New Roman" w:cs="Times New Roman"/>
          <w:b/>
          <w:sz w:val="28"/>
          <w:szCs w:val="28"/>
        </w:rPr>
        <w:t>тыс.рублей</w:t>
      </w:r>
      <w:proofErr w:type="spellEnd"/>
      <w:r w:rsidR="00B34AF6" w:rsidRPr="007A0129">
        <w:rPr>
          <w:rFonts w:ascii="Times New Roman" w:hAnsi="Times New Roman" w:cs="Times New Roman"/>
          <w:b/>
          <w:sz w:val="28"/>
          <w:szCs w:val="28"/>
        </w:rPr>
        <w:t xml:space="preserve"> </w:t>
      </w:r>
      <w:r w:rsidR="005566DB" w:rsidRPr="007A0129">
        <w:rPr>
          <w:rFonts w:ascii="Times New Roman" w:hAnsi="Times New Roman" w:cs="Times New Roman"/>
          <w:bCs/>
          <w:sz w:val="28"/>
          <w:szCs w:val="28"/>
        </w:rPr>
        <w:t>(</w:t>
      </w:r>
      <w:r w:rsidR="002F160F" w:rsidRPr="007A0129">
        <w:rPr>
          <w:rFonts w:ascii="Times New Roman" w:hAnsi="Times New Roman" w:cs="Times New Roman"/>
          <w:bCs/>
          <w:sz w:val="28"/>
          <w:szCs w:val="28"/>
        </w:rPr>
        <w:t xml:space="preserve">расселяемый дом не являлся многоквартирным – по предписанию контрольно-счетной палаты </w:t>
      </w:r>
      <w:r w:rsidR="00593089">
        <w:rPr>
          <w:rFonts w:ascii="Times New Roman" w:hAnsi="Times New Roman" w:cs="Times New Roman"/>
          <w:bCs/>
          <w:sz w:val="28"/>
          <w:szCs w:val="28"/>
          <w:lang w:val="en-US"/>
        </w:rPr>
        <w:t>c</w:t>
      </w:r>
      <w:r w:rsidR="002F160F" w:rsidRPr="007A0129">
        <w:rPr>
          <w:rFonts w:ascii="Times New Roman" w:hAnsi="Times New Roman" w:cs="Times New Roman"/>
          <w:bCs/>
          <w:sz w:val="28"/>
          <w:szCs w:val="28"/>
        </w:rPr>
        <w:t xml:space="preserve">оглашение о предоставлении субсидии администрации </w:t>
      </w:r>
      <w:proofErr w:type="spellStart"/>
      <w:r w:rsidR="002F160F" w:rsidRPr="007A0129">
        <w:rPr>
          <w:rFonts w:ascii="Times New Roman" w:hAnsi="Times New Roman" w:cs="Times New Roman"/>
          <w:bCs/>
          <w:sz w:val="28"/>
          <w:szCs w:val="28"/>
        </w:rPr>
        <w:t>Пильнинского</w:t>
      </w:r>
      <w:proofErr w:type="spellEnd"/>
      <w:r w:rsidR="002F160F" w:rsidRPr="007A0129">
        <w:rPr>
          <w:rFonts w:ascii="Times New Roman" w:hAnsi="Times New Roman" w:cs="Times New Roman"/>
          <w:bCs/>
          <w:sz w:val="28"/>
          <w:szCs w:val="28"/>
        </w:rPr>
        <w:t xml:space="preserve"> муниципального района на реализацию мероприятий региональной адресной программы «Переселение граждан из аварийного жилищного на территории Нижегородской области на 2019-2025 годы» расторгнуто (</w:t>
      </w:r>
      <w:r w:rsidR="007A0129" w:rsidRPr="007A0129">
        <w:rPr>
          <w:rFonts w:ascii="Times New Roman" w:hAnsi="Times New Roman" w:cs="Times New Roman"/>
          <w:bCs/>
          <w:sz w:val="28"/>
          <w:szCs w:val="28"/>
        </w:rPr>
        <w:t>2</w:t>
      </w:r>
      <w:r w:rsidR="00F91836">
        <w:rPr>
          <w:rFonts w:ascii="Times New Roman" w:hAnsi="Times New Roman" w:cs="Times New Roman"/>
          <w:bCs/>
          <w:sz w:val="28"/>
          <w:szCs w:val="28"/>
        </w:rPr>
        <w:t> </w:t>
      </w:r>
      <w:r w:rsidR="007A0129" w:rsidRPr="007A0129">
        <w:rPr>
          <w:rFonts w:ascii="Times New Roman" w:hAnsi="Times New Roman" w:cs="Times New Roman"/>
          <w:bCs/>
          <w:sz w:val="28"/>
          <w:szCs w:val="28"/>
        </w:rPr>
        <w:t>823,7 </w:t>
      </w:r>
      <w:proofErr w:type="spellStart"/>
      <w:r w:rsidR="007A0129" w:rsidRPr="007A0129">
        <w:rPr>
          <w:rFonts w:ascii="Times New Roman" w:hAnsi="Times New Roman" w:cs="Times New Roman"/>
          <w:bCs/>
          <w:sz w:val="28"/>
          <w:szCs w:val="28"/>
        </w:rPr>
        <w:t>тыс.рублей</w:t>
      </w:r>
      <w:proofErr w:type="spellEnd"/>
      <w:r w:rsidR="007A0129" w:rsidRPr="007A0129">
        <w:rPr>
          <w:rFonts w:ascii="Times New Roman" w:hAnsi="Times New Roman" w:cs="Times New Roman"/>
          <w:bCs/>
          <w:sz w:val="28"/>
          <w:szCs w:val="28"/>
        </w:rPr>
        <w:t>);</w:t>
      </w:r>
      <w:r w:rsidR="002F160F" w:rsidRPr="007A0129">
        <w:rPr>
          <w:rFonts w:ascii="Times New Roman" w:hAnsi="Times New Roman" w:cs="Times New Roman"/>
          <w:bCs/>
          <w:sz w:val="28"/>
          <w:szCs w:val="28"/>
        </w:rPr>
        <w:t xml:space="preserve"> </w:t>
      </w:r>
      <w:r w:rsidR="005C1868" w:rsidRPr="007A0129">
        <w:rPr>
          <w:rFonts w:ascii="Times New Roman" w:hAnsi="Times New Roman" w:cs="Times New Roman"/>
          <w:bCs/>
          <w:sz w:val="28"/>
          <w:szCs w:val="28"/>
        </w:rPr>
        <w:t>государственными бюджетными учреждениями устранены системные ошибки,</w:t>
      </w:r>
      <w:r w:rsidR="005C1868" w:rsidRPr="007A0129">
        <w:rPr>
          <w:rFonts w:ascii="Times New Roman" w:hAnsi="Times New Roman" w:cs="Times New Roman"/>
          <w:sz w:val="28"/>
          <w:szCs w:val="28"/>
        </w:rPr>
        <w:t xml:space="preserve"> выявленные контрольно-счетной палатой, по исчислению оплаты труда и отпускных (217,5 </w:t>
      </w:r>
      <w:proofErr w:type="spellStart"/>
      <w:r w:rsidR="005C1868" w:rsidRPr="007A0129">
        <w:rPr>
          <w:rFonts w:ascii="Times New Roman" w:hAnsi="Times New Roman" w:cs="Times New Roman"/>
          <w:sz w:val="28"/>
          <w:szCs w:val="28"/>
        </w:rPr>
        <w:t>тыс.рублей</w:t>
      </w:r>
      <w:proofErr w:type="spellEnd"/>
      <w:r w:rsidR="005C1868" w:rsidRPr="007A0129">
        <w:rPr>
          <w:rFonts w:ascii="Times New Roman" w:hAnsi="Times New Roman" w:cs="Times New Roman"/>
          <w:sz w:val="28"/>
          <w:szCs w:val="28"/>
        </w:rPr>
        <w:t>)</w:t>
      </w:r>
      <w:r w:rsidR="002F160F" w:rsidRPr="007A0129">
        <w:rPr>
          <w:rFonts w:ascii="Times New Roman" w:hAnsi="Times New Roman" w:cs="Times New Roman"/>
          <w:sz w:val="28"/>
          <w:szCs w:val="28"/>
        </w:rPr>
        <w:t>,</w:t>
      </w:r>
      <w:r w:rsidR="005C1868" w:rsidRPr="007A0129">
        <w:rPr>
          <w:rFonts w:ascii="Times New Roman" w:hAnsi="Times New Roman" w:cs="Times New Roman"/>
          <w:sz w:val="28"/>
          <w:szCs w:val="28"/>
        </w:rPr>
        <w:t xml:space="preserve"> по нормам списания горюче-смазочных материалов (34,3 </w:t>
      </w:r>
      <w:proofErr w:type="spellStart"/>
      <w:r w:rsidR="005C1868" w:rsidRPr="007A0129">
        <w:rPr>
          <w:rFonts w:ascii="Times New Roman" w:hAnsi="Times New Roman" w:cs="Times New Roman"/>
          <w:sz w:val="28"/>
          <w:szCs w:val="28"/>
        </w:rPr>
        <w:t>тыс.рублей</w:t>
      </w:r>
      <w:proofErr w:type="spellEnd"/>
      <w:r w:rsidR="005C1868" w:rsidRPr="007A0129">
        <w:rPr>
          <w:rFonts w:ascii="Times New Roman" w:hAnsi="Times New Roman" w:cs="Times New Roman"/>
          <w:sz w:val="28"/>
          <w:szCs w:val="28"/>
        </w:rPr>
        <w:t>)</w:t>
      </w:r>
      <w:r w:rsidR="003F7FEB" w:rsidRPr="007A0129">
        <w:rPr>
          <w:rFonts w:ascii="Times New Roman" w:hAnsi="Times New Roman" w:cs="Times New Roman"/>
          <w:sz w:val="28"/>
          <w:szCs w:val="28"/>
        </w:rPr>
        <w:t>;</w:t>
      </w:r>
      <w:r w:rsidR="007A0129" w:rsidRPr="007A0129">
        <w:rPr>
          <w:rFonts w:ascii="Times New Roman" w:hAnsi="Times New Roman" w:cs="Times New Roman"/>
          <w:sz w:val="28"/>
          <w:szCs w:val="28"/>
        </w:rPr>
        <w:t xml:space="preserve"> </w:t>
      </w:r>
      <w:r w:rsidR="007A0129">
        <w:rPr>
          <w:rFonts w:ascii="Times New Roman" w:hAnsi="Times New Roman" w:cs="Times New Roman"/>
          <w:sz w:val="28"/>
          <w:szCs w:val="28"/>
        </w:rPr>
        <w:t>расходы за коммунальные услуги в период проверки возмещены пользователями помещений (4,9 </w:t>
      </w:r>
      <w:proofErr w:type="spellStart"/>
      <w:r w:rsidR="007A0129">
        <w:rPr>
          <w:rFonts w:ascii="Times New Roman" w:hAnsi="Times New Roman" w:cs="Times New Roman"/>
          <w:sz w:val="28"/>
          <w:szCs w:val="28"/>
        </w:rPr>
        <w:t>тыс.рублей</w:t>
      </w:r>
      <w:proofErr w:type="spellEnd"/>
      <w:r w:rsidR="007A0129">
        <w:rPr>
          <w:rFonts w:ascii="Times New Roman" w:hAnsi="Times New Roman" w:cs="Times New Roman"/>
          <w:sz w:val="28"/>
          <w:szCs w:val="28"/>
        </w:rPr>
        <w:t>).</w:t>
      </w:r>
      <w:r w:rsidR="002F160F">
        <w:rPr>
          <w:rFonts w:ascii="Times New Roman" w:hAnsi="Times New Roman" w:cs="Times New Roman"/>
          <w:sz w:val="28"/>
          <w:szCs w:val="28"/>
        </w:rPr>
        <w:t xml:space="preserve"> </w:t>
      </w:r>
    </w:p>
    <w:p w14:paraId="78AA6CA6" w14:textId="77777777" w:rsidR="003C137B" w:rsidRDefault="001202D9" w:rsidP="00F40ED6">
      <w:pPr>
        <w:spacing w:before="6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5B97374F" w14:textId="6B08104A" w:rsidR="00F40ED6" w:rsidRPr="00D9777F" w:rsidRDefault="003468B2" w:rsidP="00F40ED6">
      <w:pPr>
        <w:spacing w:before="60" w:after="0" w:line="240" w:lineRule="auto"/>
        <w:ind w:firstLine="709"/>
        <w:jc w:val="both"/>
        <w:rPr>
          <w:rFonts w:ascii="Times New Roman" w:hAnsi="Times New Roman" w:cs="Times New Roman"/>
          <w:vanish/>
          <w:sz w:val="28"/>
          <w:szCs w:val="28"/>
          <w:specVanish/>
        </w:rPr>
      </w:pPr>
      <w:r w:rsidRPr="00247E3D">
        <w:rPr>
          <w:rFonts w:ascii="Times New Roman" w:hAnsi="Times New Roman" w:cs="Times New Roman"/>
          <w:sz w:val="28"/>
          <w:szCs w:val="28"/>
        </w:rPr>
        <w:t>В целом по замечаниям контрольно-счетной палаты подлеж</w:t>
      </w:r>
      <w:r w:rsidR="00957110" w:rsidRPr="00247E3D">
        <w:rPr>
          <w:rFonts w:ascii="Times New Roman" w:hAnsi="Times New Roman" w:cs="Times New Roman"/>
          <w:sz w:val="28"/>
          <w:szCs w:val="28"/>
        </w:rPr>
        <w:t>ало</w:t>
      </w:r>
      <w:r w:rsidRPr="00247E3D">
        <w:rPr>
          <w:rFonts w:ascii="Times New Roman" w:hAnsi="Times New Roman" w:cs="Times New Roman"/>
          <w:sz w:val="28"/>
          <w:szCs w:val="28"/>
        </w:rPr>
        <w:t xml:space="preserve"> восстановлению в бюджет </w:t>
      </w:r>
      <w:r w:rsidR="00247E3D" w:rsidRPr="00247E3D">
        <w:rPr>
          <w:rFonts w:ascii="Times New Roman" w:hAnsi="Times New Roman" w:cs="Times New Roman"/>
          <w:b/>
          <w:sz w:val="28"/>
          <w:szCs w:val="28"/>
        </w:rPr>
        <w:t>41 579,2 </w:t>
      </w:r>
      <w:proofErr w:type="spellStart"/>
      <w:r w:rsidRPr="00247E3D">
        <w:rPr>
          <w:rFonts w:ascii="Times New Roman" w:hAnsi="Times New Roman" w:cs="Times New Roman"/>
          <w:b/>
          <w:sz w:val="28"/>
          <w:szCs w:val="28"/>
        </w:rPr>
        <w:t>тыс.рублей</w:t>
      </w:r>
      <w:proofErr w:type="spellEnd"/>
      <w:r w:rsidRPr="00247E3D">
        <w:rPr>
          <w:rFonts w:ascii="Times New Roman" w:hAnsi="Times New Roman" w:cs="Times New Roman"/>
          <w:sz w:val="28"/>
          <w:szCs w:val="28"/>
        </w:rPr>
        <w:t xml:space="preserve">. </w:t>
      </w:r>
      <w:r w:rsidR="00FC061C" w:rsidRPr="00247E3D">
        <w:rPr>
          <w:rFonts w:ascii="Times New Roman" w:hAnsi="Times New Roman" w:cs="Times New Roman"/>
          <w:sz w:val="28"/>
          <w:szCs w:val="28"/>
        </w:rPr>
        <w:t>В отчетном периоде</w:t>
      </w:r>
      <w:r w:rsidR="00576C4A" w:rsidRPr="00247E3D">
        <w:rPr>
          <w:rFonts w:ascii="Times New Roman" w:hAnsi="Times New Roman" w:cs="Times New Roman"/>
          <w:sz w:val="28"/>
          <w:szCs w:val="28"/>
        </w:rPr>
        <w:t xml:space="preserve"> </w:t>
      </w:r>
      <w:r w:rsidR="000C36E8" w:rsidRPr="00247E3D">
        <w:rPr>
          <w:rFonts w:ascii="Times New Roman" w:hAnsi="Times New Roman" w:cs="Times New Roman"/>
          <w:sz w:val="28"/>
          <w:szCs w:val="28"/>
        </w:rPr>
        <w:t>в</w:t>
      </w:r>
      <w:r w:rsidR="00576C4A" w:rsidRPr="00247E3D">
        <w:rPr>
          <w:rFonts w:ascii="Times New Roman" w:hAnsi="Times New Roman" w:cs="Times New Roman"/>
          <w:sz w:val="28"/>
          <w:szCs w:val="28"/>
        </w:rPr>
        <w:t xml:space="preserve"> результат</w:t>
      </w:r>
      <w:r w:rsidR="000C36E8" w:rsidRPr="00247E3D">
        <w:rPr>
          <w:rFonts w:ascii="Times New Roman" w:hAnsi="Times New Roman" w:cs="Times New Roman"/>
          <w:sz w:val="28"/>
          <w:szCs w:val="28"/>
        </w:rPr>
        <w:t>е</w:t>
      </w:r>
      <w:r w:rsidR="00576C4A" w:rsidRPr="00247E3D">
        <w:rPr>
          <w:rFonts w:ascii="Times New Roman" w:hAnsi="Times New Roman" w:cs="Times New Roman"/>
          <w:sz w:val="28"/>
          <w:szCs w:val="28"/>
        </w:rPr>
        <w:t xml:space="preserve"> принятых мер</w:t>
      </w:r>
      <w:r w:rsidR="00990767" w:rsidRPr="00D9777F">
        <w:rPr>
          <w:rFonts w:ascii="Times New Roman" w:hAnsi="Times New Roman" w:cs="Times New Roman"/>
          <w:sz w:val="28"/>
          <w:szCs w:val="28"/>
        </w:rPr>
        <w:t>:</w:t>
      </w:r>
    </w:p>
    <w:p w14:paraId="18ED02CF" w14:textId="77777777" w:rsidR="00990767" w:rsidRDefault="00990767" w:rsidP="00296C4B">
      <w:pPr>
        <w:pStyle w:val="ad"/>
        <w:numPr>
          <w:ilvl w:val="0"/>
          <w:numId w:val="4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5331C9E2" w14:textId="38F87A66" w:rsidR="00F40ED6" w:rsidRPr="00990767" w:rsidRDefault="00990767" w:rsidP="008568DF">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576C4A" w:rsidRPr="00990767">
        <w:rPr>
          <w:rFonts w:ascii="Times New Roman" w:hAnsi="Times New Roman" w:cs="Times New Roman"/>
          <w:sz w:val="28"/>
          <w:szCs w:val="28"/>
        </w:rPr>
        <w:t>о</w:t>
      </w:r>
      <w:r w:rsidR="00117E04" w:rsidRPr="00990767">
        <w:rPr>
          <w:rFonts w:ascii="Times New Roman" w:hAnsi="Times New Roman" w:cs="Times New Roman"/>
          <w:sz w:val="28"/>
          <w:szCs w:val="28"/>
        </w:rPr>
        <w:t xml:space="preserve">беспечен возврат средств в объеме </w:t>
      </w:r>
      <w:r w:rsidR="00F93192" w:rsidRPr="00990767">
        <w:rPr>
          <w:rFonts w:ascii="Times New Roman" w:hAnsi="Times New Roman" w:cs="Times New Roman"/>
          <w:b/>
          <w:sz w:val="28"/>
          <w:szCs w:val="28"/>
        </w:rPr>
        <w:t>29 139,6 </w:t>
      </w:r>
      <w:proofErr w:type="spellStart"/>
      <w:r w:rsidR="00117E04" w:rsidRPr="00990767">
        <w:rPr>
          <w:rFonts w:ascii="Times New Roman" w:hAnsi="Times New Roman" w:cs="Times New Roman"/>
          <w:b/>
          <w:sz w:val="28"/>
          <w:szCs w:val="28"/>
        </w:rPr>
        <w:t>тыс.рублей</w:t>
      </w:r>
      <w:proofErr w:type="spellEnd"/>
      <w:r w:rsidR="00A87C51" w:rsidRPr="00990767">
        <w:rPr>
          <w:rFonts w:ascii="Times New Roman" w:hAnsi="Times New Roman" w:cs="Times New Roman"/>
          <w:sz w:val="28"/>
          <w:szCs w:val="28"/>
        </w:rPr>
        <w:t xml:space="preserve"> (7</w:t>
      </w:r>
      <w:r w:rsidR="00F93192" w:rsidRPr="00990767">
        <w:rPr>
          <w:rFonts w:ascii="Times New Roman" w:hAnsi="Times New Roman" w:cs="Times New Roman"/>
          <w:sz w:val="28"/>
          <w:szCs w:val="28"/>
        </w:rPr>
        <w:t>0</w:t>
      </w:r>
      <w:r w:rsidR="004A16A2">
        <w:rPr>
          <w:rFonts w:ascii="Times New Roman" w:hAnsi="Times New Roman" w:cs="Times New Roman"/>
          <w:sz w:val="28"/>
          <w:szCs w:val="28"/>
        </w:rPr>
        <w:t> </w:t>
      </w:r>
      <w:r w:rsidR="00117E04" w:rsidRPr="00990767">
        <w:rPr>
          <w:rFonts w:ascii="Times New Roman" w:hAnsi="Times New Roman" w:cs="Times New Roman"/>
          <w:sz w:val="28"/>
          <w:szCs w:val="28"/>
        </w:rPr>
        <w:t>%)</w:t>
      </w:r>
      <w:r w:rsidR="00576C4A" w:rsidRPr="00990767">
        <w:rPr>
          <w:rFonts w:ascii="Times New Roman" w:hAnsi="Times New Roman" w:cs="Times New Roman"/>
          <w:sz w:val="28"/>
          <w:szCs w:val="28"/>
        </w:rPr>
        <w:t>;</w:t>
      </w:r>
    </w:p>
    <w:p w14:paraId="381ACA6E" w14:textId="46A2FAEF" w:rsidR="00576C4A" w:rsidRPr="0038687A" w:rsidRDefault="00AC36EA" w:rsidP="008568DF">
      <w:pPr>
        <w:widowControl w:val="0"/>
        <w:spacing w:after="0" w:line="240" w:lineRule="auto"/>
        <w:ind w:firstLine="709"/>
        <w:jc w:val="both"/>
        <w:rPr>
          <w:rFonts w:ascii="Times New Roman" w:hAnsi="Times New Roman" w:cs="Times New Roman"/>
          <w:sz w:val="28"/>
          <w:szCs w:val="28"/>
        </w:rPr>
      </w:pPr>
      <w:r w:rsidRPr="0038687A">
        <w:rPr>
          <w:rFonts w:ascii="Times New Roman" w:hAnsi="Times New Roman" w:cs="Times New Roman"/>
          <w:sz w:val="28"/>
          <w:szCs w:val="28"/>
        </w:rPr>
        <w:t>- </w:t>
      </w:r>
      <w:r w:rsidR="00D41FA9" w:rsidRPr="0038687A">
        <w:rPr>
          <w:rFonts w:ascii="Times New Roman" w:hAnsi="Times New Roman" w:cs="Times New Roman"/>
          <w:sz w:val="28"/>
          <w:szCs w:val="28"/>
        </w:rPr>
        <w:t xml:space="preserve">во исполнение представлений палаты </w:t>
      </w:r>
      <w:r w:rsidR="00576C4A" w:rsidRPr="0038687A">
        <w:rPr>
          <w:rFonts w:ascii="Times New Roman" w:hAnsi="Times New Roman" w:cs="Times New Roman"/>
          <w:sz w:val="28"/>
          <w:szCs w:val="28"/>
        </w:rPr>
        <w:t>о</w:t>
      </w:r>
      <w:r w:rsidR="003468B2" w:rsidRPr="0038687A">
        <w:rPr>
          <w:rFonts w:ascii="Times New Roman" w:hAnsi="Times New Roman" w:cs="Times New Roman"/>
          <w:sz w:val="28"/>
          <w:szCs w:val="28"/>
        </w:rPr>
        <w:t xml:space="preserve">бъектами контроля проводится </w:t>
      </w:r>
      <w:proofErr w:type="spellStart"/>
      <w:r w:rsidR="003468B2" w:rsidRPr="0038687A">
        <w:rPr>
          <w:rFonts w:ascii="Times New Roman" w:hAnsi="Times New Roman" w:cs="Times New Roman"/>
          <w:sz w:val="28"/>
          <w:szCs w:val="28"/>
        </w:rPr>
        <w:t>претензионно</w:t>
      </w:r>
      <w:proofErr w:type="spellEnd"/>
      <w:r w:rsidR="003468B2" w:rsidRPr="0038687A">
        <w:rPr>
          <w:rFonts w:ascii="Times New Roman" w:hAnsi="Times New Roman" w:cs="Times New Roman"/>
          <w:sz w:val="28"/>
          <w:szCs w:val="28"/>
        </w:rPr>
        <w:t xml:space="preserve">-исковая работа на общую сумму </w:t>
      </w:r>
      <w:r w:rsidR="00724BD0" w:rsidRPr="0038687A">
        <w:rPr>
          <w:rFonts w:ascii="Times New Roman" w:hAnsi="Times New Roman" w:cs="Times New Roman"/>
          <w:b/>
          <w:sz w:val="28"/>
          <w:szCs w:val="28"/>
        </w:rPr>
        <w:t>1 866,8</w:t>
      </w:r>
      <w:r w:rsidR="00D84ED4" w:rsidRPr="0038687A">
        <w:rPr>
          <w:rFonts w:ascii="Times New Roman" w:hAnsi="Times New Roman" w:cs="Times New Roman"/>
          <w:b/>
          <w:sz w:val="28"/>
          <w:szCs w:val="28"/>
        </w:rPr>
        <w:t> </w:t>
      </w:r>
      <w:proofErr w:type="spellStart"/>
      <w:r w:rsidR="00117E04" w:rsidRPr="0038687A">
        <w:rPr>
          <w:rFonts w:ascii="Times New Roman" w:hAnsi="Times New Roman" w:cs="Times New Roman"/>
          <w:b/>
          <w:sz w:val="28"/>
          <w:szCs w:val="28"/>
        </w:rPr>
        <w:t>тыс.рублей</w:t>
      </w:r>
      <w:proofErr w:type="spellEnd"/>
      <w:r w:rsidR="00D41FA9" w:rsidRPr="0038687A">
        <w:rPr>
          <w:rFonts w:ascii="Times New Roman" w:hAnsi="Times New Roman" w:cs="Times New Roman"/>
          <w:b/>
          <w:sz w:val="28"/>
          <w:szCs w:val="28"/>
        </w:rPr>
        <w:t xml:space="preserve"> </w:t>
      </w:r>
      <w:r w:rsidR="00515A79" w:rsidRPr="0038687A">
        <w:rPr>
          <w:rFonts w:ascii="Times New Roman" w:hAnsi="Times New Roman" w:cs="Times New Roman"/>
          <w:sz w:val="28"/>
          <w:szCs w:val="28"/>
        </w:rPr>
        <w:t>(</w:t>
      </w:r>
      <w:r w:rsidR="007F6A1C">
        <w:rPr>
          <w:rFonts w:ascii="Times New Roman" w:hAnsi="Times New Roman" w:cs="Times New Roman"/>
          <w:sz w:val="28"/>
          <w:szCs w:val="28"/>
        </w:rPr>
        <w:t>5</w:t>
      </w:r>
      <w:r w:rsidR="00B932CB">
        <w:rPr>
          <w:rFonts w:ascii="Times New Roman" w:hAnsi="Times New Roman" w:cs="Times New Roman"/>
          <w:sz w:val="28"/>
          <w:szCs w:val="28"/>
        </w:rPr>
        <w:t> </w:t>
      </w:r>
      <w:r w:rsidR="00D41FA9" w:rsidRPr="0038687A">
        <w:rPr>
          <w:rFonts w:ascii="Times New Roman" w:hAnsi="Times New Roman" w:cs="Times New Roman"/>
          <w:sz w:val="28"/>
          <w:szCs w:val="28"/>
        </w:rPr>
        <w:t>%)</w:t>
      </w:r>
      <w:r w:rsidR="003468B2" w:rsidRPr="0038687A">
        <w:rPr>
          <w:rFonts w:ascii="Times New Roman" w:hAnsi="Times New Roman" w:cs="Times New Roman"/>
          <w:sz w:val="28"/>
          <w:szCs w:val="28"/>
        </w:rPr>
        <w:t>.</w:t>
      </w:r>
      <w:r w:rsidR="00FC061C" w:rsidRPr="0038687A">
        <w:rPr>
          <w:rFonts w:ascii="Times New Roman" w:hAnsi="Times New Roman" w:cs="Times New Roman"/>
          <w:sz w:val="28"/>
          <w:szCs w:val="28"/>
        </w:rPr>
        <w:t xml:space="preserve"> </w:t>
      </w:r>
    </w:p>
    <w:p w14:paraId="76D4A3F1" w14:textId="77777777" w:rsidR="00FE1526" w:rsidRPr="0038687A" w:rsidRDefault="00576C4A" w:rsidP="00F40ED6">
      <w:pPr>
        <w:spacing w:after="0" w:line="240" w:lineRule="auto"/>
        <w:ind w:firstLine="709"/>
        <w:jc w:val="both"/>
        <w:rPr>
          <w:rFonts w:ascii="Times New Roman" w:hAnsi="Times New Roman" w:cs="Times New Roman"/>
          <w:sz w:val="28"/>
          <w:szCs w:val="28"/>
        </w:rPr>
      </w:pPr>
      <w:r w:rsidRPr="0038687A">
        <w:rPr>
          <w:rFonts w:ascii="Times New Roman" w:hAnsi="Times New Roman" w:cs="Times New Roman"/>
          <w:sz w:val="28"/>
          <w:szCs w:val="28"/>
        </w:rPr>
        <w:t>Кр</w:t>
      </w:r>
      <w:r w:rsidR="00F40ED6" w:rsidRPr="0038687A">
        <w:rPr>
          <w:rFonts w:ascii="Times New Roman" w:hAnsi="Times New Roman" w:cs="Times New Roman"/>
          <w:sz w:val="28"/>
          <w:szCs w:val="28"/>
        </w:rPr>
        <w:t>оме того, и</w:t>
      </w:r>
      <w:r w:rsidR="00587E39" w:rsidRPr="0038687A">
        <w:rPr>
          <w:rFonts w:ascii="Times New Roman" w:hAnsi="Times New Roman" w:cs="Times New Roman"/>
          <w:sz w:val="28"/>
          <w:szCs w:val="28"/>
        </w:rPr>
        <w:t>з общей сумм</w:t>
      </w:r>
      <w:r w:rsidR="00896278" w:rsidRPr="0038687A">
        <w:rPr>
          <w:rFonts w:ascii="Times New Roman" w:hAnsi="Times New Roman" w:cs="Times New Roman"/>
          <w:sz w:val="28"/>
          <w:szCs w:val="28"/>
        </w:rPr>
        <w:t>ы</w:t>
      </w:r>
      <w:r w:rsidR="00587E39" w:rsidRPr="0038687A">
        <w:rPr>
          <w:rFonts w:ascii="Times New Roman" w:hAnsi="Times New Roman" w:cs="Times New Roman"/>
          <w:sz w:val="28"/>
          <w:szCs w:val="28"/>
        </w:rPr>
        <w:t>, подлежащей восстановлени</w:t>
      </w:r>
      <w:r w:rsidR="00BA6A99" w:rsidRPr="0038687A">
        <w:rPr>
          <w:rFonts w:ascii="Times New Roman" w:hAnsi="Times New Roman" w:cs="Times New Roman"/>
          <w:sz w:val="28"/>
          <w:szCs w:val="28"/>
        </w:rPr>
        <w:t>ю</w:t>
      </w:r>
      <w:r w:rsidR="00587E39" w:rsidRPr="0038687A">
        <w:rPr>
          <w:rFonts w:ascii="Times New Roman" w:hAnsi="Times New Roman" w:cs="Times New Roman"/>
          <w:sz w:val="28"/>
          <w:szCs w:val="28"/>
        </w:rPr>
        <w:t xml:space="preserve"> в бюджет</w:t>
      </w:r>
      <w:r w:rsidR="00FE1526" w:rsidRPr="0038687A">
        <w:rPr>
          <w:rFonts w:ascii="Times New Roman" w:hAnsi="Times New Roman" w:cs="Times New Roman"/>
          <w:sz w:val="28"/>
          <w:szCs w:val="28"/>
        </w:rPr>
        <w:t>:</w:t>
      </w:r>
      <w:r w:rsidR="00587E39" w:rsidRPr="0038687A">
        <w:rPr>
          <w:rFonts w:ascii="Times New Roman" w:hAnsi="Times New Roman" w:cs="Times New Roman"/>
          <w:sz w:val="28"/>
          <w:szCs w:val="28"/>
        </w:rPr>
        <w:t xml:space="preserve"> </w:t>
      </w:r>
    </w:p>
    <w:p w14:paraId="56A2476A" w14:textId="69CAB34C" w:rsidR="006924BC" w:rsidRPr="007F6A1C" w:rsidRDefault="006924BC" w:rsidP="006924BC">
      <w:pPr>
        <w:spacing w:after="0" w:line="240" w:lineRule="auto"/>
        <w:ind w:firstLine="709"/>
        <w:jc w:val="both"/>
        <w:rPr>
          <w:rFonts w:ascii="Times New Roman" w:hAnsi="Times New Roman" w:cs="Times New Roman"/>
          <w:sz w:val="28"/>
          <w:szCs w:val="28"/>
        </w:rPr>
      </w:pPr>
      <w:r w:rsidRPr="007F6A1C">
        <w:rPr>
          <w:rFonts w:ascii="Times New Roman" w:hAnsi="Times New Roman" w:cs="Times New Roman"/>
          <w:sz w:val="28"/>
          <w:szCs w:val="28"/>
        </w:rPr>
        <w:t>-</w:t>
      </w:r>
      <w:r w:rsidR="00AC36EA" w:rsidRPr="007F6A1C">
        <w:rPr>
          <w:rFonts w:ascii="Times New Roman" w:hAnsi="Times New Roman" w:cs="Times New Roman"/>
          <w:sz w:val="28"/>
          <w:szCs w:val="28"/>
          <w:lang w:val="en-US"/>
        </w:rPr>
        <w:t> </w:t>
      </w:r>
      <w:r w:rsidR="00724BD0" w:rsidRPr="007F6A1C">
        <w:rPr>
          <w:rFonts w:ascii="Times New Roman" w:hAnsi="Times New Roman" w:cs="Times New Roman"/>
          <w:b/>
          <w:sz w:val="28"/>
          <w:szCs w:val="28"/>
        </w:rPr>
        <w:t>10 572,8</w:t>
      </w:r>
      <w:r w:rsidR="00431353" w:rsidRPr="007F6A1C">
        <w:rPr>
          <w:rFonts w:ascii="Times New Roman" w:hAnsi="Times New Roman" w:cs="Times New Roman"/>
          <w:b/>
          <w:sz w:val="28"/>
          <w:szCs w:val="28"/>
        </w:rPr>
        <w:t> </w:t>
      </w:r>
      <w:proofErr w:type="spellStart"/>
      <w:r w:rsidRPr="007F6A1C">
        <w:rPr>
          <w:rFonts w:ascii="Times New Roman" w:hAnsi="Times New Roman" w:cs="Times New Roman"/>
          <w:b/>
          <w:sz w:val="28"/>
          <w:szCs w:val="28"/>
        </w:rPr>
        <w:t>тыс.рублей</w:t>
      </w:r>
      <w:proofErr w:type="spellEnd"/>
      <w:r w:rsidR="000204B2" w:rsidRPr="007F6A1C">
        <w:rPr>
          <w:rFonts w:ascii="Times New Roman" w:hAnsi="Times New Roman" w:cs="Times New Roman"/>
          <w:b/>
          <w:sz w:val="28"/>
          <w:szCs w:val="28"/>
        </w:rPr>
        <w:t xml:space="preserve"> </w:t>
      </w:r>
      <w:r w:rsidR="00515A79" w:rsidRPr="007F6A1C">
        <w:rPr>
          <w:rFonts w:ascii="Times New Roman" w:hAnsi="Times New Roman" w:cs="Times New Roman"/>
          <w:sz w:val="28"/>
          <w:szCs w:val="28"/>
        </w:rPr>
        <w:t>(</w:t>
      </w:r>
      <w:r w:rsidR="007F6A1C" w:rsidRPr="007F6A1C">
        <w:rPr>
          <w:rFonts w:ascii="Times New Roman" w:hAnsi="Times New Roman" w:cs="Times New Roman"/>
          <w:sz w:val="28"/>
          <w:szCs w:val="28"/>
        </w:rPr>
        <w:t>25</w:t>
      </w:r>
      <w:r w:rsidR="00B932CB">
        <w:rPr>
          <w:rFonts w:ascii="Times New Roman" w:hAnsi="Times New Roman" w:cs="Times New Roman"/>
          <w:sz w:val="28"/>
          <w:szCs w:val="28"/>
        </w:rPr>
        <w:t> </w:t>
      </w:r>
      <w:r w:rsidR="000204B2" w:rsidRPr="007F6A1C">
        <w:rPr>
          <w:rFonts w:ascii="Times New Roman" w:hAnsi="Times New Roman" w:cs="Times New Roman"/>
          <w:sz w:val="28"/>
          <w:szCs w:val="28"/>
        </w:rPr>
        <w:t>%)</w:t>
      </w:r>
      <w:r w:rsidRPr="007F6A1C">
        <w:rPr>
          <w:rFonts w:ascii="Times New Roman" w:hAnsi="Times New Roman" w:cs="Times New Roman"/>
          <w:sz w:val="28"/>
          <w:szCs w:val="28"/>
        </w:rPr>
        <w:t xml:space="preserve"> – срок реализации не наступил</w:t>
      </w:r>
      <w:r w:rsidR="007F6A1C" w:rsidRPr="007F6A1C">
        <w:rPr>
          <w:rFonts w:ascii="Times New Roman" w:hAnsi="Times New Roman" w:cs="Times New Roman"/>
          <w:sz w:val="28"/>
          <w:szCs w:val="28"/>
        </w:rPr>
        <w:t>.</w:t>
      </w:r>
    </w:p>
    <w:p w14:paraId="230BB7CA" w14:textId="152B860D" w:rsidR="00AC04E7" w:rsidRPr="000E0FBC" w:rsidRDefault="001E1955" w:rsidP="00D04BEA">
      <w:pPr>
        <w:spacing w:after="0" w:line="240" w:lineRule="auto"/>
        <w:ind w:firstLine="709"/>
        <w:jc w:val="both"/>
        <w:rPr>
          <w:rFonts w:ascii="Times New Roman" w:hAnsi="Times New Roman" w:cs="Times New Roman"/>
          <w:sz w:val="28"/>
          <w:szCs w:val="28"/>
        </w:rPr>
      </w:pPr>
      <w:r w:rsidRPr="005E3CFA">
        <w:rPr>
          <w:rFonts w:ascii="Times New Roman" w:hAnsi="Times New Roman" w:cs="Times New Roman"/>
          <w:sz w:val="28"/>
          <w:szCs w:val="28"/>
        </w:rPr>
        <w:t>В то</w:t>
      </w:r>
      <w:r w:rsidR="00B1382E" w:rsidRPr="005E3CFA">
        <w:rPr>
          <w:rFonts w:ascii="Times New Roman" w:hAnsi="Times New Roman" w:cs="Times New Roman"/>
          <w:sz w:val="28"/>
          <w:szCs w:val="28"/>
        </w:rPr>
        <w:t xml:space="preserve"> </w:t>
      </w:r>
      <w:r w:rsidRPr="005E3CFA">
        <w:rPr>
          <w:rFonts w:ascii="Times New Roman" w:hAnsi="Times New Roman" w:cs="Times New Roman"/>
          <w:sz w:val="28"/>
          <w:szCs w:val="28"/>
        </w:rPr>
        <w:t>же время</w:t>
      </w:r>
      <w:r w:rsidR="00914815" w:rsidRPr="005E3CFA">
        <w:rPr>
          <w:rFonts w:ascii="Times New Roman" w:hAnsi="Times New Roman" w:cs="Times New Roman"/>
          <w:sz w:val="28"/>
          <w:szCs w:val="28"/>
        </w:rPr>
        <w:t xml:space="preserve">, по проверкам прошлых лет </w:t>
      </w:r>
      <w:r w:rsidR="00B1382E" w:rsidRPr="005E3CFA">
        <w:rPr>
          <w:rFonts w:ascii="Times New Roman" w:hAnsi="Times New Roman" w:cs="Times New Roman"/>
          <w:sz w:val="28"/>
          <w:szCs w:val="28"/>
        </w:rPr>
        <w:t>в 20</w:t>
      </w:r>
      <w:r w:rsidR="005E3CFA" w:rsidRPr="005E3CFA">
        <w:rPr>
          <w:rFonts w:ascii="Times New Roman" w:hAnsi="Times New Roman" w:cs="Times New Roman"/>
          <w:sz w:val="28"/>
          <w:szCs w:val="28"/>
        </w:rPr>
        <w:t>20</w:t>
      </w:r>
      <w:r w:rsidR="00B1382E" w:rsidRPr="005E3CFA">
        <w:rPr>
          <w:rFonts w:ascii="Times New Roman" w:hAnsi="Times New Roman" w:cs="Times New Roman"/>
          <w:sz w:val="28"/>
          <w:szCs w:val="28"/>
        </w:rPr>
        <w:t xml:space="preserve"> году </w:t>
      </w:r>
      <w:r w:rsidR="00CF1D9D" w:rsidRPr="005E3CFA">
        <w:rPr>
          <w:rFonts w:ascii="Times New Roman" w:hAnsi="Times New Roman" w:cs="Times New Roman"/>
          <w:sz w:val="28"/>
          <w:szCs w:val="28"/>
        </w:rPr>
        <w:t>воз</w:t>
      </w:r>
      <w:r w:rsidR="001605AD" w:rsidRPr="005E3CFA">
        <w:rPr>
          <w:rFonts w:ascii="Times New Roman" w:hAnsi="Times New Roman" w:cs="Times New Roman"/>
          <w:sz w:val="28"/>
          <w:szCs w:val="28"/>
        </w:rPr>
        <w:t>вращен</w:t>
      </w:r>
      <w:r w:rsidR="00CF1D9D" w:rsidRPr="005E3CFA">
        <w:rPr>
          <w:rFonts w:ascii="Times New Roman" w:hAnsi="Times New Roman" w:cs="Times New Roman"/>
          <w:sz w:val="28"/>
          <w:szCs w:val="28"/>
        </w:rPr>
        <w:t xml:space="preserve">о </w:t>
      </w:r>
      <w:r w:rsidRPr="005E3CFA">
        <w:rPr>
          <w:rFonts w:ascii="Times New Roman" w:hAnsi="Times New Roman" w:cs="Times New Roman"/>
          <w:sz w:val="28"/>
          <w:szCs w:val="28"/>
        </w:rPr>
        <w:t>в бюджет</w:t>
      </w:r>
      <w:r w:rsidR="00CF1D9D" w:rsidRPr="005E3CFA">
        <w:rPr>
          <w:rFonts w:ascii="Times New Roman" w:hAnsi="Times New Roman" w:cs="Times New Roman"/>
          <w:sz w:val="28"/>
          <w:szCs w:val="28"/>
        </w:rPr>
        <w:t xml:space="preserve"> </w:t>
      </w:r>
      <w:r w:rsidR="000E0FBC" w:rsidRPr="000E0FBC">
        <w:rPr>
          <w:rFonts w:ascii="Times New Roman" w:hAnsi="Times New Roman" w:cs="Times New Roman"/>
          <w:b/>
          <w:sz w:val="28"/>
          <w:szCs w:val="28"/>
        </w:rPr>
        <w:t>21 370,0 </w:t>
      </w:r>
      <w:proofErr w:type="spellStart"/>
      <w:r w:rsidR="00394F71" w:rsidRPr="000E0FBC">
        <w:rPr>
          <w:rFonts w:ascii="Times New Roman" w:hAnsi="Times New Roman" w:cs="Times New Roman"/>
          <w:b/>
          <w:sz w:val="28"/>
          <w:szCs w:val="28"/>
        </w:rPr>
        <w:t>тыс.рублей</w:t>
      </w:r>
      <w:proofErr w:type="spellEnd"/>
      <w:r w:rsidR="00394F71" w:rsidRPr="000E0FBC">
        <w:rPr>
          <w:rFonts w:ascii="Times New Roman" w:hAnsi="Times New Roman" w:cs="Times New Roman"/>
          <w:sz w:val="28"/>
          <w:szCs w:val="28"/>
        </w:rPr>
        <w:t xml:space="preserve"> </w:t>
      </w:r>
      <w:r w:rsidR="00914815" w:rsidRPr="000E0FBC">
        <w:rPr>
          <w:rFonts w:ascii="Times New Roman" w:hAnsi="Times New Roman" w:cs="Times New Roman"/>
          <w:sz w:val="28"/>
          <w:szCs w:val="28"/>
        </w:rPr>
        <w:t>средств</w:t>
      </w:r>
      <w:r w:rsidRPr="000E0FBC">
        <w:rPr>
          <w:rFonts w:ascii="Times New Roman" w:hAnsi="Times New Roman" w:cs="Times New Roman"/>
          <w:sz w:val="28"/>
          <w:szCs w:val="28"/>
        </w:rPr>
        <w:t xml:space="preserve">, </w:t>
      </w:r>
      <w:r w:rsidR="00C24884" w:rsidRPr="000E0FBC">
        <w:rPr>
          <w:rFonts w:ascii="Times New Roman" w:hAnsi="Times New Roman" w:cs="Times New Roman"/>
          <w:sz w:val="28"/>
          <w:szCs w:val="28"/>
        </w:rPr>
        <w:t>использованных с нарушениями</w:t>
      </w:r>
      <w:r w:rsidR="00AC04E7" w:rsidRPr="000E0FBC">
        <w:rPr>
          <w:rFonts w:ascii="Times New Roman" w:hAnsi="Times New Roman" w:cs="Times New Roman"/>
          <w:sz w:val="28"/>
          <w:szCs w:val="28"/>
        </w:rPr>
        <w:t>.</w:t>
      </w:r>
    </w:p>
    <w:p w14:paraId="139679B5" w14:textId="082A79CB" w:rsidR="00466E9D" w:rsidRPr="000E0FBC" w:rsidRDefault="00466E9D" w:rsidP="00D04BEA">
      <w:pPr>
        <w:spacing w:after="0" w:line="240" w:lineRule="auto"/>
        <w:ind w:firstLine="709"/>
        <w:jc w:val="both"/>
        <w:rPr>
          <w:rFonts w:ascii="Times New Roman" w:hAnsi="Times New Roman" w:cs="Times New Roman"/>
          <w:sz w:val="28"/>
          <w:szCs w:val="28"/>
        </w:rPr>
      </w:pPr>
      <w:r w:rsidRPr="000E0FBC">
        <w:rPr>
          <w:rFonts w:ascii="Times New Roman" w:hAnsi="Times New Roman" w:cs="Times New Roman"/>
          <w:sz w:val="28"/>
          <w:szCs w:val="28"/>
        </w:rPr>
        <w:t>В целом в 20</w:t>
      </w:r>
      <w:r w:rsidR="000E0FBC" w:rsidRPr="000E0FBC">
        <w:rPr>
          <w:rFonts w:ascii="Times New Roman" w:hAnsi="Times New Roman" w:cs="Times New Roman"/>
          <w:sz w:val="28"/>
          <w:szCs w:val="28"/>
        </w:rPr>
        <w:t>20</w:t>
      </w:r>
      <w:r w:rsidRPr="000E0FBC">
        <w:rPr>
          <w:rFonts w:ascii="Times New Roman" w:hAnsi="Times New Roman" w:cs="Times New Roman"/>
          <w:sz w:val="28"/>
          <w:szCs w:val="28"/>
        </w:rPr>
        <w:t xml:space="preserve"> году по итогам контрольных мероприятий, проведенных контрольно-счетной палатой,</w:t>
      </w:r>
      <w:r w:rsidR="00B1382E" w:rsidRPr="000E0FBC">
        <w:rPr>
          <w:rFonts w:ascii="Times New Roman" w:hAnsi="Times New Roman" w:cs="Times New Roman"/>
          <w:sz w:val="28"/>
          <w:szCs w:val="28"/>
        </w:rPr>
        <w:t xml:space="preserve"> в том числе в предыдущие годы, </w:t>
      </w:r>
      <w:r w:rsidRPr="000E0FBC">
        <w:rPr>
          <w:rFonts w:ascii="Times New Roman" w:hAnsi="Times New Roman" w:cs="Times New Roman"/>
          <w:sz w:val="28"/>
          <w:szCs w:val="28"/>
        </w:rPr>
        <w:t xml:space="preserve">возмещено </w:t>
      </w:r>
      <w:r w:rsidR="000C4959">
        <w:rPr>
          <w:rFonts w:ascii="Times New Roman" w:hAnsi="Times New Roman" w:cs="Times New Roman"/>
          <w:sz w:val="28"/>
          <w:szCs w:val="28"/>
        </w:rPr>
        <w:t xml:space="preserve">в бюджет </w:t>
      </w:r>
      <w:r w:rsidR="000C4959">
        <w:rPr>
          <w:rFonts w:ascii="Times New Roman" w:hAnsi="Times New Roman" w:cs="Times New Roman"/>
          <w:b/>
          <w:sz w:val="28"/>
          <w:szCs w:val="28"/>
        </w:rPr>
        <w:t>50 509,6 </w:t>
      </w:r>
      <w:proofErr w:type="spellStart"/>
      <w:r w:rsidRPr="000E0FBC">
        <w:rPr>
          <w:rFonts w:ascii="Times New Roman" w:hAnsi="Times New Roman" w:cs="Times New Roman"/>
          <w:b/>
          <w:sz w:val="28"/>
          <w:szCs w:val="28"/>
        </w:rPr>
        <w:t>тыс.рублей</w:t>
      </w:r>
      <w:proofErr w:type="spellEnd"/>
      <w:r w:rsidRPr="000E0FBC">
        <w:rPr>
          <w:rFonts w:ascii="Times New Roman" w:hAnsi="Times New Roman" w:cs="Times New Roman"/>
          <w:sz w:val="28"/>
          <w:szCs w:val="28"/>
        </w:rPr>
        <w:t>.</w:t>
      </w:r>
    </w:p>
    <w:p w14:paraId="0EC7C682" w14:textId="48C81C4A" w:rsidR="002A21EA" w:rsidRPr="002D6403" w:rsidRDefault="002A21EA" w:rsidP="002A21EA">
      <w:pPr>
        <w:spacing w:before="60" w:after="0" w:line="240" w:lineRule="auto"/>
        <w:ind w:firstLine="709"/>
        <w:jc w:val="both"/>
        <w:rPr>
          <w:rFonts w:ascii="Times New Roman" w:hAnsi="Times New Roman" w:cs="Times New Roman"/>
          <w:sz w:val="28"/>
          <w:szCs w:val="28"/>
        </w:rPr>
      </w:pPr>
      <w:r w:rsidRPr="002D6403">
        <w:rPr>
          <w:rFonts w:ascii="Times New Roman" w:hAnsi="Times New Roman" w:cs="Times New Roman"/>
          <w:sz w:val="28"/>
          <w:szCs w:val="28"/>
        </w:rPr>
        <w:t xml:space="preserve">Помимо этого, по проверкам прошлых лет из общей суммы </w:t>
      </w:r>
      <w:r w:rsidRPr="002D6403">
        <w:rPr>
          <w:rFonts w:ascii="Times New Roman" w:hAnsi="Times New Roman" w:cs="Times New Roman"/>
          <w:b/>
          <w:sz w:val="28"/>
          <w:szCs w:val="28"/>
        </w:rPr>
        <w:t>3</w:t>
      </w:r>
      <w:r w:rsidR="002D6403" w:rsidRPr="002D6403">
        <w:rPr>
          <w:rFonts w:ascii="Times New Roman" w:hAnsi="Times New Roman" w:cs="Times New Roman"/>
          <w:b/>
          <w:sz w:val="28"/>
          <w:szCs w:val="28"/>
        </w:rPr>
        <w:t>3 351,7 </w:t>
      </w:r>
      <w:proofErr w:type="spellStart"/>
      <w:r w:rsidRPr="002D6403">
        <w:rPr>
          <w:rFonts w:ascii="Times New Roman" w:hAnsi="Times New Roman" w:cs="Times New Roman"/>
          <w:b/>
          <w:sz w:val="28"/>
          <w:szCs w:val="28"/>
        </w:rPr>
        <w:t>тыс.рублей</w:t>
      </w:r>
      <w:proofErr w:type="spellEnd"/>
      <w:r w:rsidR="00C80EDC" w:rsidRPr="002D6403">
        <w:rPr>
          <w:rFonts w:ascii="Times New Roman" w:hAnsi="Times New Roman" w:cs="Times New Roman"/>
          <w:sz w:val="28"/>
          <w:szCs w:val="28"/>
        </w:rPr>
        <w:t xml:space="preserve">, подлежащей взысканию на основании </w:t>
      </w:r>
      <w:r w:rsidRPr="002D6403">
        <w:rPr>
          <w:rFonts w:ascii="Times New Roman" w:hAnsi="Times New Roman" w:cs="Times New Roman"/>
          <w:sz w:val="28"/>
          <w:szCs w:val="28"/>
        </w:rPr>
        <w:t>суд</w:t>
      </w:r>
      <w:r w:rsidR="00C80EDC" w:rsidRPr="002D6403">
        <w:rPr>
          <w:rFonts w:ascii="Times New Roman" w:hAnsi="Times New Roman" w:cs="Times New Roman"/>
          <w:sz w:val="28"/>
          <w:szCs w:val="28"/>
        </w:rPr>
        <w:t>ебных</w:t>
      </w:r>
      <w:r w:rsidRPr="002D6403">
        <w:rPr>
          <w:rFonts w:ascii="Times New Roman" w:hAnsi="Times New Roman" w:cs="Times New Roman"/>
          <w:sz w:val="28"/>
          <w:szCs w:val="28"/>
        </w:rPr>
        <w:t xml:space="preserve"> решений:</w:t>
      </w:r>
    </w:p>
    <w:p w14:paraId="21173415" w14:textId="29E591A2" w:rsidR="002A21EA" w:rsidRPr="00E1766E" w:rsidRDefault="002A21EA" w:rsidP="002A21EA">
      <w:pPr>
        <w:spacing w:after="0" w:line="240" w:lineRule="auto"/>
        <w:ind w:firstLine="709"/>
        <w:jc w:val="both"/>
        <w:rPr>
          <w:rFonts w:ascii="Times New Roman" w:hAnsi="Times New Roman" w:cs="Times New Roman"/>
          <w:sz w:val="28"/>
          <w:szCs w:val="28"/>
        </w:rPr>
      </w:pPr>
      <w:r w:rsidRPr="00E1766E">
        <w:rPr>
          <w:rFonts w:ascii="Times New Roman" w:hAnsi="Times New Roman" w:cs="Times New Roman"/>
          <w:sz w:val="28"/>
          <w:szCs w:val="28"/>
        </w:rPr>
        <w:t xml:space="preserve">- исполнительное производство окончено </w:t>
      </w:r>
      <w:r w:rsidR="00C80EDC" w:rsidRPr="00E1766E">
        <w:rPr>
          <w:rFonts w:ascii="Times New Roman" w:hAnsi="Times New Roman" w:cs="Times New Roman"/>
          <w:sz w:val="28"/>
          <w:szCs w:val="28"/>
        </w:rPr>
        <w:t>на сумму</w:t>
      </w:r>
      <w:r w:rsidRPr="00E1766E">
        <w:rPr>
          <w:rFonts w:ascii="Times New Roman" w:hAnsi="Times New Roman" w:cs="Times New Roman"/>
          <w:sz w:val="28"/>
          <w:szCs w:val="28"/>
        </w:rPr>
        <w:t> </w:t>
      </w:r>
      <w:r w:rsidR="00E1766E" w:rsidRPr="00E1766E">
        <w:rPr>
          <w:rFonts w:ascii="Times New Roman" w:hAnsi="Times New Roman" w:cs="Times New Roman"/>
          <w:sz w:val="28"/>
          <w:szCs w:val="28"/>
        </w:rPr>
        <w:t>75,7</w:t>
      </w:r>
      <w:r w:rsidRPr="00E1766E">
        <w:rPr>
          <w:rFonts w:ascii="Times New Roman" w:hAnsi="Times New Roman" w:cs="Times New Roman"/>
          <w:sz w:val="28"/>
          <w:szCs w:val="28"/>
        </w:rPr>
        <w:t> </w:t>
      </w:r>
      <w:proofErr w:type="spellStart"/>
      <w:r w:rsidRPr="00E1766E">
        <w:rPr>
          <w:rFonts w:ascii="Times New Roman" w:hAnsi="Times New Roman" w:cs="Times New Roman"/>
          <w:sz w:val="28"/>
          <w:szCs w:val="28"/>
        </w:rPr>
        <w:t>тыс.рублей</w:t>
      </w:r>
      <w:proofErr w:type="spellEnd"/>
      <w:r w:rsidRPr="00E1766E">
        <w:rPr>
          <w:rFonts w:ascii="Times New Roman" w:hAnsi="Times New Roman" w:cs="Times New Roman"/>
          <w:sz w:val="28"/>
          <w:szCs w:val="28"/>
        </w:rPr>
        <w:t>;</w:t>
      </w:r>
    </w:p>
    <w:p w14:paraId="1235CEB7" w14:textId="048CAC71" w:rsidR="002A21EA" w:rsidRPr="00E1766E" w:rsidRDefault="002A21EA" w:rsidP="002A21EA">
      <w:pPr>
        <w:spacing w:after="0" w:line="240" w:lineRule="auto"/>
        <w:ind w:firstLine="709"/>
        <w:jc w:val="both"/>
        <w:rPr>
          <w:rFonts w:ascii="Times New Roman" w:hAnsi="Times New Roman" w:cs="Times New Roman"/>
          <w:sz w:val="28"/>
          <w:szCs w:val="28"/>
        </w:rPr>
      </w:pPr>
      <w:r w:rsidRPr="00E1766E">
        <w:rPr>
          <w:rFonts w:ascii="Times New Roman" w:hAnsi="Times New Roman" w:cs="Times New Roman"/>
          <w:sz w:val="28"/>
          <w:szCs w:val="28"/>
        </w:rPr>
        <w:t>- включены в реестр требований кредиторов – 28</w:t>
      </w:r>
      <w:r w:rsidR="00B932CB">
        <w:rPr>
          <w:rFonts w:ascii="Times New Roman" w:hAnsi="Times New Roman" w:cs="Times New Roman"/>
          <w:sz w:val="28"/>
          <w:szCs w:val="28"/>
        </w:rPr>
        <w:t> </w:t>
      </w:r>
      <w:r w:rsidRPr="00E1766E">
        <w:rPr>
          <w:rFonts w:ascii="Times New Roman" w:hAnsi="Times New Roman" w:cs="Times New Roman"/>
          <w:sz w:val="28"/>
          <w:szCs w:val="28"/>
        </w:rPr>
        <w:t>518,0 </w:t>
      </w:r>
      <w:proofErr w:type="spellStart"/>
      <w:r w:rsidRPr="00E1766E">
        <w:rPr>
          <w:rFonts w:ascii="Times New Roman" w:hAnsi="Times New Roman" w:cs="Times New Roman"/>
          <w:sz w:val="28"/>
          <w:szCs w:val="28"/>
        </w:rPr>
        <w:t>тыс.рублей</w:t>
      </w:r>
      <w:proofErr w:type="spellEnd"/>
      <w:r w:rsidRPr="00E1766E">
        <w:rPr>
          <w:rFonts w:ascii="Times New Roman" w:hAnsi="Times New Roman" w:cs="Times New Roman"/>
          <w:sz w:val="28"/>
          <w:szCs w:val="28"/>
        </w:rPr>
        <w:t>;</w:t>
      </w:r>
    </w:p>
    <w:p w14:paraId="35480817" w14:textId="760B56DD" w:rsidR="002A21EA" w:rsidRPr="00E1766E" w:rsidRDefault="002A21EA" w:rsidP="002A21EA">
      <w:pPr>
        <w:spacing w:after="0" w:line="240" w:lineRule="auto"/>
        <w:ind w:firstLine="709"/>
        <w:jc w:val="both"/>
        <w:rPr>
          <w:rFonts w:ascii="Times New Roman" w:hAnsi="Times New Roman" w:cs="Times New Roman"/>
          <w:sz w:val="28"/>
          <w:szCs w:val="28"/>
        </w:rPr>
      </w:pPr>
      <w:r w:rsidRPr="00E1766E">
        <w:rPr>
          <w:rFonts w:ascii="Times New Roman" w:hAnsi="Times New Roman" w:cs="Times New Roman"/>
          <w:sz w:val="28"/>
          <w:szCs w:val="28"/>
        </w:rPr>
        <w:t>- </w:t>
      </w:r>
      <w:r w:rsidR="00C80EDC" w:rsidRPr="00E1766E">
        <w:rPr>
          <w:rFonts w:ascii="Times New Roman" w:hAnsi="Times New Roman" w:cs="Times New Roman"/>
          <w:sz w:val="28"/>
          <w:szCs w:val="28"/>
        </w:rPr>
        <w:t xml:space="preserve">находится </w:t>
      </w:r>
      <w:r w:rsidRPr="00E1766E">
        <w:rPr>
          <w:rFonts w:ascii="Times New Roman" w:hAnsi="Times New Roman" w:cs="Times New Roman"/>
          <w:sz w:val="28"/>
          <w:szCs w:val="28"/>
        </w:rPr>
        <w:t xml:space="preserve">на исполнении в ФССП – </w:t>
      </w:r>
      <w:r w:rsidR="00E1766E" w:rsidRPr="00E1766E">
        <w:rPr>
          <w:rFonts w:ascii="Times New Roman" w:hAnsi="Times New Roman" w:cs="Times New Roman"/>
          <w:sz w:val="28"/>
          <w:szCs w:val="28"/>
        </w:rPr>
        <w:t>1 662,6 </w:t>
      </w:r>
      <w:proofErr w:type="spellStart"/>
      <w:r w:rsidRPr="00E1766E">
        <w:rPr>
          <w:rFonts w:ascii="Times New Roman" w:hAnsi="Times New Roman" w:cs="Times New Roman"/>
          <w:sz w:val="28"/>
          <w:szCs w:val="28"/>
        </w:rPr>
        <w:t>тыс.рублей</w:t>
      </w:r>
      <w:proofErr w:type="spellEnd"/>
      <w:r w:rsidRPr="00E1766E">
        <w:rPr>
          <w:rFonts w:ascii="Times New Roman" w:hAnsi="Times New Roman" w:cs="Times New Roman"/>
          <w:sz w:val="28"/>
          <w:szCs w:val="28"/>
        </w:rPr>
        <w:t>;</w:t>
      </w:r>
    </w:p>
    <w:p w14:paraId="276B2A61" w14:textId="223962B7" w:rsidR="002A21EA" w:rsidRPr="00E1766E" w:rsidRDefault="002A21EA" w:rsidP="002A21EA">
      <w:pPr>
        <w:spacing w:after="0" w:line="240" w:lineRule="auto"/>
        <w:ind w:firstLine="709"/>
        <w:jc w:val="both"/>
        <w:rPr>
          <w:rFonts w:ascii="Times New Roman" w:hAnsi="Times New Roman" w:cs="Times New Roman"/>
          <w:sz w:val="28"/>
          <w:szCs w:val="28"/>
        </w:rPr>
      </w:pPr>
      <w:r w:rsidRPr="00E1766E">
        <w:rPr>
          <w:rFonts w:ascii="Times New Roman" w:hAnsi="Times New Roman" w:cs="Times New Roman"/>
          <w:sz w:val="28"/>
          <w:szCs w:val="28"/>
        </w:rPr>
        <w:t>- </w:t>
      </w:r>
      <w:r w:rsidR="00C80EDC" w:rsidRPr="00E1766E">
        <w:rPr>
          <w:rFonts w:ascii="Times New Roman" w:hAnsi="Times New Roman" w:cs="Times New Roman"/>
          <w:sz w:val="28"/>
          <w:szCs w:val="28"/>
        </w:rPr>
        <w:t>оспаривается</w:t>
      </w:r>
      <w:r w:rsidRPr="00E1766E">
        <w:rPr>
          <w:rFonts w:ascii="Times New Roman" w:hAnsi="Times New Roman" w:cs="Times New Roman"/>
          <w:sz w:val="28"/>
          <w:szCs w:val="28"/>
        </w:rPr>
        <w:t xml:space="preserve"> в других судах – </w:t>
      </w:r>
      <w:r w:rsidR="00E1766E" w:rsidRPr="00E1766E">
        <w:rPr>
          <w:rFonts w:ascii="Times New Roman" w:hAnsi="Times New Roman" w:cs="Times New Roman"/>
          <w:sz w:val="28"/>
          <w:szCs w:val="28"/>
        </w:rPr>
        <w:t>1 464,2 </w:t>
      </w:r>
      <w:proofErr w:type="spellStart"/>
      <w:r w:rsidRPr="00E1766E">
        <w:rPr>
          <w:rFonts w:ascii="Times New Roman" w:hAnsi="Times New Roman" w:cs="Times New Roman"/>
          <w:sz w:val="28"/>
          <w:szCs w:val="28"/>
        </w:rPr>
        <w:t>тыс.рублей</w:t>
      </w:r>
      <w:proofErr w:type="spellEnd"/>
      <w:r w:rsidRPr="00E1766E">
        <w:rPr>
          <w:rFonts w:ascii="Times New Roman" w:hAnsi="Times New Roman" w:cs="Times New Roman"/>
          <w:sz w:val="28"/>
          <w:szCs w:val="28"/>
        </w:rPr>
        <w:t>;</w:t>
      </w:r>
    </w:p>
    <w:p w14:paraId="5545A4C7" w14:textId="532989AD" w:rsidR="002A21EA" w:rsidRPr="00E1766E" w:rsidRDefault="002A21EA" w:rsidP="002A21EA">
      <w:pPr>
        <w:spacing w:after="0" w:line="240" w:lineRule="auto"/>
        <w:ind w:firstLine="709"/>
        <w:jc w:val="both"/>
        <w:rPr>
          <w:rFonts w:ascii="Times New Roman" w:hAnsi="Times New Roman" w:cs="Times New Roman"/>
          <w:sz w:val="28"/>
          <w:szCs w:val="28"/>
        </w:rPr>
      </w:pPr>
      <w:r w:rsidRPr="00E1766E">
        <w:rPr>
          <w:rFonts w:ascii="Times New Roman" w:hAnsi="Times New Roman" w:cs="Times New Roman"/>
          <w:sz w:val="28"/>
          <w:szCs w:val="28"/>
        </w:rPr>
        <w:t>- </w:t>
      </w:r>
      <w:r w:rsidR="00E1766E" w:rsidRPr="00E1766E">
        <w:rPr>
          <w:rFonts w:ascii="Times New Roman" w:hAnsi="Times New Roman" w:cs="Times New Roman"/>
          <w:sz w:val="28"/>
          <w:szCs w:val="28"/>
        </w:rPr>
        <w:t xml:space="preserve">решение суда не вступило в законную силу </w:t>
      </w:r>
      <w:r w:rsidRPr="00E1766E">
        <w:rPr>
          <w:rFonts w:ascii="Times New Roman" w:hAnsi="Times New Roman" w:cs="Times New Roman"/>
          <w:sz w:val="28"/>
          <w:szCs w:val="28"/>
        </w:rPr>
        <w:t>– 1</w:t>
      </w:r>
      <w:r w:rsidR="00E1766E" w:rsidRPr="00E1766E">
        <w:rPr>
          <w:rFonts w:ascii="Times New Roman" w:hAnsi="Times New Roman" w:cs="Times New Roman"/>
          <w:sz w:val="28"/>
          <w:szCs w:val="28"/>
        </w:rPr>
        <w:t> </w:t>
      </w:r>
      <w:r w:rsidR="002D6403">
        <w:rPr>
          <w:rFonts w:ascii="Times New Roman" w:hAnsi="Times New Roman" w:cs="Times New Roman"/>
          <w:sz w:val="28"/>
          <w:szCs w:val="28"/>
        </w:rPr>
        <w:t>631</w:t>
      </w:r>
      <w:r w:rsidR="00E1766E" w:rsidRPr="00E1766E">
        <w:rPr>
          <w:rFonts w:ascii="Times New Roman" w:hAnsi="Times New Roman" w:cs="Times New Roman"/>
          <w:sz w:val="28"/>
          <w:szCs w:val="28"/>
        </w:rPr>
        <w:t>,</w:t>
      </w:r>
      <w:r w:rsidR="002D6403">
        <w:rPr>
          <w:rFonts w:ascii="Times New Roman" w:hAnsi="Times New Roman" w:cs="Times New Roman"/>
          <w:sz w:val="28"/>
          <w:szCs w:val="28"/>
        </w:rPr>
        <w:t>2</w:t>
      </w:r>
      <w:r w:rsidRPr="00E1766E">
        <w:rPr>
          <w:rFonts w:ascii="Times New Roman" w:hAnsi="Times New Roman" w:cs="Times New Roman"/>
          <w:sz w:val="28"/>
          <w:szCs w:val="28"/>
        </w:rPr>
        <w:t> </w:t>
      </w:r>
      <w:proofErr w:type="spellStart"/>
      <w:r w:rsidRPr="00E1766E">
        <w:rPr>
          <w:rFonts w:ascii="Times New Roman" w:hAnsi="Times New Roman" w:cs="Times New Roman"/>
          <w:sz w:val="28"/>
          <w:szCs w:val="28"/>
        </w:rPr>
        <w:t>тыс.рублей</w:t>
      </w:r>
      <w:proofErr w:type="spellEnd"/>
      <w:r w:rsidRPr="00E1766E">
        <w:rPr>
          <w:rFonts w:ascii="Times New Roman" w:hAnsi="Times New Roman" w:cs="Times New Roman"/>
          <w:sz w:val="28"/>
          <w:szCs w:val="28"/>
        </w:rPr>
        <w:t>.</w:t>
      </w:r>
    </w:p>
    <w:p w14:paraId="6BCF4274" w14:textId="77777777" w:rsidR="002502BB" w:rsidRPr="003F2507" w:rsidRDefault="0012647F" w:rsidP="00736F04">
      <w:pPr>
        <w:spacing w:before="60" w:after="0" w:line="240" w:lineRule="auto"/>
        <w:ind w:firstLine="709"/>
        <w:jc w:val="both"/>
        <w:rPr>
          <w:rFonts w:ascii="Times New Roman" w:hAnsi="Times New Roman" w:cs="Times New Roman"/>
          <w:sz w:val="28"/>
          <w:szCs w:val="28"/>
        </w:rPr>
      </w:pPr>
      <w:r w:rsidRPr="003F2507">
        <w:rPr>
          <w:rFonts w:ascii="Times New Roman" w:hAnsi="Times New Roman" w:cs="Times New Roman"/>
          <w:sz w:val="28"/>
          <w:szCs w:val="28"/>
        </w:rPr>
        <w:t>Выявленные, но не</w:t>
      </w:r>
      <w:r w:rsidR="00CD18D1" w:rsidRPr="003F2507">
        <w:rPr>
          <w:rFonts w:ascii="Times New Roman" w:hAnsi="Times New Roman" w:cs="Times New Roman"/>
          <w:sz w:val="28"/>
          <w:szCs w:val="28"/>
        </w:rPr>
        <w:t xml:space="preserve"> </w:t>
      </w:r>
      <w:r w:rsidR="002502BB" w:rsidRPr="003F2507">
        <w:rPr>
          <w:rFonts w:ascii="Times New Roman" w:hAnsi="Times New Roman" w:cs="Times New Roman"/>
          <w:sz w:val="28"/>
          <w:szCs w:val="28"/>
        </w:rPr>
        <w:t>устраненные в ходе проверок недостатки и нереализованные предложения, указанные в заключениях, остаются на контроле аудиторов контрольно-счетной палаты.</w:t>
      </w:r>
    </w:p>
    <w:p w14:paraId="09354605" w14:textId="77777777" w:rsidR="008544C4" w:rsidRPr="003F2507" w:rsidRDefault="008544C4" w:rsidP="00D376AB">
      <w:pPr>
        <w:spacing w:before="60" w:after="0" w:line="240" w:lineRule="auto"/>
        <w:ind w:firstLine="709"/>
        <w:jc w:val="both"/>
        <w:rPr>
          <w:rFonts w:ascii="Times New Roman" w:hAnsi="Times New Roman" w:cs="Times New Roman"/>
          <w:sz w:val="28"/>
          <w:szCs w:val="28"/>
        </w:rPr>
      </w:pPr>
      <w:r w:rsidRPr="003F2507">
        <w:rPr>
          <w:rFonts w:ascii="Times New Roman" w:hAnsi="Times New Roman" w:cs="Times New Roman"/>
          <w:sz w:val="28"/>
          <w:szCs w:val="28"/>
        </w:rPr>
        <w:t>В отчетном году были задействованы различные формы реагирования на факты выявлен</w:t>
      </w:r>
      <w:r w:rsidR="006924BC" w:rsidRPr="003F2507">
        <w:rPr>
          <w:rFonts w:ascii="Times New Roman" w:hAnsi="Times New Roman" w:cs="Times New Roman"/>
          <w:sz w:val="28"/>
          <w:szCs w:val="28"/>
        </w:rPr>
        <w:t>ных нарушений, предусмотренные з</w:t>
      </w:r>
      <w:r w:rsidRPr="003F2507">
        <w:rPr>
          <w:rFonts w:ascii="Times New Roman" w:hAnsi="Times New Roman" w:cs="Times New Roman"/>
          <w:sz w:val="28"/>
          <w:szCs w:val="28"/>
        </w:rPr>
        <w:t>аконом о контрольно-счетной палате Нижегородской области.</w:t>
      </w:r>
    </w:p>
    <w:p w14:paraId="5BCBD441" w14:textId="2BDB0732" w:rsidR="00554DF8" w:rsidRPr="003F2507" w:rsidRDefault="00554DF8" w:rsidP="00F610D0">
      <w:pPr>
        <w:widowControl w:val="0"/>
        <w:spacing w:after="60" w:line="240" w:lineRule="auto"/>
        <w:ind w:firstLine="709"/>
        <w:jc w:val="right"/>
        <w:rPr>
          <w:rFonts w:ascii="Times New Roman" w:hAnsi="Times New Roman" w:cs="Times New Roman"/>
          <w:sz w:val="28"/>
          <w:szCs w:val="28"/>
        </w:rPr>
      </w:pPr>
      <w:r w:rsidRPr="003F2507">
        <w:rPr>
          <w:rFonts w:ascii="Times New Roman" w:hAnsi="Times New Roman" w:cs="Times New Roman"/>
          <w:sz w:val="28"/>
          <w:szCs w:val="28"/>
        </w:rPr>
        <w:t>Таблица 3</w:t>
      </w:r>
      <w:r w:rsidR="00B54757" w:rsidRPr="003F2507">
        <w:rPr>
          <w:rFonts w:ascii="Times New Roman" w:hAnsi="Times New Roman" w:cs="Times New Roman"/>
          <w:sz w:val="28"/>
          <w:szCs w:val="28"/>
        </w:rPr>
        <w:t>.</w:t>
      </w:r>
    </w:p>
    <w:tbl>
      <w:tblPr>
        <w:tblW w:w="9972" w:type="dxa"/>
        <w:tblInd w:w="93" w:type="dxa"/>
        <w:tblLayout w:type="fixed"/>
        <w:tblLook w:val="04A0" w:firstRow="1" w:lastRow="0" w:firstColumn="1" w:lastColumn="0" w:noHBand="0" w:noVBand="1"/>
      </w:tblPr>
      <w:tblGrid>
        <w:gridCol w:w="7137"/>
        <w:gridCol w:w="1417"/>
        <w:gridCol w:w="1418"/>
      </w:tblGrid>
      <w:tr w:rsidR="00F610D0" w:rsidRPr="00F741D0" w14:paraId="090721B9" w14:textId="77777777" w:rsidTr="00293842">
        <w:trPr>
          <w:trHeight w:val="409"/>
        </w:trPr>
        <w:tc>
          <w:tcPr>
            <w:tcW w:w="7137" w:type="dxa"/>
            <w:tcBorders>
              <w:top w:val="double" w:sz="4" w:space="0" w:color="0070C0"/>
              <w:left w:val="nil"/>
              <w:bottom w:val="double" w:sz="4" w:space="0" w:color="0070C0"/>
              <w:right w:val="nil"/>
            </w:tcBorders>
            <w:shd w:val="clear" w:color="auto" w:fill="auto"/>
            <w:noWrap/>
            <w:vAlign w:val="center"/>
            <w:hideMark/>
          </w:tcPr>
          <w:p w14:paraId="102787A9" w14:textId="77777777" w:rsidR="00140742" w:rsidRPr="003F2507" w:rsidRDefault="002D323E" w:rsidP="00F610D0">
            <w:pPr>
              <w:widowControl w:val="0"/>
              <w:spacing w:after="0" w:line="240" w:lineRule="auto"/>
              <w:jc w:val="center"/>
              <w:rPr>
                <w:rFonts w:ascii="Times New Roman" w:hAnsi="Times New Roman" w:cs="Times New Roman"/>
                <w:bCs/>
                <w:sz w:val="24"/>
                <w:szCs w:val="24"/>
              </w:rPr>
            </w:pPr>
            <w:r w:rsidRPr="003F2507">
              <w:rPr>
                <w:rFonts w:ascii="Times New Roman" w:hAnsi="Times New Roman" w:cs="Times New Roman"/>
                <w:bCs/>
                <w:sz w:val="24"/>
                <w:szCs w:val="24"/>
              </w:rPr>
              <w:t>Реализация контрольных и</w:t>
            </w:r>
            <w:r w:rsidR="00140742" w:rsidRPr="003F2507">
              <w:rPr>
                <w:rFonts w:ascii="Times New Roman" w:hAnsi="Times New Roman" w:cs="Times New Roman"/>
                <w:bCs/>
                <w:sz w:val="24"/>
                <w:szCs w:val="24"/>
              </w:rPr>
              <w:t xml:space="preserve"> </w:t>
            </w:r>
          </w:p>
          <w:p w14:paraId="0855D6CA" w14:textId="0D083D62" w:rsidR="002D323E" w:rsidRPr="003F2507" w:rsidRDefault="002D323E" w:rsidP="00F610D0">
            <w:pPr>
              <w:widowControl w:val="0"/>
              <w:spacing w:after="0" w:line="240" w:lineRule="auto"/>
              <w:jc w:val="center"/>
              <w:rPr>
                <w:rFonts w:ascii="Times New Roman" w:hAnsi="Times New Roman" w:cs="Times New Roman"/>
                <w:bCs/>
                <w:sz w:val="24"/>
                <w:szCs w:val="24"/>
              </w:rPr>
            </w:pPr>
            <w:r w:rsidRPr="003F2507">
              <w:rPr>
                <w:rFonts w:ascii="Times New Roman" w:hAnsi="Times New Roman" w:cs="Times New Roman"/>
                <w:bCs/>
                <w:sz w:val="24"/>
                <w:szCs w:val="24"/>
              </w:rPr>
              <w:t>экспертно-аналитических мероприятий:</w:t>
            </w:r>
          </w:p>
        </w:tc>
        <w:tc>
          <w:tcPr>
            <w:tcW w:w="1417" w:type="dxa"/>
            <w:tcBorders>
              <w:top w:val="double" w:sz="4" w:space="0" w:color="0070C0"/>
              <w:left w:val="nil"/>
              <w:bottom w:val="double" w:sz="4" w:space="0" w:color="0070C0"/>
              <w:right w:val="nil"/>
            </w:tcBorders>
            <w:vAlign w:val="center"/>
          </w:tcPr>
          <w:p w14:paraId="4ADFC51E" w14:textId="0DEC68D7" w:rsidR="002D323E" w:rsidRPr="003F2507" w:rsidRDefault="002D323E" w:rsidP="00F610D0">
            <w:pPr>
              <w:widowControl w:val="0"/>
              <w:spacing w:after="0" w:line="240" w:lineRule="auto"/>
              <w:jc w:val="right"/>
              <w:rPr>
                <w:rFonts w:ascii="Times New Roman" w:hAnsi="Times New Roman" w:cs="Times New Roman"/>
                <w:bCs/>
                <w:sz w:val="24"/>
                <w:szCs w:val="24"/>
              </w:rPr>
            </w:pPr>
            <w:r w:rsidRPr="003F2507">
              <w:rPr>
                <w:rFonts w:ascii="Times New Roman" w:hAnsi="Times New Roman" w:cs="Times New Roman"/>
                <w:bCs/>
                <w:sz w:val="24"/>
                <w:szCs w:val="24"/>
              </w:rPr>
              <w:t>2019 год</w:t>
            </w:r>
          </w:p>
        </w:tc>
        <w:tc>
          <w:tcPr>
            <w:tcW w:w="1418" w:type="dxa"/>
            <w:tcBorders>
              <w:top w:val="double" w:sz="4" w:space="0" w:color="0070C0"/>
              <w:left w:val="nil"/>
              <w:bottom w:val="double" w:sz="4" w:space="0" w:color="0070C0"/>
              <w:right w:val="nil"/>
            </w:tcBorders>
            <w:shd w:val="clear" w:color="auto" w:fill="auto"/>
            <w:vAlign w:val="center"/>
          </w:tcPr>
          <w:p w14:paraId="6EFA07B8" w14:textId="00623B9C" w:rsidR="002D323E" w:rsidRPr="00F741D0" w:rsidRDefault="002D323E" w:rsidP="00F610D0">
            <w:pPr>
              <w:widowControl w:val="0"/>
              <w:spacing w:after="0" w:line="240" w:lineRule="auto"/>
              <w:jc w:val="right"/>
              <w:rPr>
                <w:rFonts w:ascii="Times New Roman" w:hAnsi="Times New Roman" w:cs="Times New Roman"/>
                <w:bCs/>
                <w:sz w:val="24"/>
                <w:szCs w:val="24"/>
              </w:rPr>
            </w:pPr>
            <w:r w:rsidRPr="00F741D0">
              <w:rPr>
                <w:rFonts w:ascii="Times New Roman" w:hAnsi="Times New Roman" w:cs="Times New Roman"/>
                <w:bCs/>
                <w:sz w:val="24"/>
                <w:szCs w:val="24"/>
              </w:rPr>
              <w:t>2020 год</w:t>
            </w:r>
          </w:p>
        </w:tc>
      </w:tr>
      <w:tr w:rsidR="00F610D0" w:rsidRPr="00F741D0" w14:paraId="0889A365" w14:textId="77777777" w:rsidTr="00293842">
        <w:trPr>
          <w:trHeight w:val="403"/>
        </w:trPr>
        <w:tc>
          <w:tcPr>
            <w:tcW w:w="7137" w:type="dxa"/>
            <w:tcBorders>
              <w:top w:val="double" w:sz="4" w:space="0" w:color="0070C0"/>
              <w:left w:val="nil"/>
              <w:bottom w:val="single" w:sz="4" w:space="0" w:color="548DD4" w:themeColor="text2" w:themeTint="99"/>
              <w:right w:val="nil"/>
            </w:tcBorders>
            <w:shd w:val="clear" w:color="auto" w:fill="auto"/>
            <w:vAlign w:val="center"/>
            <w:hideMark/>
          </w:tcPr>
          <w:p w14:paraId="71A55DB1" w14:textId="77777777" w:rsidR="002D323E" w:rsidRPr="003F2507" w:rsidRDefault="002D323E" w:rsidP="00F610D0">
            <w:pPr>
              <w:widowControl w:val="0"/>
              <w:spacing w:after="0" w:line="240" w:lineRule="auto"/>
              <w:rPr>
                <w:rFonts w:ascii="Times New Roman" w:hAnsi="Times New Roman" w:cs="Times New Roman"/>
                <w:sz w:val="24"/>
                <w:szCs w:val="24"/>
              </w:rPr>
            </w:pPr>
            <w:r w:rsidRPr="003F2507">
              <w:rPr>
                <w:rFonts w:ascii="Times New Roman" w:hAnsi="Times New Roman" w:cs="Times New Roman"/>
                <w:sz w:val="24"/>
                <w:szCs w:val="24"/>
              </w:rPr>
              <w:t>Направлено материалов по результатам мероприятий:</w:t>
            </w:r>
          </w:p>
        </w:tc>
        <w:tc>
          <w:tcPr>
            <w:tcW w:w="1417" w:type="dxa"/>
            <w:tcBorders>
              <w:top w:val="double" w:sz="4" w:space="0" w:color="0070C0"/>
              <w:left w:val="nil"/>
              <w:bottom w:val="single" w:sz="4" w:space="0" w:color="548DD4" w:themeColor="text2" w:themeTint="99"/>
              <w:right w:val="nil"/>
            </w:tcBorders>
          </w:tcPr>
          <w:p w14:paraId="7DDF3B5D" w14:textId="77777777" w:rsidR="002D323E" w:rsidRPr="003F2507" w:rsidRDefault="002D323E" w:rsidP="00F610D0">
            <w:pPr>
              <w:widowControl w:val="0"/>
              <w:spacing w:after="0" w:line="240" w:lineRule="auto"/>
              <w:jc w:val="right"/>
              <w:rPr>
                <w:rFonts w:ascii="Times New Roman" w:hAnsi="Times New Roman" w:cs="Times New Roman"/>
                <w:sz w:val="24"/>
                <w:szCs w:val="24"/>
              </w:rPr>
            </w:pPr>
          </w:p>
        </w:tc>
        <w:tc>
          <w:tcPr>
            <w:tcW w:w="1418" w:type="dxa"/>
            <w:tcBorders>
              <w:top w:val="double" w:sz="4" w:space="0" w:color="0070C0"/>
              <w:left w:val="nil"/>
              <w:bottom w:val="single" w:sz="4" w:space="0" w:color="548DD4" w:themeColor="text2" w:themeTint="99"/>
              <w:right w:val="nil"/>
            </w:tcBorders>
          </w:tcPr>
          <w:p w14:paraId="08498BEC" w14:textId="77777777" w:rsidR="002D323E" w:rsidRPr="00F741D0" w:rsidRDefault="002D323E" w:rsidP="00F610D0">
            <w:pPr>
              <w:widowControl w:val="0"/>
              <w:spacing w:after="0" w:line="240" w:lineRule="auto"/>
              <w:jc w:val="right"/>
              <w:rPr>
                <w:rFonts w:ascii="Times New Roman" w:hAnsi="Times New Roman" w:cs="Times New Roman"/>
                <w:sz w:val="24"/>
                <w:szCs w:val="24"/>
              </w:rPr>
            </w:pPr>
          </w:p>
        </w:tc>
      </w:tr>
      <w:tr w:rsidR="00F610D0" w:rsidRPr="00F741D0" w14:paraId="4440233F" w14:textId="77777777" w:rsidTr="00293842">
        <w:trPr>
          <w:trHeight w:val="330"/>
        </w:trPr>
        <w:tc>
          <w:tcPr>
            <w:tcW w:w="7137" w:type="dxa"/>
            <w:tcBorders>
              <w:top w:val="single" w:sz="4" w:space="0" w:color="548DD4" w:themeColor="text2" w:themeTint="99"/>
              <w:left w:val="nil"/>
              <w:bottom w:val="single" w:sz="4" w:space="0" w:color="4F81BD"/>
              <w:right w:val="nil"/>
            </w:tcBorders>
            <w:shd w:val="clear" w:color="auto" w:fill="auto"/>
            <w:noWrap/>
            <w:vAlign w:val="center"/>
            <w:hideMark/>
          </w:tcPr>
          <w:p w14:paraId="234E182F" w14:textId="77777777" w:rsidR="002D323E" w:rsidRPr="003F2507" w:rsidRDefault="002D323E" w:rsidP="002D323E">
            <w:pPr>
              <w:spacing w:after="0" w:line="240" w:lineRule="auto"/>
              <w:rPr>
                <w:rFonts w:ascii="Times New Roman" w:hAnsi="Times New Roman" w:cs="Times New Roman"/>
                <w:sz w:val="24"/>
                <w:szCs w:val="24"/>
              </w:rPr>
            </w:pPr>
            <w:r w:rsidRPr="003F2507">
              <w:rPr>
                <w:rFonts w:ascii="Times New Roman" w:hAnsi="Times New Roman" w:cs="Times New Roman"/>
                <w:sz w:val="24"/>
                <w:szCs w:val="24"/>
              </w:rPr>
              <w:t>- представлений/предписаний</w:t>
            </w:r>
          </w:p>
        </w:tc>
        <w:tc>
          <w:tcPr>
            <w:tcW w:w="1417" w:type="dxa"/>
            <w:tcBorders>
              <w:top w:val="single" w:sz="4" w:space="0" w:color="548DD4" w:themeColor="text2" w:themeTint="99"/>
              <w:left w:val="nil"/>
              <w:bottom w:val="single" w:sz="4" w:space="0" w:color="0070C0"/>
              <w:right w:val="nil"/>
            </w:tcBorders>
            <w:vAlign w:val="center"/>
          </w:tcPr>
          <w:p w14:paraId="17C34A45" w14:textId="417EC989" w:rsidR="002D323E" w:rsidRPr="003F2507" w:rsidRDefault="002D323E" w:rsidP="002D323E">
            <w:pPr>
              <w:spacing w:after="0" w:line="240" w:lineRule="auto"/>
              <w:jc w:val="right"/>
              <w:rPr>
                <w:rFonts w:ascii="Times New Roman" w:hAnsi="Times New Roman" w:cs="Times New Roman"/>
                <w:sz w:val="24"/>
                <w:szCs w:val="24"/>
              </w:rPr>
            </w:pPr>
            <w:r w:rsidRPr="003F2507">
              <w:rPr>
                <w:rFonts w:ascii="Times New Roman" w:hAnsi="Times New Roman" w:cs="Times New Roman"/>
                <w:sz w:val="24"/>
                <w:szCs w:val="24"/>
              </w:rPr>
              <w:t>157/3</w:t>
            </w:r>
          </w:p>
        </w:tc>
        <w:tc>
          <w:tcPr>
            <w:tcW w:w="1418" w:type="dxa"/>
            <w:tcBorders>
              <w:top w:val="single" w:sz="4" w:space="0" w:color="548DD4" w:themeColor="text2" w:themeTint="99"/>
              <w:left w:val="nil"/>
              <w:bottom w:val="single" w:sz="4" w:space="0" w:color="0070C0"/>
              <w:right w:val="nil"/>
            </w:tcBorders>
            <w:vAlign w:val="center"/>
          </w:tcPr>
          <w:p w14:paraId="2A597091" w14:textId="1DD2321F" w:rsidR="002D323E" w:rsidRPr="00F741D0" w:rsidRDefault="002D323E" w:rsidP="002D323E">
            <w:pPr>
              <w:spacing w:after="0" w:line="240" w:lineRule="auto"/>
              <w:jc w:val="right"/>
              <w:rPr>
                <w:rFonts w:ascii="Times New Roman" w:hAnsi="Times New Roman" w:cs="Times New Roman"/>
                <w:sz w:val="24"/>
                <w:szCs w:val="24"/>
              </w:rPr>
            </w:pPr>
            <w:r w:rsidRPr="00F741D0">
              <w:rPr>
                <w:rFonts w:ascii="Times New Roman" w:hAnsi="Times New Roman" w:cs="Times New Roman"/>
                <w:sz w:val="24"/>
                <w:szCs w:val="24"/>
              </w:rPr>
              <w:t>1</w:t>
            </w:r>
            <w:r w:rsidR="00C96A81" w:rsidRPr="00F741D0">
              <w:rPr>
                <w:rFonts w:ascii="Times New Roman" w:hAnsi="Times New Roman" w:cs="Times New Roman"/>
                <w:sz w:val="24"/>
                <w:szCs w:val="24"/>
              </w:rPr>
              <w:t>94</w:t>
            </w:r>
            <w:r w:rsidRPr="00F741D0">
              <w:rPr>
                <w:rFonts w:ascii="Times New Roman" w:hAnsi="Times New Roman" w:cs="Times New Roman"/>
                <w:sz w:val="24"/>
                <w:szCs w:val="24"/>
              </w:rPr>
              <w:t>/</w:t>
            </w:r>
            <w:r w:rsidR="00C96A81" w:rsidRPr="00F741D0">
              <w:rPr>
                <w:rFonts w:ascii="Times New Roman" w:hAnsi="Times New Roman" w:cs="Times New Roman"/>
                <w:sz w:val="24"/>
                <w:szCs w:val="24"/>
              </w:rPr>
              <w:t>4</w:t>
            </w:r>
          </w:p>
        </w:tc>
      </w:tr>
      <w:tr w:rsidR="00F610D0" w:rsidRPr="00F741D0" w14:paraId="67EAB27F" w14:textId="77777777" w:rsidTr="00293842">
        <w:trPr>
          <w:trHeight w:val="315"/>
        </w:trPr>
        <w:tc>
          <w:tcPr>
            <w:tcW w:w="7137" w:type="dxa"/>
            <w:tcBorders>
              <w:top w:val="nil"/>
              <w:left w:val="nil"/>
              <w:bottom w:val="single" w:sz="4" w:space="0" w:color="4F81BD"/>
              <w:right w:val="nil"/>
            </w:tcBorders>
            <w:shd w:val="clear" w:color="auto" w:fill="auto"/>
            <w:noWrap/>
            <w:vAlign w:val="center"/>
            <w:hideMark/>
          </w:tcPr>
          <w:p w14:paraId="6B95070B" w14:textId="77777777" w:rsidR="002D323E" w:rsidRPr="003F2507" w:rsidRDefault="002D323E" w:rsidP="002D323E">
            <w:pPr>
              <w:spacing w:after="0" w:line="240" w:lineRule="auto"/>
              <w:rPr>
                <w:rFonts w:ascii="Times New Roman" w:hAnsi="Times New Roman" w:cs="Times New Roman"/>
                <w:sz w:val="24"/>
                <w:szCs w:val="24"/>
              </w:rPr>
            </w:pPr>
            <w:r w:rsidRPr="003F2507">
              <w:rPr>
                <w:rFonts w:ascii="Times New Roman" w:hAnsi="Times New Roman" w:cs="Times New Roman"/>
                <w:sz w:val="24"/>
                <w:szCs w:val="24"/>
              </w:rPr>
              <w:t>- информационных писем</w:t>
            </w:r>
          </w:p>
        </w:tc>
        <w:tc>
          <w:tcPr>
            <w:tcW w:w="1417" w:type="dxa"/>
            <w:tcBorders>
              <w:top w:val="nil"/>
              <w:left w:val="nil"/>
              <w:bottom w:val="single" w:sz="4" w:space="0" w:color="548DD4" w:themeColor="text2" w:themeTint="99"/>
              <w:right w:val="nil"/>
            </w:tcBorders>
            <w:vAlign w:val="center"/>
          </w:tcPr>
          <w:p w14:paraId="6963A8A2" w14:textId="380666E9" w:rsidR="002D323E" w:rsidRPr="003F2507" w:rsidRDefault="002D323E" w:rsidP="002D323E">
            <w:pPr>
              <w:spacing w:after="0" w:line="240" w:lineRule="auto"/>
              <w:jc w:val="right"/>
              <w:rPr>
                <w:rFonts w:ascii="Times New Roman" w:hAnsi="Times New Roman" w:cs="Times New Roman"/>
                <w:sz w:val="24"/>
                <w:szCs w:val="24"/>
              </w:rPr>
            </w:pPr>
            <w:r w:rsidRPr="003F2507">
              <w:rPr>
                <w:rFonts w:ascii="Times New Roman" w:hAnsi="Times New Roman" w:cs="Times New Roman"/>
                <w:sz w:val="24"/>
                <w:szCs w:val="24"/>
              </w:rPr>
              <w:t>43</w:t>
            </w:r>
          </w:p>
        </w:tc>
        <w:tc>
          <w:tcPr>
            <w:tcW w:w="1418" w:type="dxa"/>
            <w:tcBorders>
              <w:top w:val="nil"/>
              <w:left w:val="nil"/>
              <w:bottom w:val="single" w:sz="4" w:space="0" w:color="548DD4" w:themeColor="text2" w:themeTint="99"/>
              <w:right w:val="nil"/>
            </w:tcBorders>
            <w:vAlign w:val="center"/>
          </w:tcPr>
          <w:p w14:paraId="51669839" w14:textId="49F16C45" w:rsidR="002D323E" w:rsidRPr="00F741D0" w:rsidRDefault="00156B10" w:rsidP="002D323E">
            <w:pPr>
              <w:spacing w:after="0" w:line="240" w:lineRule="auto"/>
              <w:jc w:val="right"/>
              <w:rPr>
                <w:rFonts w:ascii="Times New Roman" w:hAnsi="Times New Roman" w:cs="Times New Roman"/>
                <w:sz w:val="24"/>
                <w:szCs w:val="24"/>
              </w:rPr>
            </w:pPr>
            <w:r w:rsidRPr="00F741D0">
              <w:rPr>
                <w:rFonts w:ascii="Times New Roman" w:hAnsi="Times New Roman" w:cs="Times New Roman"/>
                <w:sz w:val="24"/>
                <w:szCs w:val="24"/>
              </w:rPr>
              <w:t>30</w:t>
            </w:r>
          </w:p>
        </w:tc>
      </w:tr>
      <w:tr w:rsidR="00F610D0" w:rsidRPr="000C4959" w14:paraId="6970F01C" w14:textId="77777777" w:rsidTr="00293842">
        <w:trPr>
          <w:trHeight w:val="315"/>
        </w:trPr>
        <w:tc>
          <w:tcPr>
            <w:tcW w:w="7137" w:type="dxa"/>
            <w:tcBorders>
              <w:top w:val="nil"/>
              <w:left w:val="nil"/>
              <w:bottom w:val="single" w:sz="4" w:space="0" w:color="548DD4" w:themeColor="text2" w:themeTint="99"/>
              <w:right w:val="nil"/>
            </w:tcBorders>
            <w:shd w:val="clear" w:color="auto" w:fill="auto"/>
            <w:noWrap/>
            <w:vAlign w:val="center"/>
            <w:hideMark/>
          </w:tcPr>
          <w:p w14:paraId="31CEB2A4" w14:textId="77777777" w:rsidR="002D323E" w:rsidRPr="003F2507" w:rsidRDefault="002D323E" w:rsidP="002D323E">
            <w:pPr>
              <w:spacing w:after="0" w:line="240" w:lineRule="auto"/>
              <w:rPr>
                <w:rFonts w:ascii="Times New Roman" w:hAnsi="Times New Roman" w:cs="Times New Roman"/>
                <w:sz w:val="24"/>
                <w:szCs w:val="24"/>
              </w:rPr>
            </w:pPr>
            <w:r w:rsidRPr="003F2507">
              <w:rPr>
                <w:rFonts w:ascii="Times New Roman" w:hAnsi="Times New Roman" w:cs="Times New Roman"/>
                <w:sz w:val="24"/>
                <w:szCs w:val="24"/>
              </w:rPr>
              <w:t>- обращений в правоохранительные органы</w:t>
            </w:r>
          </w:p>
        </w:tc>
        <w:tc>
          <w:tcPr>
            <w:tcW w:w="1417" w:type="dxa"/>
            <w:tcBorders>
              <w:top w:val="single" w:sz="4" w:space="0" w:color="548DD4" w:themeColor="text2" w:themeTint="99"/>
              <w:left w:val="nil"/>
              <w:bottom w:val="single" w:sz="4" w:space="0" w:color="548DD4" w:themeColor="text2" w:themeTint="99"/>
              <w:right w:val="nil"/>
            </w:tcBorders>
            <w:vAlign w:val="center"/>
          </w:tcPr>
          <w:p w14:paraId="26BBC82E" w14:textId="68A6BFD3" w:rsidR="002D323E" w:rsidRPr="003F2507" w:rsidRDefault="002D323E" w:rsidP="002D323E">
            <w:pPr>
              <w:spacing w:after="0" w:line="240" w:lineRule="auto"/>
              <w:jc w:val="right"/>
              <w:rPr>
                <w:rFonts w:ascii="Times New Roman" w:hAnsi="Times New Roman" w:cs="Times New Roman"/>
                <w:sz w:val="24"/>
                <w:szCs w:val="24"/>
              </w:rPr>
            </w:pPr>
            <w:r w:rsidRPr="003F2507">
              <w:rPr>
                <w:rFonts w:ascii="Times New Roman" w:hAnsi="Times New Roman" w:cs="Times New Roman"/>
                <w:sz w:val="24"/>
                <w:szCs w:val="24"/>
              </w:rPr>
              <w:t>5</w:t>
            </w:r>
          </w:p>
        </w:tc>
        <w:tc>
          <w:tcPr>
            <w:tcW w:w="1418" w:type="dxa"/>
            <w:tcBorders>
              <w:top w:val="single" w:sz="4" w:space="0" w:color="548DD4" w:themeColor="text2" w:themeTint="99"/>
              <w:left w:val="nil"/>
              <w:bottom w:val="single" w:sz="4" w:space="0" w:color="548DD4" w:themeColor="text2" w:themeTint="99"/>
              <w:right w:val="nil"/>
            </w:tcBorders>
            <w:vAlign w:val="center"/>
          </w:tcPr>
          <w:p w14:paraId="05CB75C0" w14:textId="776A42B9" w:rsidR="002D323E" w:rsidRPr="000C4959" w:rsidRDefault="004A16A2" w:rsidP="002D323E">
            <w:pPr>
              <w:spacing w:after="0" w:line="240" w:lineRule="auto"/>
              <w:jc w:val="right"/>
              <w:rPr>
                <w:rFonts w:ascii="Times New Roman" w:hAnsi="Times New Roman" w:cs="Times New Roman"/>
                <w:sz w:val="24"/>
                <w:szCs w:val="24"/>
              </w:rPr>
            </w:pPr>
            <w:r w:rsidRPr="000C4959">
              <w:rPr>
                <w:rFonts w:ascii="Times New Roman" w:hAnsi="Times New Roman" w:cs="Times New Roman"/>
                <w:sz w:val="24"/>
                <w:szCs w:val="24"/>
              </w:rPr>
              <w:t>6</w:t>
            </w:r>
          </w:p>
        </w:tc>
      </w:tr>
      <w:tr w:rsidR="00F610D0" w:rsidRPr="00F741D0" w14:paraId="1234EC55" w14:textId="77777777" w:rsidTr="00293842">
        <w:trPr>
          <w:trHeight w:val="315"/>
        </w:trPr>
        <w:tc>
          <w:tcPr>
            <w:tcW w:w="7137" w:type="dxa"/>
            <w:tcBorders>
              <w:top w:val="nil"/>
              <w:left w:val="nil"/>
              <w:bottom w:val="single" w:sz="4" w:space="0" w:color="548DD4" w:themeColor="text2" w:themeTint="99"/>
              <w:right w:val="nil"/>
            </w:tcBorders>
            <w:shd w:val="clear" w:color="auto" w:fill="auto"/>
            <w:noWrap/>
            <w:vAlign w:val="center"/>
          </w:tcPr>
          <w:p w14:paraId="3469FF2D" w14:textId="7C237127" w:rsidR="002D323E" w:rsidRPr="003F2507" w:rsidRDefault="002D323E" w:rsidP="007B0AFD">
            <w:pPr>
              <w:spacing w:after="0" w:line="240" w:lineRule="auto"/>
              <w:rPr>
                <w:rFonts w:ascii="Times New Roman" w:hAnsi="Times New Roman" w:cs="Times New Roman"/>
                <w:sz w:val="24"/>
                <w:szCs w:val="24"/>
              </w:rPr>
            </w:pPr>
            <w:r w:rsidRPr="003F2507">
              <w:rPr>
                <w:rFonts w:ascii="Times New Roman" w:hAnsi="Times New Roman" w:cs="Times New Roman"/>
                <w:sz w:val="24"/>
                <w:szCs w:val="24"/>
              </w:rPr>
              <w:t>Количество протоколов об административных правонарушениях, составленных палатой/</w:t>
            </w:r>
            <w:r w:rsidR="007B0AFD" w:rsidRPr="003F2507">
              <w:rPr>
                <w:rFonts w:ascii="Times New Roman" w:hAnsi="Times New Roman" w:cs="Times New Roman"/>
                <w:sz w:val="24"/>
                <w:szCs w:val="24"/>
              </w:rPr>
              <w:t> </w:t>
            </w:r>
            <w:r w:rsidRPr="003F2507">
              <w:rPr>
                <w:rFonts w:ascii="Times New Roman" w:hAnsi="Times New Roman" w:cs="Times New Roman"/>
                <w:sz w:val="24"/>
                <w:szCs w:val="24"/>
              </w:rPr>
              <w:t>оформлено штрафов (</w:t>
            </w:r>
            <w:proofErr w:type="spellStart"/>
            <w:r w:rsidRPr="003F2507">
              <w:rPr>
                <w:rFonts w:ascii="Times New Roman" w:hAnsi="Times New Roman" w:cs="Times New Roman"/>
                <w:sz w:val="24"/>
                <w:szCs w:val="24"/>
              </w:rPr>
              <w:t>тыс.рублей</w:t>
            </w:r>
            <w:proofErr w:type="spellEnd"/>
            <w:r w:rsidRPr="003F2507">
              <w:rPr>
                <w:rFonts w:ascii="Times New Roman" w:hAnsi="Times New Roman" w:cs="Times New Roman"/>
                <w:sz w:val="24"/>
                <w:szCs w:val="24"/>
              </w:rPr>
              <w:t>)</w:t>
            </w:r>
          </w:p>
        </w:tc>
        <w:tc>
          <w:tcPr>
            <w:tcW w:w="1417" w:type="dxa"/>
            <w:tcBorders>
              <w:top w:val="single" w:sz="4" w:space="0" w:color="548DD4" w:themeColor="text2" w:themeTint="99"/>
              <w:left w:val="nil"/>
              <w:bottom w:val="single" w:sz="4" w:space="0" w:color="548DD4" w:themeColor="text2" w:themeTint="99"/>
              <w:right w:val="nil"/>
            </w:tcBorders>
            <w:vAlign w:val="center"/>
          </w:tcPr>
          <w:p w14:paraId="1F21F45E" w14:textId="6019F0EB" w:rsidR="002D323E" w:rsidRPr="003F2507" w:rsidRDefault="002D323E" w:rsidP="002D323E">
            <w:pPr>
              <w:spacing w:after="0" w:line="240" w:lineRule="auto"/>
              <w:jc w:val="right"/>
              <w:rPr>
                <w:rFonts w:ascii="Times New Roman" w:hAnsi="Times New Roman" w:cs="Times New Roman"/>
                <w:sz w:val="24"/>
                <w:szCs w:val="24"/>
              </w:rPr>
            </w:pPr>
            <w:r w:rsidRPr="003F2507">
              <w:rPr>
                <w:rFonts w:ascii="Times New Roman" w:hAnsi="Times New Roman" w:cs="Times New Roman"/>
                <w:sz w:val="24"/>
                <w:szCs w:val="24"/>
              </w:rPr>
              <w:t>147/2 089,2</w:t>
            </w:r>
          </w:p>
        </w:tc>
        <w:tc>
          <w:tcPr>
            <w:tcW w:w="1418" w:type="dxa"/>
            <w:tcBorders>
              <w:top w:val="single" w:sz="4" w:space="0" w:color="548DD4" w:themeColor="text2" w:themeTint="99"/>
              <w:left w:val="nil"/>
              <w:bottom w:val="single" w:sz="4" w:space="0" w:color="548DD4" w:themeColor="text2" w:themeTint="99"/>
              <w:right w:val="nil"/>
            </w:tcBorders>
            <w:vAlign w:val="center"/>
          </w:tcPr>
          <w:p w14:paraId="7FAC5B3B" w14:textId="7C056106" w:rsidR="002D323E" w:rsidRPr="00F741D0" w:rsidRDefault="00F741D0" w:rsidP="002D323E">
            <w:pPr>
              <w:spacing w:after="0" w:line="240" w:lineRule="auto"/>
              <w:jc w:val="right"/>
              <w:rPr>
                <w:rFonts w:ascii="Times New Roman" w:hAnsi="Times New Roman" w:cs="Times New Roman"/>
                <w:sz w:val="24"/>
                <w:szCs w:val="24"/>
              </w:rPr>
            </w:pPr>
            <w:r w:rsidRPr="00F741D0">
              <w:rPr>
                <w:rFonts w:ascii="Times New Roman" w:hAnsi="Times New Roman" w:cs="Times New Roman"/>
                <w:sz w:val="24"/>
                <w:szCs w:val="24"/>
              </w:rPr>
              <w:t>6</w:t>
            </w:r>
            <w:r w:rsidR="00031AD1">
              <w:rPr>
                <w:rFonts w:ascii="Times New Roman" w:hAnsi="Times New Roman" w:cs="Times New Roman"/>
                <w:sz w:val="24"/>
                <w:szCs w:val="24"/>
              </w:rPr>
              <w:t>7</w:t>
            </w:r>
            <w:r w:rsidR="002D323E" w:rsidRPr="00F741D0">
              <w:rPr>
                <w:rFonts w:ascii="Times New Roman" w:hAnsi="Times New Roman" w:cs="Times New Roman"/>
                <w:sz w:val="24"/>
                <w:szCs w:val="24"/>
              </w:rPr>
              <w:t>/</w:t>
            </w:r>
            <w:r w:rsidR="00031AD1">
              <w:rPr>
                <w:rFonts w:ascii="Times New Roman" w:hAnsi="Times New Roman" w:cs="Times New Roman"/>
                <w:sz w:val="24"/>
                <w:szCs w:val="24"/>
              </w:rPr>
              <w:t>429</w:t>
            </w:r>
            <w:r w:rsidRPr="00F741D0">
              <w:rPr>
                <w:rFonts w:ascii="Times New Roman" w:hAnsi="Times New Roman" w:cs="Times New Roman"/>
                <w:sz w:val="24"/>
                <w:szCs w:val="24"/>
              </w:rPr>
              <w:t>,4</w:t>
            </w:r>
          </w:p>
        </w:tc>
      </w:tr>
      <w:tr w:rsidR="00F610D0" w:rsidRPr="00F741D0" w14:paraId="2F3C6F05" w14:textId="77777777" w:rsidTr="00293842">
        <w:trPr>
          <w:trHeight w:val="315"/>
        </w:trPr>
        <w:tc>
          <w:tcPr>
            <w:tcW w:w="7137" w:type="dxa"/>
            <w:tcBorders>
              <w:top w:val="nil"/>
              <w:left w:val="nil"/>
              <w:bottom w:val="single" w:sz="4" w:space="0" w:color="548DD4" w:themeColor="text2" w:themeTint="99"/>
              <w:right w:val="nil"/>
            </w:tcBorders>
            <w:shd w:val="clear" w:color="auto" w:fill="auto"/>
            <w:noWrap/>
            <w:vAlign w:val="center"/>
          </w:tcPr>
          <w:p w14:paraId="135B4323" w14:textId="77777777" w:rsidR="002D323E" w:rsidRPr="003F2507" w:rsidRDefault="002D323E" w:rsidP="002D323E">
            <w:pPr>
              <w:spacing w:after="0" w:line="240" w:lineRule="auto"/>
              <w:rPr>
                <w:rFonts w:ascii="Times New Roman" w:hAnsi="Times New Roman" w:cs="Times New Roman"/>
                <w:sz w:val="24"/>
                <w:szCs w:val="24"/>
              </w:rPr>
            </w:pPr>
            <w:r w:rsidRPr="003F2507">
              <w:rPr>
                <w:rFonts w:ascii="Times New Roman" w:hAnsi="Times New Roman" w:cs="Times New Roman"/>
                <w:sz w:val="24"/>
                <w:szCs w:val="24"/>
              </w:rPr>
              <w:t>Количество протоколов, составленных другими контрольно-надзорными органами по материалам палаты/ оформлено штрафов (</w:t>
            </w:r>
            <w:proofErr w:type="spellStart"/>
            <w:r w:rsidRPr="003F2507">
              <w:rPr>
                <w:rFonts w:ascii="Times New Roman" w:hAnsi="Times New Roman" w:cs="Times New Roman"/>
                <w:sz w:val="24"/>
                <w:szCs w:val="24"/>
              </w:rPr>
              <w:t>тыс.рублей</w:t>
            </w:r>
            <w:proofErr w:type="spellEnd"/>
            <w:r w:rsidRPr="003F2507">
              <w:rPr>
                <w:rFonts w:ascii="Times New Roman" w:hAnsi="Times New Roman" w:cs="Times New Roman"/>
                <w:sz w:val="24"/>
                <w:szCs w:val="24"/>
              </w:rPr>
              <w:t xml:space="preserve">) </w:t>
            </w:r>
          </w:p>
        </w:tc>
        <w:tc>
          <w:tcPr>
            <w:tcW w:w="1417" w:type="dxa"/>
            <w:tcBorders>
              <w:top w:val="single" w:sz="4" w:space="0" w:color="548DD4" w:themeColor="text2" w:themeTint="99"/>
              <w:left w:val="nil"/>
              <w:bottom w:val="single" w:sz="4" w:space="0" w:color="548DD4" w:themeColor="text2" w:themeTint="99"/>
              <w:right w:val="nil"/>
            </w:tcBorders>
            <w:vAlign w:val="center"/>
          </w:tcPr>
          <w:p w14:paraId="00C6B3A8" w14:textId="5E3C5D75" w:rsidR="002D323E" w:rsidRPr="003F2507" w:rsidRDefault="002D323E" w:rsidP="002D323E">
            <w:pPr>
              <w:spacing w:after="0" w:line="240" w:lineRule="auto"/>
              <w:jc w:val="right"/>
              <w:rPr>
                <w:rFonts w:ascii="Times New Roman" w:hAnsi="Times New Roman" w:cs="Times New Roman"/>
                <w:sz w:val="24"/>
                <w:szCs w:val="24"/>
              </w:rPr>
            </w:pPr>
            <w:r w:rsidRPr="003F2507">
              <w:rPr>
                <w:rFonts w:ascii="Times New Roman" w:hAnsi="Times New Roman" w:cs="Times New Roman"/>
                <w:sz w:val="24"/>
                <w:szCs w:val="24"/>
              </w:rPr>
              <w:t>17/255,0</w:t>
            </w:r>
          </w:p>
        </w:tc>
        <w:tc>
          <w:tcPr>
            <w:tcW w:w="1418" w:type="dxa"/>
            <w:tcBorders>
              <w:top w:val="single" w:sz="4" w:space="0" w:color="548DD4" w:themeColor="text2" w:themeTint="99"/>
              <w:left w:val="nil"/>
              <w:bottom w:val="single" w:sz="4" w:space="0" w:color="548DD4" w:themeColor="text2" w:themeTint="99"/>
              <w:right w:val="nil"/>
            </w:tcBorders>
            <w:vAlign w:val="center"/>
          </w:tcPr>
          <w:p w14:paraId="2AAC4E16" w14:textId="7507F4C1" w:rsidR="002D323E" w:rsidRPr="00F741D0" w:rsidRDefault="00F741D0" w:rsidP="002D323E">
            <w:pPr>
              <w:spacing w:after="0" w:line="240" w:lineRule="auto"/>
              <w:jc w:val="right"/>
              <w:rPr>
                <w:rFonts w:ascii="Times New Roman" w:hAnsi="Times New Roman" w:cs="Times New Roman"/>
                <w:sz w:val="24"/>
                <w:szCs w:val="24"/>
              </w:rPr>
            </w:pPr>
            <w:r w:rsidRPr="00F741D0">
              <w:rPr>
                <w:rFonts w:ascii="Times New Roman" w:hAnsi="Times New Roman" w:cs="Times New Roman"/>
                <w:sz w:val="24"/>
                <w:szCs w:val="24"/>
              </w:rPr>
              <w:t>1</w:t>
            </w:r>
            <w:r w:rsidR="00CB14A6">
              <w:rPr>
                <w:rFonts w:ascii="Times New Roman" w:hAnsi="Times New Roman" w:cs="Times New Roman"/>
                <w:sz w:val="24"/>
                <w:szCs w:val="24"/>
              </w:rPr>
              <w:t>3</w:t>
            </w:r>
            <w:r w:rsidR="002D323E" w:rsidRPr="00F741D0">
              <w:rPr>
                <w:rFonts w:ascii="Times New Roman" w:hAnsi="Times New Roman" w:cs="Times New Roman"/>
                <w:sz w:val="24"/>
                <w:szCs w:val="24"/>
              </w:rPr>
              <w:t>/</w:t>
            </w:r>
            <w:r w:rsidR="00CB14A6">
              <w:rPr>
                <w:rFonts w:ascii="Times New Roman" w:hAnsi="Times New Roman" w:cs="Times New Roman"/>
                <w:sz w:val="24"/>
                <w:szCs w:val="24"/>
              </w:rPr>
              <w:t>180</w:t>
            </w:r>
            <w:r w:rsidR="002D323E" w:rsidRPr="00F741D0">
              <w:rPr>
                <w:rFonts w:ascii="Times New Roman" w:hAnsi="Times New Roman" w:cs="Times New Roman"/>
                <w:sz w:val="24"/>
                <w:szCs w:val="24"/>
              </w:rPr>
              <w:t>,0</w:t>
            </w:r>
          </w:p>
        </w:tc>
      </w:tr>
      <w:tr w:rsidR="00F610D0" w:rsidRPr="00F741D0" w14:paraId="76383E91" w14:textId="77777777" w:rsidTr="00293842">
        <w:trPr>
          <w:trHeight w:val="396"/>
        </w:trPr>
        <w:tc>
          <w:tcPr>
            <w:tcW w:w="7137" w:type="dxa"/>
            <w:tcBorders>
              <w:top w:val="single" w:sz="4" w:space="0" w:color="548DD4" w:themeColor="text2" w:themeTint="99"/>
              <w:left w:val="nil"/>
              <w:bottom w:val="double" w:sz="4" w:space="0" w:color="0070C0"/>
              <w:right w:val="nil"/>
            </w:tcBorders>
            <w:shd w:val="clear" w:color="auto" w:fill="auto"/>
            <w:vAlign w:val="center"/>
          </w:tcPr>
          <w:p w14:paraId="3C7BE22A" w14:textId="77777777" w:rsidR="002D323E" w:rsidRPr="003F2507" w:rsidRDefault="002D323E" w:rsidP="002D323E">
            <w:pPr>
              <w:spacing w:after="0" w:line="240" w:lineRule="auto"/>
              <w:rPr>
                <w:rFonts w:ascii="Times New Roman" w:hAnsi="Times New Roman" w:cs="Times New Roman"/>
                <w:sz w:val="24"/>
                <w:szCs w:val="24"/>
              </w:rPr>
            </w:pPr>
            <w:r w:rsidRPr="003F2507">
              <w:rPr>
                <w:rFonts w:ascii="Times New Roman" w:hAnsi="Times New Roman" w:cs="Times New Roman"/>
                <w:sz w:val="24"/>
                <w:szCs w:val="24"/>
              </w:rPr>
              <w:t>Количество протоколов, составленных органами прокуратуры по материалам контрольно-счетной палаты/ оформлено штрафов (</w:t>
            </w:r>
            <w:proofErr w:type="spellStart"/>
            <w:r w:rsidRPr="003F2507">
              <w:rPr>
                <w:rFonts w:ascii="Times New Roman" w:hAnsi="Times New Roman" w:cs="Times New Roman"/>
                <w:sz w:val="24"/>
                <w:szCs w:val="24"/>
              </w:rPr>
              <w:t>тыс.рублей</w:t>
            </w:r>
            <w:proofErr w:type="spellEnd"/>
            <w:r w:rsidRPr="003F2507">
              <w:rPr>
                <w:rFonts w:ascii="Times New Roman" w:hAnsi="Times New Roman" w:cs="Times New Roman"/>
                <w:sz w:val="24"/>
                <w:szCs w:val="24"/>
              </w:rPr>
              <w:t>)</w:t>
            </w:r>
          </w:p>
        </w:tc>
        <w:tc>
          <w:tcPr>
            <w:tcW w:w="1417" w:type="dxa"/>
            <w:tcBorders>
              <w:top w:val="single" w:sz="4" w:space="0" w:color="548DD4" w:themeColor="text2" w:themeTint="99"/>
              <w:left w:val="nil"/>
              <w:bottom w:val="double" w:sz="4" w:space="0" w:color="0070C0"/>
              <w:right w:val="nil"/>
            </w:tcBorders>
            <w:vAlign w:val="center"/>
          </w:tcPr>
          <w:p w14:paraId="73492C84" w14:textId="4CDA3588" w:rsidR="002D323E" w:rsidRPr="003F2507" w:rsidRDefault="002D323E" w:rsidP="002D323E">
            <w:pPr>
              <w:spacing w:after="0" w:line="240" w:lineRule="auto"/>
              <w:jc w:val="right"/>
              <w:rPr>
                <w:rFonts w:ascii="Times New Roman" w:hAnsi="Times New Roman" w:cs="Times New Roman"/>
                <w:sz w:val="24"/>
                <w:szCs w:val="24"/>
              </w:rPr>
            </w:pPr>
            <w:r w:rsidRPr="003F2507">
              <w:rPr>
                <w:rFonts w:ascii="Times New Roman" w:hAnsi="Times New Roman" w:cs="Times New Roman"/>
                <w:sz w:val="24"/>
                <w:szCs w:val="24"/>
              </w:rPr>
              <w:t>1/0,0</w:t>
            </w:r>
          </w:p>
        </w:tc>
        <w:tc>
          <w:tcPr>
            <w:tcW w:w="1418" w:type="dxa"/>
            <w:tcBorders>
              <w:top w:val="single" w:sz="4" w:space="0" w:color="548DD4" w:themeColor="text2" w:themeTint="99"/>
              <w:left w:val="nil"/>
              <w:bottom w:val="double" w:sz="4" w:space="0" w:color="0070C0"/>
              <w:right w:val="nil"/>
            </w:tcBorders>
            <w:vAlign w:val="center"/>
          </w:tcPr>
          <w:p w14:paraId="5BAF7C16" w14:textId="5C2EE4E9" w:rsidR="002D323E" w:rsidRPr="00F741D0" w:rsidRDefault="00F741D0" w:rsidP="002D323E">
            <w:pPr>
              <w:spacing w:after="0" w:line="240" w:lineRule="auto"/>
              <w:jc w:val="right"/>
              <w:rPr>
                <w:rFonts w:ascii="Times New Roman" w:hAnsi="Times New Roman" w:cs="Times New Roman"/>
                <w:sz w:val="24"/>
                <w:szCs w:val="24"/>
              </w:rPr>
            </w:pPr>
            <w:r w:rsidRPr="00F741D0">
              <w:rPr>
                <w:rFonts w:ascii="Times New Roman" w:hAnsi="Times New Roman" w:cs="Times New Roman"/>
                <w:sz w:val="24"/>
                <w:szCs w:val="24"/>
              </w:rPr>
              <w:t>3</w:t>
            </w:r>
            <w:r w:rsidR="002D323E" w:rsidRPr="00F741D0">
              <w:rPr>
                <w:rFonts w:ascii="Times New Roman" w:hAnsi="Times New Roman" w:cs="Times New Roman"/>
                <w:sz w:val="24"/>
                <w:szCs w:val="24"/>
              </w:rPr>
              <w:t>/</w:t>
            </w:r>
            <w:r w:rsidR="00CB14A6">
              <w:rPr>
                <w:rFonts w:ascii="Times New Roman" w:hAnsi="Times New Roman" w:cs="Times New Roman"/>
                <w:sz w:val="24"/>
                <w:szCs w:val="24"/>
              </w:rPr>
              <w:t>20</w:t>
            </w:r>
            <w:r w:rsidR="002D323E" w:rsidRPr="00F741D0">
              <w:rPr>
                <w:rFonts w:ascii="Times New Roman" w:hAnsi="Times New Roman" w:cs="Times New Roman"/>
                <w:sz w:val="24"/>
                <w:szCs w:val="24"/>
              </w:rPr>
              <w:t>,0</w:t>
            </w:r>
          </w:p>
        </w:tc>
      </w:tr>
      <w:tr w:rsidR="00F610D0" w:rsidRPr="00767C4A" w14:paraId="4430B552" w14:textId="77777777" w:rsidTr="00293842">
        <w:trPr>
          <w:trHeight w:val="396"/>
        </w:trPr>
        <w:tc>
          <w:tcPr>
            <w:tcW w:w="7137" w:type="dxa"/>
            <w:tcBorders>
              <w:top w:val="single" w:sz="4" w:space="0" w:color="548DD4" w:themeColor="text2" w:themeTint="99"/>
              <w:left w:val="nil"/>
              <w:bottom w:val="double" w:sz="4" w:space="0" w:color="0070C0"/>
              <w:right w:val="nil"/>
            </w:tcBorders>
            <w:shd w:val="clear" w:color="auto" w:fill="auto"/>
            <w:vAlign w:val="center"/>
          </w:tcPr>
          <w:p w14:paraId="66C53410" w14:textId="77777777" w:rsidR="002D323E" w:rsidRPr="003F2507" w:rsidRDefault="002D323E" w:rsidP="002D323E">
            <w:pPr>
              <w:spacing w:after="0" w:line="240" w:lineRule="auto"/>
              <w:rPr>
                <w:rFonts w:ascii="Times New Roman" w:hAnsi="Times New Roman" w:cs="Times New Roman"/>
                <w:sz w:val="24"/>
                <w:szCs w:val="24"/>
              </w:rPr>
            </w:pPr>
            <w:r w:rsidRPr="003F2507">
              <w:rPr>
                <w:rFonts w:ascii="Times New Roman" w:hAnsi="Times New Roman" w:cs="Times New Roman"/>
                <w:sz w:val="24"/>
                <w:szCs w:val="24"/>
              </w:rPr>
              <w:t>Привлечено к дисциплинарной ответственности (чел)</w:t>
            </w:r>
          </w:p>
        </w:tc>
        <w:tc>
          <w:tcPr>
            <w:tcW w:w="1417" w:type="dxa"/>
            <w:tcBorders>
              <w:top w:val="single" w:sz="4" w:space="0" w:color="548DD4" w:themeColor="text2" w:themeTint="99"/>
              <w:left w:val="nil"/>
              <w:bottom w:val="double" w:sz="4" w:space="0" w:color="0070C0"/>
              <w:right w:val="nil"/>
            </w:tcBorders>
            <w:vAlign w:val="center"/>
          </w:tcPr>
          <w:p w14:paraId="30A6AF59" w14:textId="6A448F0D" w:rsidR="002D323E" w:rsidRPr="003F2507" w:rsidRDefault="002D323E" w:rsidP="002D323E">
            <w:pPr>
              <w:spacing w:after="0" w:line="240" w:lineRule="auto"/>
              <w:jc w:val="right"/>
              <w:rPr>
                <w:rFonts w:ascii="Times New Roman" w:hAnsi="Times New Roman" w:cs="Times New Roman"/>
                <w:sz w:val="24"/>
                <w:szCs w:val="24"/>
              </w:rPr>
            </w:pPr>
            <w:r w:rsidRPr="003F2507">
              <w:rPr>
                <w:rFonts w:ascii="Times New Roman" w:hAnsi="Times New Roman" w:cs="Times New Roman"/>
                <w:sz w:val="24"/>
                <w:szCs w:val="24"/>
              </w:rPr>
              <w:t>81</w:t>
            </w:r>
          </w:p>
        </w:tc>
        <w:tc>
          <w:tcPr>
            <w:tcW w:w="1418" w:type="dxa"/>
            <w:tcBorders>
              <w:top w:val="single" w:sz="4" w:space="0" w:color="548DD4" w:themeColor="text2" w:themeTint="99"/>
              <w:left w:val="nil"/>
              <w:bottom w:val="double" w:sz="4" w:space="0" w:color="0070C0"/>
              <w:right w:val="nil"/>
            </w:tcBorders>
            <w:vAlign w:val="center"/>
          </w:tcPr>
          <w:p w14:paraId="4B70DF3B" w14:textId="0A825DAD" w:rsidR="002D323E" w:rsidRPr="00767C4A" w:rsidRDefault="00210F90" w:rsidP="002D323E">
            <w:pPr>
              <w:spacing w:after="0" w:line="240" w:lineRule="auto"/>
              <w:jc w:val="right"/>
              <w:rPr>
                <w:rFonts w:ascii="Times New Roman" w:hAnsi="Times New Roman" w:cs="Times New Roman"/>
                <w:color w:val="FF0000"/>
                <w:sz w:val="24"/>
                <w:szCs w:val="24"/>
              </w:rPr>
            </w:pPr>
            <w:r w:rsidRPr="00767C4A">
              <w:rPr>
                <w:rFonts w:ascii="Times New Roman" w:hAnsi="Times New Roman" w:cs="Times New Roman"/>
                <w:sz w:val="24"/>
                <w:szCs w:val="24"/>
              </w:rPr>
              <w:t>5</w:t>
            </w:r>
            <w:r w:rsidR="00767C4A" w:rsidRPr="00767C4A">
              <w:rPr>
                <w:rFonts w:ascii="Times New Roman" w:hAnsi="Times New Roman" w:cs="Times New Roman"/>
                <w:sz w:val="24"/>
                <w:szCs w:val="24"/>
              </w:rPr>
              <w:t>6</w:t>
            </w:r>
          </w:p>
        </w:tc>
      </w:tr>
    </w:tbl>
    <w:p w14:paraId="1BA8F14B" w14:textId="5383DDF6" w:rsidR="002502BB" w:rsidRPr="00210F90" w:rsidRDefault="00691928" w:rsidP="00CE4D10">
      <w:pPr>
        <w:spacing w:after="0" w:line="240" w:lineRule="auto"/>
        <w:ind w:firstLine="709"/>
        <w:jc w:val="both"/>
        <w:rPr>
          <w:rFonts w:ascii="Times New Roman" w:hAnsi="Times New Roman" w:cs="Times New Roman"/>
          <w:sz w:val="28"/>
          <w:szCs w:val="28"/>
        </w:rPr>
      </w:pPr>
      <w:r w:rsidRPr="00210F90">
        <w:rPr>
          <w:rFonts w:ascii="Times New Roman" w:hAnsi="Times New Roman" w:cs="Times New Roman"/>
          <w:sz w:val="28"/>
          <w:szCs w:val="28"/>
        </w:rPr>
        <w:t xml:space="preserve">В адрес проверенных организаций контрольно-счетной палатой было направлено </w:t>
      </w:r>
      <w:r w:rsidR="00AD0661" w:rsidRPr="00210F90">
        <w:rPr>
          <w:rFonts w:ascii="Times New Roman" w:hAnsi="Times New Roman" w:cs="Times New Roman"/>
          <w:b/>
          <w:sz w:val="28"/>
          <w:szCs w:val="28"/>
        </w:rPr>
        <w:t>1</w:t>
      </w:r>
      <w:r w:rsidR="00210F90" w:rsidRPr="00210F90">
        <w:rPr>
          <w:rFonts w:ascii="Times New Roman" w:hAnsi="Times New Roman" w:cs="Times New Roman"/>
          <w:b/>
          <w:sz w:val="28"/>
          <w:szCs w:val="28"/>
        </w:rPr>
        <w:t>94</w:t>
      </w:r>
      <w:r w:rsidRPr="00210F90">
        <w:rPr>
          <w:rFonts w:ascii="Times New Roman" w:hAnsi="Times New Roman" w:cs="Times New Roman"/>
          <w:sz w:val="28"/>
          <w:szCs w:val="28"/>
        </w:rPr>
        <w:t xml:space="preserve"> представлени</w:t>
      </w:r>
      <w:r w:rsidR="00210F90" w:rsidRPr="00210F90">
        <w:rPr>
          <w:rFonts w:ascii="Times New Roman" w:hAnsi="Times New Roman" w:cs="Times New Roman"/>
          <w:sz w:val="28"/>
          <w:szCs w:val="28"/>
        </w:rPr>
        <w:t>я</w:t>
      </w:r>
      <w:r w:rsidRPr="00210F90">
        <w:rPr>
          <w:rFonts w:ascii="Times New Roman" w:hAnsi="Times New Roman" w:cs="Times New Roman"/>
          <w:sz w:val="28"/>
          <w:szCs w:val="28"/>
        </w:rPr>
        <w:t xml:space="preserve"> и </w:t>
      </w:r>
      <w:r w:rsidR="00210F90" w:rsidRPr="00210F90">
        <w:rPr>
          <w:rFonts w:ascii="Times New Roman" w:hAnsi="Times New Roman" w:cs="Times New Roman"/>
          <w:b/>
          <w:sz w:val="28"/>
          <w:szCs w:val="28"/>
        </w:rPr>
        <w:t>четыре</w:t>
      </w:r>
      <w:r w:rsidRPr="00210F90">
        <w:rPr>
          <w:rFonts w:ascii="Times New Roman" w:hAnsi="Times New Roman" w:cs="Times New Roman"/>
          <w:sz w:val="28"/>
          <w:szCs w:val="28"/>
        </w:rPr>
        <w:t xml:space="preserve"> предписани</w:t>
      </w:r>
      <w:r w:rsidR="00675B83" w:rsidRPr="00210F90">
        <w:rPr>
          <w:rFonts w:ascii="Times New Roman" w:hAnsi="Times New Roman" w:cs="Times New Roman"/>
          <w:sz w:val="28"/>
          <w:szCs w:val="28"/>
        </w:rPr>
        <w:t>я</w:t>
      </w:r>
      <w:r w:rsidRPr="00210F90">
        <w:rPr>
          <w:rFonts w:ascii="Times New Roman" w:hAnsi="Times New Roman" w:cs="Times New Roman"/>
          <w:sz w:val="28"/>
          <w:szCs w:val="28"/>
        </w:rPr>
        <w:t xml:space="preserve"> об устранении выявленных нарушений законодательства</w:t>
      </w:r>
      <w:r w:rsidR="009B773D" w:rsidRPr="009B773D">
        <w:rPr>
          <w:rFonts w:ascii="Times New Roman" w:hAnsi="Times New Roman" w:cs="Times New Roman"/>
          <w:sz w:val="28"/>
          <w:szCs w:val="28"/>
        </w:rPr>
        <w:t xml:space="preserve"> (</w:t>
      </w:r>
      <w:r w:rsidR="009B773D">
        <w:rPr>
          <w:rFonts w:ascii="Times New Roman" w:hAnsi="Times New Roman" w:cs="Times New Roman"/>
          <w:sz w:val="28"/>
          <w:szCs w:val="28"/>
        </w:rPr>
        <w:t>в 2019 году – 157 и 3 соответственно)</w:t>
      </w:r>
      <w:r w:rsidRPr="00210F90">
        <w:rPr>
          <w:rFonts w:ascii="Times New Roman" w:hAnsi="Times New Roman" w:cs="Times New Roman"/>
          <w:sz w:val="28"/>
          <w:szCs w:val="28"/>
        </w:rPr>
        <w:t xml:space="preserve">. </w:t>
      </w:r>
    </w:p>
    <w:p w14:paraId="071A0E49" w14:textId="77777777" w:rsidR="00CE4D10" w:rsidRDefault="00CE4D10" w:rsidP="00CE4D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отчетном периоде должностные лица контрольно-счетной палаты активно реализовывали свои полномочия, установленные Кодексом Российской Федерации </w:t>
      </w:r>
      <w:r>
        <w:rPr>
          <w:rFonts w:ascii="Times New Roman" w:hAnsi="Times New Roman" w:cs="Times New Roman"/>
          <w:sz w:val="28"/>
          <w:szCs w:val="28"/>
        </w:rPr>
        <w:lastRenderedPageBreak/>
        <w:t xml:space="preserve">об административных правонарушениях. Всего в 2020 году по результатам проведенных контрольных и экспертно-аналитических мероприятий было возбуждено 67 дел об административном правонарушении. </w:t>
      </w:r>
    </w:p>
    <w:p w14:paraId="0DA2B7FA" w14:textId="77777777" w:rsidR="00CE4D10" w:rsidRPr="00B00293" w:rsidRDefault="00CE4D10" w:rsidP="00CE4D10">
      <w:pPr>
        <w:spacing w:after="0" w:line="240" w:lineRule="auto"/>
        <w:ind w:firstLine="709"/>
        <w:jc w:val="both"/>
        <w:rPr>
          <w:rFonts w:ascii="Times New Roman" w:hAnsi="Times New Roman" w:cs="Times New Roman"/>
          <w:sz w:val="28"/>
          <w:szCs w:val="28"/>
        </w:rPr>
      </w:pPr>
      <w:r w:rsidRPr="00B00293">
        <w:rPr>
          <w:rFonts w:ascii="Times New Roman" w:hAnsi="Times New Roman" w:cs="Times New Roman"/>
          <w:sz w:val="28"/>
          <w:szCs w:val="28"/>
        </w:rPr>
        <w:t>В настоящее время судами рассмотрены 60 возбужденных дел об административн</w:t>
      </w:r>
      <w:r>
        <w:rPr>
          <w:rFonts w:ascii="Times New Roman" w:hAnsi="Times New Roman" w:cs="Times New Roman"/>
          <w:sz w:val="28"/>
          <w:szCs w:val="28"/>
        </w:rPr>
        <w:t>ом</w:t>
      </w:r>
      <w:r w:rsidRPr="00B00293">
        <w:rPr>
          <w:rFonts w:ascii="Times New Roman" w:hAnsi="Times New Roman" w:cs="Times New Roman"/>
          <w:sz w:val="28"/>
          <w:szCs w:val="28"/>
        </w:rPr>
        <w:t xml:space="preserve"> правонарушени</w:t>
      </w:r>
      <w:r>
        <w:rPr>
          <w:rFonts w:ascii="Times New Roman" w:hAnsi="Times New Roman" w:cs="Times New Roman"/>
          <w:sz w:val="28"/>
          <w:szCs w:val="28"/>
        </w:rPr>
        <w:t>и</w:t>
      </w:r>
      <w:r w:rsidRPr="00B00293">
        <w:rPr>
          <w:rFonts w:ascii="Times New Roman" w:hAnsi="Times New Roman" w:cs="Times New Roman"/>
          <w:sz w:val="28"/>
          <w:szCs w:val="28"/>
        </w:rPr>
        <w:t>, из них:</w:t>
      </w:r>
    </w:p>
    <w:p w14:paraId="3678A0CD" w14:textId="2FC0663F" w:rsidR="00CE4D10" w:rsidRDefault="00CE4D10" w:rsidP="00CE4D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B4171">
        <w:rPr>
          <w:rFonts w:ascii="Times New Roman" w:hAnsi="Times New Roman" w:cs="Times New Roman"/>
          <w:sz w:val="28"/>
          <w:szCs w:val="28"/>
        </w:rPr>
        <w:t> </w:t>
      </w:r>
      <w:r>
        <w:rPr>
          <w:rFonts w:ascii="Times New Roman" w:hAnsi="Times New Roman" w:cs="Times New Roman"/>
          <w:sz w:val="28"/>
          <w:szCs w:val="28"/>
        </w:rPr>
        <w:t xml:space="preserve">по 55 делам вынесены постановления о назначении административного наказания в виде штрафа на общую сумму </w:t>
      </w:r>
      <w:r w:rsidRPr="00250CA5">
        <w:rPr>
          <w:rFonts w:ascii="Times New Roman" w:hAnsi="Times New Roman" w:cs="Times New Roman"/>
          <w:b/>
          <w:sz w:val="28"/>
          <w:szCs w:val="28"/>
        </w:rPr>
        <w:t>429,4 </w:t>
      </w:r>
      <w:proofErr w:type="spellStart"/>
      <w:r w:rsidRPr="00250CA5">
        <w:rPr>
          <w:rFonts w:ascii="Times New Roman" w:hAnsi="Times New Roman" w:cs="Times New Roman"/>
          <w:b/>
          <w:sz w:val="28"/>
          <w:szCs w:val="28"/>
        </w:rPr>
        <w:t>тыс.рублей</w:t>
      </w:r>
      <w:proofErr w:type="spellEnd"/>
      <w:r>
        <w:rPr>
          <w:rFonts w:ascii="Times New Roman" w:hAnsi="Times New Roman" w:cs="Times New Roman"/>
          <w:sz w:val="28"/>
          <w:szCs w:val="28"/>
        </w:rPr>
        <w:t xml:space="preserve">, из которых лицами, привлеченными к административном ответственности, уплачено в 2020 году в бюджет </w:t>
      </w:r>
      <w:r w:rsidRPr="00250CA5">
        <w:rPr>
          <w:rFonts w:ascii="Times New Roman" w:hAnsi="Times New Roman" w:cs="Times New Roman"/>
          <w:b/>
          <w:sz w:val="28"/>
          <w:szCs w:val="28"/>
        </w:rPr>
        <w:t>2</w:t>
      </w:r>
      <w:r w:rsidR="003F7FEB" w:rsidRPr="003F7FEB">
        <w:rPr>
          <w:rFonts w:ascii="Times New Roman" w:hAnsi="Times New Roman" w:cs="Times New Roman"/>
          <w:b/>
          <w:sz w:val="28"/>
          <w:szCs w:val="28"/>
        </w:rPr>
        <w:t>10</w:t>
      </w:r>
      <w:r w:rsidR="003F7FEB">
        <w:rPr>
          <w:rFonts w:ascii="Times New Roman" w:hAnsi="Times New Roman" w:cs="Times New Roman"/>
          <w:b/>
          <w:sz w:val="28"/>
          <w:szCs w:val="28"/>
        </w:rPr>
        <w:t>,0</w:t>
      </w:r>
      <w:r w:rsidR="0024749B">
        <w:rPr>
          <w:rFonts w:ascii="Times New Roman" w:hAnsi="Times New Roman" w:cs="Times New Roman"/>
          <w:b/>
          <w:sz w:val="28"/>
          <w:szCs w:val="28"/>
        </w:rPr>
        <w:t> </w:t>
      </w:r>
      <w:proofErr w:type="spellStart"/>
      <w:r w:rsidR="003F7FEB">
        <w:rPr>
          <w:rFonts w:ascii="Times New Roman" w:hAnsi="Times New Roman" w:cs="Times New Roman"/>
          <w:b/>
          <w:sz w:val="28"/>
          <w:szCs w:val="28"/>
        </w:rPr>
        <w:t>т</w:t>
      </w:r>
      <w:r w:rsidRPr="00250CA5">
        <w:rPr>
          <w:rFonts w:ascii="Times New Roman" w:hAnsi="Times New Roman" w:cs="Times New Roman"/>
          <w:b/>
          <w:sz w:val="28"/>
          <w:szCs w:val="28"/>
        </w:rPr>
        <w:t>ыс.рублей</w:t>
      </w:r>
      <w:proofErr w:type="spellEnd"/>
      <w:r>
        <w:rPr>
          <w:rFonts w:ascii="Times New Roman" w:hAnsi="Times New Roman" w:cs="Times New Roman"/>
          <w:sz w:val="28"/>
          <w:szCs w:val="28"/>
        </w:rPr>
        <w:t xml:space="preserve"> (администратор</w:t>
      </w:r>
      <w:r w:rsidR="00C10E4C">
        <w:rPr>
          <w:rFonts w:ascii="Times New Roman" w:hAnsi="Times New Roman" w:cs="Times New Roman"/>
          <w:sz w:val="28"/>
          <w:szCs w:val="28"/>
        </w:rPr>
        <w:t xml:space="preserve"> - </w:t>
      </w:r>
      <w:proofErr w:type="spellStart"/>
      <w:r w:rsidR="00C10E4C">
        <w:rPr>
          <w:rFonts w:ascii="Times New Roman" w:hAnsi="Times New Roman" w:cs="Times New Roman"/>
          <w:sz w:val="28"/>
          <w:szCs w:val="28"/>
        </w:rPr>
        <w:t>контрольно-счетная</w:t>
      </w:r>
      <w:proofErr w:type="spellEnd"/>
      <w:r w:rsidR="00C10E4C">
        <w:rPr>
          <w:rFonts w:ascii="Times New Roman" w:hAnsi="Times New Roman" w:cs="Times New Roman"/>
          <w:sz w:val="28"/>
          <w:szCs w:val="28"/>
        </w:rPr>
        <w:t xml:space="preserve"> палата</w:t>
      </w:r>
      <w:r>
        <w:rPr>
          <w:rFonts w:ascii="Times New Roman" w:hAnsi="Times New Roman" w:cs="Times New Roman"/>
          <w:sz w:val="28"/>
          <w:szCs w:val="28"/>
        </w:rPr>
        <w:t xml:space="preserve">) </w:t>
      </w:r>
      <w:r w:rsidR="008C614F">
        <w:rPr>
          <w:rFonts w:ascii="Times New Roman" w:hAnsi="Times New Roman" w:cs="Times New Roman"/>
          <w:sz w:val="28"/>
          <w:szCs w:val="28"/>
        </w:rPr>
        <w:t xml:space="preserve">и </w:t>
      </w:r>
      <w:r w:rsidR="008C614F" w:rsidRPr="008C614F">
        <w:rPr>
          <w:rFonts w:ascii="Times New Roman" w:hAnsi="Times New Roman" w:cs="Times New Roman"/>
          <w:b/>
          <w:bCs/>
          <w:sz w:val="28"/>
          <w:szCs w:val="28"/>
        </w:rPr>
        <w:t>142,5 </w:t>
      </w:r>
      <w:proofErr w:type="spellStart"/>
      <w:r w:rsidR="008C614F" w:rsidRPr="008C614F">
        <w:rPr>
          <w:rFonts w:ascii="Times New Roman" w:hAnsi="Times New Roman" w:cs="Times New Roman"/>
          <w:b/>
          <w:bCs/>
          <w:sz w:val="28"/>
          <w:szCs w:val="28"/>
        </w:rPr>
        <w:t>тыс.рублей</w:t>
      </w:r>
      <w:proofErr w:type="spellEnd"/>
      <w:r>
        <w:rPr>
          <w:rFonts w:ascii="Times New Roman" w:hAnsi="Times New Roman" w:cs="Times New Roman"/>
          <w:sz w:val="28"/>
          <w:szCs w:val="28"/>
        </w:rPr>
        <w:t xml:space="preserve"> (администратор</w:t>
      </w:r>
      <w:r w:rsidR="00C10E4C">
        <w:rPr>
          <w:rFonts w:ascii="Times New Roman" w:hAnsi="Times New Roman" w:cs="Times New Roman"/>
          <w:sz w:val="28"/>
          <w:szCs w:val="28"/>
        </w:rPr>
        <w:t xml:space="preserve"> - </w:t>
      </w:r>
      <w:r>
        <w:rPr>
          <w:rFonts w:ascii="Times New Roman" w:hAnsi="Times New Roman" w:cs="Times New Roman"/>
          <w:sz w:val="28"/>
          <w:szCs w:val="28"/>
        </w:rPr>
        <w:t xml:space="preserve">Управление по обеспечению деятельности мировых судей, адвокатуры и нотариата Нижегородской </w:t>
      </w:r>
      <w:r w:rsidRPr="00ED1C62">
        <w:rPr>
          <w:rFonts w:ascii="Times New Roman" w:hAnsi="Times New Roman" w:cs="Times New Roman"/>
          <w:sz w:val="28"/>
          <w:szCs w:val="28"/>
        </w:rPr>
        <w:t>области)</w:t>
      </w:r>
      <w:r w:rsidR="00680E95" w:rsidRPr="00680E95">
        <w:rPr>
          <w:rFonts w:ascii="Times New Roman" w:hAnsi="Times New Roman" w:cs="Times New Roman"/>
          <w:sz w:val="28"/>
          <w:szCs w:val="28"/>
        </w:rPr>
        <w:t xml:space="preserve"> </w:t>
      </w:r>
      <w:r w:rsidR="00680E95">
        <w:rPr>
          <w:rFonts w:ascii="Times New Roman" w:hAnsi="Times New Roman" w:cs="Times New Roman"/>
          <w:sz w:val="28"/>
          <w:szCs w:val="28"/>
        </w:rPr>
        <w:t>соответственно</w:t>
      </w:r>
      <w:r w:rsidRPr="00ED1C62">
        <w:rPr>
          <w:rFonts w:ascii="Times New Roman" w:hAnsi="Times New Roman" w:cs="Times New Roman"/>
          <w:sz w:val="28"/>
          <w:szCs w:val="28"/>
        </w:rPr>
        <w:t>;</w:t>
      </w:r>
    </w:p>
    <w:p w14:paraId="4CBDAE0A" w14:textId="5DCF3532" w:rsidR="00CE4D10" w:rsidRDefault="00CE4D10" w:rsidP="00CE4D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B4171">
        <w:rPr>
          <w:rFonts w:ascii="Times New Roman" w:hAnsi="Times New Roman" w:cs="Times New Roman"/>
          <w:sz w:val="28"/>
          <w:szCs w:val="28"/>
        </w:rPr>
        <w:t> </w:t>
      </w:r>
      <w:r>
        <w:rPr>
          <w:rFonts w:ascii="Times New Roman" w:hAnsi="Times New Roman" w:cs="Times New Roman"/>
          <w:sz w:val="28"/>
          <w:szCs w:val="28"/>
        </w:rPr>
        <w:t>по двум делам назначено наказание в виде предупреждения;</w:t>
      </w:r>
    </w:p>
    <w:p w14:paraId="23CAA01C" w14:textId="23B448A4" w:rsidR="00CE4D10" w:rsidRDefault="00CE4D10" w:rsidP="00CE4D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B4171">
        <w:rPr>
          <w:rFonts w:ascii="Times New Roman" w:hAnsi="Times New Roman" w:cs="Times New Roman"/>
          <w:sz w:val="28"/>
          <w:szCs w:val="28"/>
        </w:rPr>
        <w:t> </w:t>
      </w:r>
      <w:r>
        <w:rPr>
          <w:rFonts w:ascii="Times New Roman" w:hAnsi="Times New Roman" w:cs="Times New Roman"/>
          <w:sz w:val="28"/>
          <w:szCs w:val="28"/>
        </w:rPr>
        <w:t>по одному делу установлена малозначительность совершенного административного правонарушения и виновное лицо освобождено от административной ответственности;</w:t>
      </w:r>
    </w:p>
    <w:p w14:paraId="2F6D09EB" w14:textId="5BC6A783" w:rsidR="00CE4D10" w:rsidRDefault="00CE4D10" w:rsidP="00CE4D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B4171">
        <w:rPr>
          <w:rFonts w:ascii="Times New Roman" w:hAnsi="Times New Roman" w:cs="Times New Roman"/>
          <w:sz w:val="28"/>
          <w:szCs w:val="28"/>
        </w:rPr>
        <w:t> </w:t>
      </w:r>
      <w:r>
        <w:rPr>
          <w:rFonts w:ascii="Times New Roman" w:hAnsi="Times New Roman" w:cs="Times New Roman"/>
          <w:sz w:val="28"/>
          <w:szCs w:val="28"/>
        </w:rPr>
        <w:t>два административных дела прекращены (по истечении срока привлечения к ответственности и в связи с отсутствием события правонарушения).</w:t>
      </w:r>
    </w:p>
    <w:p w14:paraId="05225B9C" w14:textId="1DD6F0C3" w:rsidR="00CE4D10" w:rsidRDefault="00CE4D10" w:rsidP="00CE4D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в отчетном периоде поступили штрафы в сумме </w:t>
      </w:r>
      <w:r w:rsidRPr="0064153A">
        <w:rPr>
          <w:rFonts w:ascii="Times New Roman" w:hAnsi="Times New Roman" w:cs="Times New Roman"/>
          <w:b/>
          <w:sz w:val="28"/>
          <w:szCs w:val="28"/>
        </w:rPr>
        <w:t>417</w:t>
      </w:r>
      <w:r w:rsidR="009B4171">
        <w:rPr>
          <w:rFonts w:ascii="Times New Roman" w:hAnsi="Times New Roman" w:cs="Times New Roman"/>
          <w:b/>
          <w:sz w:val="28"/>
          <w:szCs w:val="28"/>
        </w:rPr>
        <w:t>,0 </w:t>
      </w:r>
      <w:proofErr w:type="spellStart"/>
      <w:r w:rsidRPr="0064153A">
        <w:rPr>
          <w:rFonts w:ascii="Times New Roman" w:hAnsi="Times New Roman" w:cs="Times New Roman"/>
          <w:b/>
          <w:sz w:val="28"/>
          <w:szCs w:val="28"/>
        </w:rPr>
        <w:t>тыс.рублей</w:t>
      </w:r>
      <w:proofErr w:type="spellEnd"/>
      <w:r w:rsidRPr="0064153A">
        <w:rPr>
          <w:rFonts w:ascii="Times New Roman" w:hAnsi="Times New Roman" w:cs="Times New Roman"/>
          <w:b/>
          <w:sz w:val="28"/>
          <w:szCs w:val="28"/>
        </w:rPr>
        <w:t xml:space="preserve"> </w:t>
      </w:r>
      <w:r>
        <w:rPr>
          <w:rFonts w:ascii="Times New Roman" w:hAnsi="Times New Roman" w:cs="Times New Roman"/>
          <w:sz w:val="28"/>
          <w:szCs w:val="28"/>
        </w:rPr>
        <w:t xml:space="preserve">за административные правонарушения, выявленные в 2019 году. </w:t>
      </w:r>
    </w:p>
    <w:p w14:paraId="12211DFB" w14:textId="77777777" w:rsidR="00CE4D10" w:rsidRDefault="00CE4D10" w:rsidP="00CE4D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характеру выявленных правонарушений привлечение должностных лиц к административной ответственности выглядит следующим образом:</w:t>
      </w:r>
    </w:p>
    <w:p w14:paraId="472BA941" w14:textId="59DF2681" w:rsidR="00CE4D10" w:rsidRPr="000C1DE7" w:rsidRDefault="00CE4D10" w:rsidP="00CE4D10">
      <w:pPr>
        <w:spacing w:after="0"/>
        <w:ind w:firstLine="709"/>
        <w:jc w:val="right"/>
        <w:rPr>
          <w:rFonts w:ascii="Times New Roman" w:hAnsi="Times New Roman" w:cs="Times New Roman"/>
          <w:sz w:val="28"/>
          <w:szCs w:val="28"/>
        </w:rPr>
      </w:pPr>
      <w:r w:rsidRPr="000C1DE7">
        <w:rPr>
          <w:rFonts w:ascii="Times New Roman" w:hAnsi="Times New Roman" w:cs="Times New Roman"/>
          <w:sz w:val="28"/>
          <w:szCs w:val="28"/>
        </w:rPr>
        <w:t>Таблица 4</w:t>
      </w:r>
      <w:r w:rsidR="009B4171">
        <w:rPr>
          <w:rFonts w:ascii="Times New Roman" w:hAnsi="Times New Roman" w:cs="Times New Roman"/>
          <w:sz w:val="28"/>
          <w:szCs w:val="28"/>
        </w:rPr>
        <w:t>.</w:t>
      </w:r>
    </w:p>
    <w:tbl>
      <w:tblPr>
        <w:tblW w:w="10348" w:type="dxa"/>
        <w:jc w:val="center"/>
        <w:tblLayout w:type="fixed"/>
        <w:tblLook w:val="04A0" w:firstRow="1" w:lastRow="0" w:firstColumn="1" w:lastColumn="0" w:noHBand="0" w:noVBand="1"/>
      </w:tblPr>
      <w:tblGrid>
        <w:gridCol w:w="5670"/>
        <w:gridCol w:w="1701"/>
        <w:gridCol w:w="1276"/>
        <w:gridCol w:w="1701"/>
      </w:tblGrid>
      <w:tr w:rsidR="00A8697D" w:rsidRPr="000C1DE7" w14:paraId="5AD40D1C" w14:textId="77777777" w:rsidTr="00921BEB">
        <w:trPr>
          <w:trHeight w:val="345"/>
          <w:jc w:val="center"/>
        </w:trPr>
        <w:tc>
          <w:tcPr>
            <w:tcW w:w="5670" w:type="dxa"/>
            <w:tcBorders>
              <w:top w:val="double" w:sz="4" w:space="0" w:color="0070C0"/>
              <w:left w:val="nil"/>
              <w:bottom w:val="double" w:sz="4" w:space="0" w:color="0070C0"/>
              <w:right w:val="nil"/>
            </w:tcBorders>
            <w:shd w:val="clear" w:color="auto" w:fill="auto"/>
            <w:noWrap/>
            <w:vAlign w:val="center"/>
            <w:hideMark/>
          </w:tcPr>
          <w:p w14:paraId="7108FD59" w14:textId="498B1632" w:rsidR="00A8697D" w:rsidRPr="000C1DE7" w:rsidRDefault="00A8697D" w:rsidP="00921BEB">
            <w:pPr>
              <w:spacing w:after="0" w:line="240" w:lineRule="auto"/>
              <w:jc w:val="center"/>
              <w:rPr>
                <w:rFonts w:ascii="Times New Roman" w:hAnsi="Times New Roman" w:cs="Times New Roman"/>
                <w:bCs/>
                <w:sz w:val="24"/>
                <w:szCs w:val="24"/>
              </w:rPr>
            </w:pPr>
            <w:r w:rsidRPr="000C1DE7">
              <w:rPr>
                <w:rFonts w:ascii="Times New Roman" w:hAnsi="Times New Roman" w:cs="Times New Roman"/>
                <w:bCs/>
                <w:sz w:val="24"/>
                <w:szCs w:val="24"/>
              </w:rPr>
              <w:t>Наименование статьи Кодекса Российской Федерации об административных правонарушениях и характер нарушения</w:t>
            </w:r>
          </w:p>
        </w:tc>
        <w:tc>
          <w:tcPr>
            <w:tcW w:w="1701" w:type="dxa"/>
            <w:tcBorders>
              <w:top w:val="double" w:sz="4" w:space="0" w:color="0070C0"/>
              <w:left w:val="nil"/>
              <w:bottom w:val="double" w:sz="4" w:space="0" w:color="0070C0"/>
              <w:right w:val="nil"/>
            </w:tcBorders>
            <w:shd w:val="clear" w:color="auto" w:fill="auto"/>
            <w:noWrap/>
            <w:vAlign w:val="center"/>
            <w:hideMark/>
          </w:tcPr>
          <w:p w14:paraId="00EC3E44" w14:textId="77777777" w:rsidR="00A8697D" w:rsidRDefault="00A8697D" w:rsidP="00921BEB">
            <w:pPr>
              <w:spacing w:after="0" w:line="240" w:lineRule="auto"/>
              <w:jc w:val="center"/>
              <w:rPr>
                <w:rFonts w:ascii="Times New Roman" w:hAnsi="Times New Roman" w:cs="Times New Roman"/>
                <w:bCs/>
                <w:sz w:val="24"/>
                <w:szCs w:val="24"/>
              </w:rPr>
            </w:pPr>
            <w:r w:rsidRPr="000C1DE7">
              <w:rPr>
                <w:rFonts w:ascii="Times New Roman" w:hAnsi="Times New Roman" w:cs="Times New Roman"/>
                <w:bCs/>
                <w:sz w:val="24"/>
                <w:szCs w:val="24"/>
              </w:rPr>
              <w:t>Привлечено должностных</w:t>
            </w:r>
            <w:r>
              <w:rPr>
                <w:rFonts w:ascii="Times New Roman" w:hAnsi="Times New Roman" w:cs="Times New Roman"/>
                <w:bCs/>
                <w:sz w:val="24"/>
                <w:szCs w:val="24"/>
              </w:rPr>
              <w:t>/</w:t>
            </w:r>
          </w:p>
          <w:p w14:paraId="021D5ECB" w14:textId="77777777" w:rsidR="00A8697D" w:rsidRPr="000C1DE7" w:rsidRDefault="00A8697D" w:rsidP="00921BE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юр. </w:t>
            </w:r>
            <w:r w:rsidRPr="000C1DE7">
              <w:rPr>
                <w:rFonts w:ascii="Times New Roman" w:hAnsi="Times New Roman" w:cs="Times New Roman"/>
                <w:bCs/>
                <w:sz w:val="24"/>
                <w:szCs w:val="24"/>
              </w:rPr>
              <w:t>лиц</w:t>
            </w:r>
          </w:p>
        </w:tc>
        <w:tc>
          <w:tcPr>
            <w:tcW w:w="1276" w:type="dxa"/>
            <w:tcBorders>
              <w:top w:val="double" w:sz="4" w:space="0" w:color="0070C0"/>
              <w:left w:val="nil"/>
              <w:bottom w:val="double" w:sz="4" w:space="0" w:color="0070C0"/>
              <w:right w:val="nil"/>
            </w:tcBorders>
            <w:vAlign w:val="center"/>
          </w:tcPr>
          <w:p w14:paraId="645731A6" w14:textId="63AD98D6" w:rsidR="00A8697D" w:rsidRDefault="00A8697D" w:rsidP="00921BE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Доля, %</w:t>
            </w:r>
          </w:p>
        </w:tc>
        <w:tc>
          <w:tcPr>
            <w:tcW w:w="1701" w:type="dxa"/>
            <w:tcBorders>
              <w:top w:val="double" w:sz="4" w:space="0" w:color="0070C0"/>
              <w:left w:val="nil"/>
              <w:bottom w:val="double" w:sz="4" w:space="0" w:color="0070C0"/>
              <w:right w:val="nil"/>
            </w:tcBorders>
            <w:vAlign w:val="center"/>
          </w:tcPr>
          <w:p w14:paraId="3BCA4C0B" w14:textId="065E2251" w:rsidR="00A8697D" w:rsidRPr="000C1DE7" w:rsidRDefault="00A8697D" w:rsidP="00921BE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Назначено</w:t>
            </w:r>
            <w:r w:rsidRPr="000C1DE7">
              <w:rPr>
                <w:rFonts w:ascii="Times New Roman" w:hAnsi="Times New Roman" w:cs="Times New Roman"/>
                <w:bCs/>
                <w:sz w:val="24"/>
                <w:szCs w:val="24"/>
              </w:rPr>
              <w:t xml:space="preserve"> штрафов (тыс.</w:t>
            </w:r>
            <w:r>
              <w:rPr>
                <w:rFonts w:ascii="Times New Roman" w:hAnsi="Times New Roman" w:cs="Times New Roman"/>
                <w:bCs/>
                <w:sz w:val="24"/>
                <w:szCs w:val="24"/>
              </w:rPr>
              <w:t> </w:t>
            </w:r>
            <w:r w:rsidRPr="000C1DE7">
              <w:rPr>
                <w:rFonts w:ascii="Times New Roman" w:hAnsi="Times New Roman" w:cs="Times New Roman"/>
                <w:bCs/>
                <w:sz w:val="24"/>
                <w:szCs w:val="24"/>
              </w:rPr>
              <w:t>рублей)</w:t>
            </w:r>
          </w:p>
        </w:tc>
      </w:tr>
      <w:tr w:rsidR="00A8697D" w:rsidRPr="00224B25" w14:paraId="778EAC8E" w14:textId="77777777" w:rsidTr="00921BEB">
        <w:trPr>
          <w:trHeight w:val="364"/>
          <w:jc w:val="center"/>
        </w:trPr>
        <w:tc>
          <w:tcPr>
            <w:tcW w:w="5670"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14:paraId="1407C4DD" w14:textId="4BEC4648" w:rsidR="00A8697D" w:rsidRPr="000C1DE7" w:rsidRDefault="00A8697D" w:rsidP="009B417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w:t>
            </w:r>
            <w:r w:rsidRPr="000C1DE7">
              <w:rPr>
                <w:rFonts w:ascii="Times New Roman" w:hAnsi="Times New Roman" w:cs="Times New Roman"/>
                <w:bCs/>
                <w:sz w:val="24"/>
                <w:szCs w:val="24"/>
              </w:rPr>
              <w:t>ецелевое использование бюджетных средств</w:t>
            </w:r>
            <w:r>
              <w:rPr>
                <w:rFonts w:ascii="Times New Roman" w:hAnsi="Times New Roman" w:cs="Times New Roman"/>
                <w:bCs/>
                <w:sz w:val="24"/>
                <w:szCs w:val="24"/>
              </w:rPr>
              <w:t xml:space="preserve"> (ст.15.14)</w:t>
            </w:r>
          </w:p>
        </w:tc>
        <w:tc>
          <w:tcPr>
            <w:tcW w:w="1701"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14:paraId="09181606" w14:textId="77777777" w:rsidR="00A8697D" w:rsidRPr="000C1DE7" w:rsidRDefault="00A8697D" w:rsidP="009B41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w:t>
            </w:r>
          </w:p>
        </w:tc>
        <w:tc>
          <w:tcPr>
            <w:tcW w:w="1276" w:type="dxa"/>
            <w:tcBorders>
              <w:top w:val="single" w:sz="4" w:space="0" w:color="548DD4" w:themeColor="text2" w:themeTint="99"/>
              <w:left w:val="nil"/>
              <w:bottom w:val="single" w:sz="4" w:space="0" w:color="548DD4" w:themeColor="text2" w:themeTint="99"/>
              <w:right w:val="nil"/>
            </w:tcBorders>
            <w:vAlign w:val="bottom"/>
          </w:tcPr>
          <w:p w14:paraId="4B7DA027" w14:textId="0EFFCA98" w:rsidR="00A8697D" w:rsidRDefault="00A8697D" w:rsidP="00A8697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w:t>
            </w:r>
          </w:p>
        </w:tc>
        <w:tc>
          <w:tcPr>
            <w:tcW w:w="1701" w:type="dxa"/>
            <w:tcBorders>
              <w:top w:val="single" w:sz="4" w:space="0" w:color="548DD4" w:themeColor="text2" w:themeTint="99"/>
              <w:left w:val="nil"/>
              <w:bottom w:val="single" w:sz="4" w:space="0" w:color="548DD4" w:themeColor="text2" w:themeTint="99"/>
              <w:right w:val="nil"/>
            </w:tcBorders>
            <w:vAlign w:val="bottom"/>
          </w:tcPr>
          <w:p w14:paraId="4B1ECC41" w14:textId="00189E4D" w:rsidR="00A8697D" w:rsidRPr="000C1DE7" w:rsidRDefault="00A8697D" w:rsidP="009B41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96,2</w:t>
            </w:r>
          </w:p>
        </w:tc>
      </w:tr>
      <w:tr w:rsidR="00A8697D" w:rsidRPr="00224B25" w14:paraId="46F1DC68" w14:textId="77777777" w:rsidTr="00921BEB">
        <w:trPr>
          <w:trHeight w:val="345"/>
          <w:jc w:val="center"/>
        </w:trPr>
        <w:tc>
          <w:tcPr>
            <w:tcW w:w="5670"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14:paraId="377EC6B6" w14:textId="163384DE" w:rsidR="00A8697D" w:rsidRPr="000C1DE7" w:rsidRDefault="00A8697D" w:rsidP="009B4171">
            <w:pPr>
              <w:spacing w:after="0" w:line="240" w:lineRule="auto"/>
              <w:jc w:val="both"/>
              <w:rPr>
                <w:rFonts w:ascii="Times New Roman" w:hAnsi="Times New Roman" w:cs="Times New Roman"/>
                <w:bCs/>
                <w:sz w:val="24"/>
                <w:szCs w:val="24"/>
              </w:rPr>
            </w:pPr>
            <w:r w:rsidRPr="000C1DE7">
              <w:rPr>
                <w:rFonts w:ascii="Times New Roman" w:hAnsi="Times New Roman" w:cs="Times New Roman"/>
                <w:bCs/>
                <w:sz w:val="24"/>
                <w:szCs w:val="24"/>
              </w:rPr>
              <w:t>Нарушение порядка и (или) условий предоставления межбюджетных трансфертов</w:t>
            </w:r>
            <w:r>
              <w:rPr>
                <w:rFonts w:ascii="Times New Roman" w:hAnsi="Times New Roman" w:cs="Times New Roman"/>
                <w:bCs/>
                <w:sz w:val="24"/>
                <w:szCs w:val="24"/>
              </w:rPr>
              <w:t xml:space="preserve"> (ст.15.15.3)</w:t>
            </w:r>
          </w:p>
        </w:tc>
        <w:tc>
          <w:tcPr>
            <w:tcW w:w="1701"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14:paraId="159A092A" w14:textId="77777777" w:rsidR="00A8697D" w:rsidRPr="000C1DE7" w:rsidRDefault="00A8697D" w:rsidP="009B41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276" w:type="dxa"/>
            <w:tcBorders>
              <w:top w:val="single" w:sz="4" w:space="0" w:color="548DD4" w:themeColor="text2" w:themeTint="99"/>
              <w:left w:val="nil"/>
              <w:bottom w:val="single" w:sz="4" w:space="0" w:color="548DD4" w:themeColor="text2" w:themeTint="99"/>
              <w:right w:val="nil"/>
            </w:tcBorders>
            <w:vAlign w:val="bottom"/>
          </w:tcPr>
          <w:p w14:paraId="1AD8A39E" w14:textId="07327B15" w:rsidR="00A8697D" w:rsidRPr="000C1DE7" w:rsidRDefault="00A8697D" w:rsidP="00A8697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w:t>
            </w:r>
          </w:p>
        </w:tc>
        <w:tc>
          <w:tcPr>
            <w:tcW w:w="1701" w:type="dxa"/>
            <w:tcBorders>
              <w:top w:val="single" w:sz="4" w:space="0" w:color="548DD4" w:themeColor="text2" w:themeTint="99"/>
              <w:left w:val="nil"/>
              <w:bottom w:val="single" w:sz="4" w:space="0" w:color="548DD4" w:themeColor="text2" w:themeTint="99"/>
              <w:right w:val="nil"/>
            </w:tcBorders>
            <w:vAlign w:val="bottom"/>
          </w:tcPr>
          <w:p w14:paraId="515E49F4" w14:textId="2D75CA24" w:rsidR="00A8697D" w:rsidRPr="000C1DE7" w:rsidRDefault="00A8697D" w:rsidP="009B4171">
            <w:pPr>
              <w:spacing w:after="0" w:line="240" w:lineRule="auto"/>
              <w:jc w:val="center"/>
              <w:rPr>
                <w:rFonts w:ascii="Times New Roman" w:hAnsi="Times New Roman" w:cs="Times New Roman"/>
                <w:bCs/>
                <w:sz w:val="24"/>
                <w:szCs w:val="24"/>
              </w:rPr>
            </w:pPr>
          </w:p>
          <w:p w14:paraId="2947EA3D" w14:textId="77777777" w:rsidR="00A8697D" w:rsidRPr="000C1DE7" w:rsidRDefault="00A8697D" w:rsidP="009B41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80,0</w:t>
            </w:r>
          </w:p>
        </w:tc>
      </w:tr>
      <w:tr w:rsidR="00A8697D" w:rsidRPr="00224B25" w14:paraId="6DA7D071" w14:textId="77777777" w:rsidTr="00921BEB">
        <w:trPr>
          <w:trHeight w:val="270"/>
          <w:jc w:val="center"/>
        </w:trPr>
        <w:tc>
          <w:tcPr>
            <w:tcW w:w="5670"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14:paraId="47A16F1A" w14:textId="2BEB5ACE" w:rsidR="00A8697D" w:rsidRPr="00263905" w:rsidRDefault="00A8697D" w:rsidP="009B4171">
            <w:pPr>
              <w:spacing w:after="0" w:line="240" w:lineRule="auto"/>
              <w:jc w:val="both"/>
              <w:rPr>
                <w:rFonts w:ascii="Times New Roman" w:hAnsi="Times New Roman" w:cs="Times New Roman"/>
                <w:bCs/>
                <w:sz w:val="24"/>
                <w:szCs w:val="24"/>
              </w:rPr>
            </w:pPr>
            <w:r w:rsidRPr="00263905">
              <w:rPr>
                <w:rFonts w:ascii="Times New Roman" w:hAnsi="Times New Roman" w:cs="Times New Roman"/>
                <w:bCs/>
                <w:sz w:val="24"/>
                <w:szCs w:val="24"/>
              </w:rPr>
              <w:t>Нарушение условий предоставления субсидий</w:t>
            </w:r>
            <w:r>
              <w:rPr>
                <w:rFonts w:ascii="Times New Roman" w:hAnsi="Times New Roman" w:cs="Times New Roman"/>
                <w:bCs/>
                <w:sz w:val="24"/>
                <w:szCs w:val="24"/>
              </w:rPr>
              <w:t xml:space="preserve"> (ст.15.15.5)</w:t>
            </w:r>
          </w:p>
        </w:tc>
        <w:tc>
          <w:tcPr>
            <w:tcW w:w="1701"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14:paraId="173012D0" w14:textId="77777777" w:rsidR="00A8697D" w:rsidRPr="00263905" w:rsidRDefault="00A8697D" w:rsidP="009B41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w:t>
            </w:r>
          </w:p>
        </w:tc>
        <w:tc>
          <w:tcPr>
            <w:tcW w:w="1276" w:type="dxa"/>
            <w:tcBorders>
              <w:top w:val="single" w:sz="4" w:space="0" w:color="548DD4" w:themeColor="text2" w:themeTint="99"/>
              <w:left w:val="nil"/>
              <w:bottom w:val="single" w:sz="4" w:space="0" w:color="548DD4" w:themeColor="text2" w:themeTint="99"/>
              <w:right w:val="nil"/>
            </w:tcBorders>
            <w:vAlign w:val="bottom"/>
          </w:tcPr>
          <w:p w14:paraId="00F44874" w14:textId="240FDA38" w:rsidR="00A8697D" w:rsidRDefault="00A8697D" w:rsidP="00A8697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w:t>
            </w:r>
          </w:p>
        </w:tc>
        <w:tc>
          <w:tcPr>
            <w:tcW w:w="1701" w:type="dxa"/>
            <w:tcBorders>
              <w:top w:val="single" w:sz="4" w:space="0" w:color="548DD4" w:themeColor="text2" w:themeTint="99"/>
              <w:left w:val="nil"/>
              <w:bottom w:val="single" w:sz="4" w:space="0" w:color="548DD4" w:themeColor="text2" w:themeTint="99"/>
              <w:right w:val="nil"/>
            </w:tcBorders>
            <w:vAlign w:val="bottom"/>
          </w:tcPr>
          <w:p w14:paraId="1D76B26D" w14:textId="0409A464" w:rsidR="00A8697D" w:rsidRPr="00263905" w:rsidRDefault="00A8697D" w:rsidP="009B41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113,2</w:t>
            </w:r>
          </w:p>
        </w:tc>
      </w:tr>
      <w:tr w:rsidR="00A8697D" w:rsidRPr="00224B25" w14:paraId="5600C2A3" w14:textId="77777777" w:rsidTr="00921BEB">
        <w:trPr>
          <w:trHeight w:val="345"/>
          <w:jc w:val="center"/>
        </w:trPr>
        <w:tc>
          <w:tcPr>
            <w:tcW w:w="5670"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14:paraId="59F47EE1" w14:textId="7EB7633D" w:rsidR="00A8697D" w:rsidRPr="00263905" w:rsidRDefault="00A8697D" w:rsidP="009B4171">
            <w:pPr>
              <w:spacing w:after="0" w:line="240" w:lineRule="auto"/>
              <w:jc w:val="both"/>
              <w:rPr>
                <w:rFonts w:ascii="Times New Roman" w:hAnsi="Times New Roman" w:cs="Times New Roman"/>
                <w:bCs/>
                <w:sz w:val="24"/>
                <w:szCs w:val="24"/>
              </w:rPr>
            </w:pPr>
            <w:r w:rsidRPr="003E1736">
              <w:rPr>
                <w:rFonts w:ascii="Times New Roman" w:hAnsi="Times New Roman" w:cs="Times New Roman"/>
                <w:sz w:val="24"/>
                <w:szCs w:val="24"/>
              </w:rPr>
              <w:t>Нарушение требований к бюджетному (бухгалтерскому) учету, в том числе к составлению, представлению бюджетной, бухгалтерской (финансовой) отчетности</w:t>
            </w:r>
            <w:r>
              <w:rPr>
                <w:rFonts w:ascii="Times New Roman" w:hAnsi="Times New Roman" w:cs="Times New Roman"/>
                <w:sz w:val="24"/>
                <w:szCs w:val="24"/>
              </w:rPr>
              <w:t xml:space="preserve"> (ст.15.15.6)</w:t>
            </w:r>
          </w:p>
        </w:tc>
        <w:tc>
          <w:tcPr>
            <w:tcW w:w="1701"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14:paraId="13B45316" w14:textId="77777777" w:rsidR="00A8697D" w:rsidRPr="00263905" w:rsidRDefault="00A8697D" w:rsidP="009B41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276" w:type="dxa"/>
            <w:tcBorders>
              <w:top w:val="single" w:sz="4" w:space="0" w:color="548DD4" w:themeColor="text2" w:themeTint="99"/>
              <w:left w:val="nil"/>
              <w:bottom w:val="single" w:sz="4" w:space="0" w:color="548DD4" w:themeColor="text2" w:themeTint="99"/>
              <w:right w:val="nil"/>
            </w:tcBorders>
            <w:vAlign w:val="bottom"/>
          </w:tcPr>
          <w:p w14:paraId="3D6C84D7" w14:textId="35E100A8" w:rsidR="00A8697D" w:rsidRDefault="00A8697D" w:rsidP="00A8697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1701" w:type="dxa"/>
            <w:tcBorders>
              <w:top w:val="single" w:sz="4" w:space="0" w:color="548DD4" w:themeColor="text2" w:themeTint="99"/>
              <w:left w:val="nil"/>
              <w:bottom w:val="single" w:sz="4" w:space="0" w:color="548DD4" w:themeColor="text2" w:themeTint="99"/>
              <w:right w:val="nil"/>
            </w:tcBorders>
            <w:vAlign w:val="bottom"/>
          </w:tcPr>
          <w:p w14:paraId="07E42233" w14:textId="368C3F7E" w:rsidR="00A8697D" w:rsidRPr="00263905" w:rsidRDefault="00A8697D" w:rsidP="009B41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30,0</w:t>
            </w:r>
          </w:p>
        </w:tc>
      </w:tr>
      <w:tr w:rsidR="00A8697D" w:rsidRPr="00224B25" w14:paraId="36A1AC4E" w14:textId="77777777" w:rsidTr="00921BEB">
        <w:trPr>
          <w:trHeight w:val="345"/>
          <w:jc w:val="center"/>
        </w:trPr>
        <w:tc>
          <w:tcPr>
            <w:tcW w:w="5670"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14:paraId="7637C552" w14:textId="06910084" w:rsidR="00A8697D" w:rsidRPr="003E1736" w:rsidRDefault="00A8697D" w:rsidP="009B4171">
            <w:pPr>
              <w:spacing w:after="0" w:line="240" w:lineRule="auto"/>
              <w:jc w:val="both"/>
              <w:rPr>
                <w:rFonts w:ascii="Times New Roman" w:hAnsi="Times New Roman" w:cs="Times New Roman"/>
                <w:sz w:val="24"/>
                <w:szCs w:val="24"/>
              </w:rPr>
            </w:pPr>
            <w:r w:rsidRPr="003E1736">
              <w:rPr>
                <w:rFonts w:ascii="Times New Roman" w:hAnsi="Times New Roman" w:cs="Times New Roman"/>
                <w:sz w:val="24"/>
                <w:szCs w:val="24"/>
              </w:rPr>
              <w:t>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r>
              <w:rPr>
                <w:rFonts w:ascii="Times New Roman" w:hAnsi="Times New Roman" w:cs="Times New Roman"/>
                <w:sz w:val="24"/>
                <w:szCs w:val="24"/>
              </w:rPr>
              <w:t xml:space="preserve"> (ст.15.15.7)</w:t>
            </w:r>
          </w:p>
        </w:tc>
        <w:tc>
          <w:tcPr>
            <w:tcW w:w="1701"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14:paraId="5499E063" w14:textId="77777777" w:rsidR="00A8697D" w:rsidRDefault="00A8697D" w:rsidP="009B41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276" w:type="dxa"/>
            <w:tcBorders>
              <w:top w:val="single" w:sz="4" w:space="0" w:color="548DD4" w:themeColor="text2" w:themeTint="99"/>
              <w:left w:val="nil"/>
              <w:bottom w:val="single" w:sz="4" w:space="0" w:color="548DD4" w:themeColor="text2" w:themeTint="99"/>
              <w:right w:val="nil"/>
            </w:tcBorders>
            <w:vAlign w:val="bottom"/>
          </w:tcPr>
          <w:p w14:paraId="7C7380F7" w14:textId="230EAFCD" w:rsidR="00A8697D" w:rsidRDefault="00A8697D" w:rsidP="00A8697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701" w:type="dxa"/>
            <w:tcBorders>
              <w:top w:val="single" w:sz="4" w:space="0" w:color="548DD4" w:themeColor="text2" w:themeTint="99"/>
              <w:left w:val="nil"/>
              <w:bottom w:val="single" w:sz="4" w:space="0" w:color="548DD4" w:themeColor="text2" w:themeTint="99"/>
              <w:right w:val="nil"/>
            </w:tcBorders>
            <w:vAlign w:val="bottom"/>
          </w:tcPr>
          <w:p w14:paraId="2E420AB6" w14:textId="0730F6AA" w:rsidR="00A8697D" w:rsidRDefault="00A8697D" w:rsidP="009B41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40,0</w:t>
            </w:r>
          </w:p>
        </w:tc>
      </w:tr>
      <w:tr w:rsidR="00A8697D" w:rsidRPr="00224B25" w14:paraId="09A0E8DD" w14:textId="77777777" w:rsidTr="00921BEB">
        <w:trPr>
          <w:trHeight w:val="345"/>
          <w:jc w:val="center"/>
        </w:trPr>
        <w:tc>
          <w:tcPr>
            <w:tcW w:w="5670"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14:paraId="735BEB0C" w14:textId="48429554" w:rsidR="00A8697D" w:rsidRPr="002D0595" w:rsidRDefault="00A8697D" w:rsidP="009B4171">
            <w:pPr>
              <w:spacing w:after="0" w:line="240" w:lineRule="auto"/>
              <w:jc w:val="both"/>
              <w:rPr>
                <w:rFonts w:ascii="Times New Roman" w:hAnsi="Times New Roman" w:cs="Times New Roman"/>
                <w:bCs/>
                <w:sz w:val="24"/>
                <w:szCs w:val="24"/>
              </w:rPr>
            </w:pPr>
            <w:r w:rsidRPr="002D0595">
              <w:rPr>
                <w:rFonts w:ascii="Times New Roman" w:hAnsi="Times New Roman" w:cs="Times New Roman"/>
                <w:bCs/>
                <w:sz w:val="24"/>
                <w:szCs w:val="24"/>
              </w:rPr>
              <w:t>Нарушение порядка принятия бюджетных обязательств</w:t>
            </w:r>
            <w:r>
              <w:rPr>
                <w:rFonts w:ascii="Times New Roman" w:hAnsi="Times New Roman" w:cs="Times New Roman"/>
                <w:bCs/>
                <w:sz w:val="24"/>
                <w:szCs w:val="24"/>
              </w:rPr>
              <w:t xml:space="preserve"> (ст.15.15.10)</w:t>
            </w:r>
          </w:p>
        </w:tc>
        <w:tc>
          <w:tcPr>
            <w:tcW w:w="1701"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14:paraId="28552CD6" w14:textId="77777777" w:rsidR="00A8697D" w:rsidRPr="002D0595" w:rsidRDefault="00A8697D" w:rsidP="009B41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276" w:type="dxa"/>
            <w:tcBorders>
              <w:top w:val="single" w:sz="4" w:space="0" w:color="548DD4" w:themeColor="text2" w:themeTint="99"/>
              <w:left w:val="nil"/>
              <w:bottom w:val="single" w:sz="4" w:space="0" w:color="548DD4" w:themeColor="text2" w:themeTint="99"/>
              <w:right w:val="nil"/>
            </w:tcBorders>
            <w:vAlign w:val="bottom"/>
          </w:tcPr>
          <w:p w14:paraId="646D8009" w14:textId="25E15805" w:rsidR="00A8697D" w:rsidRPr="002D0595" w:rsidRDefault="00A8697D" w:rsidP="00A8697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1701" w:type="dxa"/>
            <w:tcBorders>
              <w:top w:val="single" w:sz="4" w:space="0" w:color="548DD4" w:themeColor="text2" w:themeTint="99"/>
              <w:left w:val="nil"/>
              <w:bottom w:val="single" w:sz="4" w:space="0" w:color="548DD4" w:themeColor="text2" w:themeTint="99"/>
              <w:right w:val="nil"/>
            </w:tcBorders>
            <w:vAlign w:val="bottom"/>
          </w:tcPr>
          <w:p w14:paraId="66A5E2C9" w14:textId="7627802F" w:rsidR="00A8697D" w:rsidRPr="002D0595" w:rsidRDefault="00A8697D" w:rsidP="009B4171">
            <w:pPr>
              <w:spacing w:after="0" w:line="240" w:lineRule="auto"/>
              <w:jc w:val="center"/>
              <w:rPr>
                <w:rFonts w:ascii="Times New Roman" w:hAnsi="Times New Roman" w:cs="Times New Roman"/>
                <w:bCs/>
                <w:sz w:val="24"/>
                <w:szCs w:val="24"/>
              </w:rPr>
            </w:pPr>
          </w:p>
          <w:p w14:paraId="04FA1915" w14:textId="77777777" w:rsidR="00A8697D" w:rsidRPr="002D0595" w:rsidRDefault="00A8697D" w:rsidP="009B41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60</w:t>
            </w:r>
            <w:r w:rsidRPr="002D0595">
              <w:rPr>
                <w:rFonts w:ascii="Times New Roman" w:hAnsi="Times New Roman" w:cs="Times New Roman"/>
                <w:bCs/>
                <w:sz w:val="24"/>
                <w:szCs w:val="24"/>
              </w:rPr>
              <w:t>,0</w:t>
            </w:r>
          </w:p>
        </w:tc>
      </w:tr>
      <w:tr w:rsidR="00A8697D" w:rsidRPr="00224B25" w14:paraId="49DE5671" w14:textId="77777777" w:rsidTr="00921BEB">
        <w:trPr>
          <w:trHeight w:val="345"/>
          <w:jc w:val="center"/>
        </w:trPr>
        <w:tc>
          <w:tcPr>
            <w:tcW w:w="5670"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14:paraId="7D121C88" w14:textId="4379506E" w:rsidR="00A8697D" w:rsidRPr="002D0595" w:rsidRDefault="00A8697D" w:rsidP="009B4171">
            <w:pPr>
              <w:spacing w:after="0" w:line="240" w:lineRule="auto"/>
              <w:jc w:val="both"/>
              <w:rPr>
                <w:rFonts w:ascii="Times New Roman" w:hAnsi="Times New Roman" w:cs="Times New Roman"/>
                <w:bCs/>
                <w:sz w:val="24"/>
                <w:szCs w:val="24"/>
              </w:rPr>
            </w:pPr>
            <w:r w:rsidRPr="002D0595">
              <w:rPr>
                <w:rFonts w:ascii="Times New Roman" w:hAnsi="Times New Roman" w:cs="Times New Roman"/>
                <w:bCs/>
                <w:sz w:val="24"/>
                <w:szCs w:val="24"/>
              </w:rPr>
              <w:t>Нарушение порядка формирования государственного (муниципального) задания</w:t>
            </w:r>
            <w:r>
              <w:rPr>
                <w:rFonts w:ascii="Times New Roman" w:hAnsi="Times New Roman" w:cs="Times New Roman"/>
                <w:bCs/>
                <w:sz w:val="24"/>
                <w:szCs w:val="24"/>
              </w:rPr>
              <w:t xml:space="preserve"> (ст.15.15.15)</w:t>
            </w:r>
          </w:p>
        </w:tc>
        <w:tc>
          <w:tcPr>
            <w:tcW w:w="1701" w:type="dxa"/>
            <w:tcBorders>
              <w:top w:val="single" w:sz="4" w:space="0" w:color="548DD4" w:themeColor="text2" w:themeTint="99"/>
              <w:left w:val="nil"/>
              <w:bottom w:val="single" w:sz="4" w:space="0" w:color="548DD4" w:themeColor="text2" w:themeTint="99"/>
              <w:right w:val="nil"/>
            </w:tcBorders>
            <w:shd w:val="clear" w:color="auto" w:fill="auto"/>
            <w:noWrap/>
            <w:vAlign w:val="bottom"/>
          </w:tcPr>
          <w:p w14:paraId="3ADD7ABA" w14:textId="77777777" w:rsidR="00A8697D" w:rsidRPr="002D0595" w:rsidRDefault="00A8697D" w:rsidP="009B41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276" w:type="dxa"/>
            <w:tcBorders>
              <w:top w:val="single" w:sz="4" w:space="0" w:color="548DD4" w:themeColor="text2" w:themeTint="99"/>
              <w:left w:val="nil"/>
              <w:bottom w:val="single" w:sz="4" w:space="0" w:color="548DD4" w:themeColor="text2" w:themeTint="99"/>
              <w:right w:val="nil"/>
            </w:tcBorders>
            <w:vAlign w:val="bottom"/>
          </w:tcPr>
          <w:p w14:paraId="3F6426E4" w14:textId="5B5B4241" w:rsidR="00A8697D" w:rsidRPr="002D0595" w:rsidRDefault="00A8697D" w:rsidP="00A8697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701" w:type="dxa"/>
            <w:tcBorders>
              <w:top w:val="single" w:sz="4" w:space="0" w:color="548DD4" w:themeColor="text2" w:themeTint="99"/>
              <w:left w:val="nil"/>
              <w:bottom w:val="single" w:sz="4" w:space="0" w:color="548DD4" w:themeColor="text2" w:themeTint="99"/>
              <w:right w:val="nil"/>
            </w:tcBorders>
            <w:vAlign w:val="bottom"/>
          </w:tcPr>
          <w:p w14:paraId="5DBA0C02" w14:textId="57D5C7F0" w:rsidR="00A8697D" w:rsidRPr="002D0595" w:rsidRDefault="00A8697D" w:rsidP="009B4171">
            <w:pPr>
              <w:spacing w:after="0" w:line="240" w:lineRule="auto"/>
              <w:jc w:val="center"/>
              <w:rPr>
                <w:rFonts w:ascii="Times New Roman" w:hAnsi="Times New Roman" w:cs="Times New Roman"/>
                <w:bCs/>
                <w:sz w:val="24"/>
                <w:szCs w:val="24"/>
              </w:rPr>
            </w:pPr>
          </w:p>
          <w:p w14:paraId="456B8BC8" w14:textId="77777777" w:rsidR="00A8697D" w:rsidRPr="002D0595" w:rsidRDefault="00A8697D" w:rsidP="009B41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r w:rsidRPr="002D0595">
              <w:rPr>
                <w:rFonts w:ascii="Times New Roman" w:hAnsi="Times New Roman" w:cs="Times New Roman"/>
                <w:bCs/>
                <w:sz w:val="24"/>
                <w:szCs w:val="24"/>
              </w:rPr>
              <w:t>,0</w:t>
            </w:r>
          </w:p>
        </w:tc>
      </w:tr>
      <w:tr w:rsidR="00A8697D" w:rsidRPr="00224B25" w14:paraId="6E79569A" w14:textId="77777777" w:rsidTr="00921BEB">
        <w:trPr>
          <w:trHeight w:val="345"/>
          <w:jc w:val="center"/>
        </w:trPr>
        <w:tc>
          <w:tcPr>
            <w:tcW w:w="5670" w:type="dxa"/>
            <w:tcBorders>
              <w:top w:val="double" w:sz="4" w:space="0" w:color="0070C0"/>
              <w:left w:val="nil"/>
              <w:bottom w:val="double" w:sz="4" w:space="0" w:color="0070C0"/>
              <w:right w:val="nil"/>
            </w:tcBorders>
            <w:shd w:val="clear" w:color="auto" w:fill="auto"/>
            <w:noWrap/>
            <w:vAlign w:val="center"/>
          </w:tcPr>
          <w:p w14:paraId="71A6FE45" w14:textId="77777777" w:rsidR="00A8697D" w:rsidRPr="00EF70F9" w:rsidRDefault="00A8697D" w:rsidP="009B4171">
            <w:pPr>
              <w:spacing w:after="0" w:line="240" w:lineRule="auto"/>
              <w:rPr>
                <w:rFonts w:ascii="Times New Roman" w:hAnsi="Times New Roman" w:cs="Times New Roman"/>
                <w:bCs/>
                <w:sz w:val="24"/>
                <w:szCs w:val="24"/>
              </w:rPr>
            </w:pPr>
            <w:r w:rsidRPr="00EF70F9">
              <w:rPr>
                <w:rFonts w:ascii="Times New Roman" w:hAnsi="Times New Roman" w:cs="Times New Roman"/>
                <w:bCs/>
                <w:sz w:val="24"/>
                <w:szCs w:val="24"/>
              </w:rPr>
              <w:t>ИТОГО</w:t>
            </w:r>
          </w:p>
        </w:tc>
        <w:tc>
          <w:tcPr>
            <w:tcW w:w="1701" w:type="dxa"/>
            <w:tcBorders>
              <w:top w:val="double" w:sz="4" w:space="0" w:color="0070C0"/>
              <w:left w:val="nil"/>
              <w:bottom w:val="double" w:sz="4" w:space="0" w:color="0070C0"/>
              <w:right w:val="nil"/>
            </w:tcBorders>
            <w:shd w:val="clear" w:color="auto" w:fill="auto"/>
            <w:noWrap/>
            <w:vAlign w:val="bottom"/>
          </w:tcPr>
          <w:p w14:paraId="2E759960" w14:textId="77777777" w:rsidR="00A8697D" w:rsidRPr="00EF70F9" w:rsidRDefault="00A8697D" w:rsidP="009B41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67</w:t>
            </w:r>
          </w:p>
        </w:tc>
        <w:tc>
          <w:tcPr>
            <w:tcW w:w="1276" w:type="dxa"/>
            <w:tcBorders>
              <w:top w:val="double" w:sz="4" w:space="0" w:color="0070C0"/>
              <w:left w:val="nil"/>
              <w:bottom w:val="double" w:sz="4" w:space="0" w:color="0070C0"/>
              <w:right w:val="nil"/>
            </w:tcBorders>
            <w:vAlign w:val="bottom"/>
          </w:tcPr>
          <w:p w14:paraId="063AB385" w14:textId="318EACE2" w:rsidR="00A8697D" w:rsidRDefault="00A8697D" w:rsidP="00A8697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r w:rsidR="00921BEB">
              <w:rPr>
                <w:rFonts w:ascii="Times New Roman" w:hAnsi="Times New Roman" w:cs="Times New Roman"/>
                <w:bCs/>
                <w:sz w:val="24"/>
                <w:szCs w:val="24"/>
              </w:rPr>
              <w:t>%</w:t>
            </w:r>
          </w:p>
        </w:tc>
        <w:tc>
          <w:tcPr>
            <w:tcW w:w="1701" w:type="dxa"/>
            <w:tcBorders>
              <w:top w:val="double" w:sz="4" w:space="0" w:color="0070C0"/>
              <w:left w:val="nil"/>
              <w:bottom w:val="double" w:sz="4" w:space="0" w:color="0070C0"/>
              <w:right w:val="nil"/>
            </w:tcBorders>
            <w:vAlign w:val="bottom"/>
          </w:tcPr>
          <w:p w14:paraId="7089B889" w14:textId="0034D777" w:rsidR="00A8697D" w:rsidRPr="00EF70F9" w:rsidRDefault="00A8697D" w:rsidP="009B41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429,4</w:t>
            </w:r>
          </w:p>
        </w:tc>
      </w:tr>
    </w:tbl>
    <w:p w14:paraId="4E66C7DC" w14:textId="77777777" w:rsidR="00CE4D10" w:rsidRPr="00211D6D" w:rsidRDefault="00CE4D10" w:rsidP="00A30014">
      <w:pPr>
        <w:spacing w:after="0" w:line="240" w:lineRule="auto"/>
        <w:ind w:firstLine="709"/>
        <w:jc w:val="both"/>
        <w:rPr>
          <w:rFonts w:ascii="Times New Roman" w:hAnsi="Times New Roman" w:cs="Times New Roman"/>
          <w:sz w:val="28"/>
          <w:szCs w:val="28"/>
        </w:rPr>
      </w:pPr>
      <w:r w:rsidRPr="00211D6D">
        <w:rPr>
          <w:rFonts w:ascii="Times New Roman" w:hAnsi="Times New Roman" w:cs="Times New Roman"/>
          <w:sz w:val="28"/>
          <w:szCs w:val="28"/>
        </w:rPr>
        <w:lastRenderedPageBreak/>
        <w:t>Из общего числа (</w:t>
      </w:r>
      <w:r>
        <w:rPr>
          <w:rFonts w:ascii="Times New Roman" w:hAnsi="Times New Roman" w:cs="Times New Roman"/>
          <w:sz w:val="28"/>
          <w:szCs w:val="28"/>
        </w:rPr>
        <w:t>67</w:t>
      </w:r>
      <w:r w:rsidRPr="00211D6D">
        <w:rPr>
          <w:rFonts w:ascii="Times New Roman" w:hAnsi="Times New Roman" w:cs="Times New Roman"/>
          <w:sz w:val="28"/>
          <w:szCs w:val="28"/>
        </w:rPr>
        <w:t xml:space="preserve">) </w:t>
      </w:r>
      <w:r>
        <w:rPr>
          <w:rFonts w:ascii="Times New Roman" w:hAnsi="Times New Roman" w:cs="Times New Roman"/>
          <w:sz w:val="28"/>
          <w:szCs w:val="28"/>
        </w:rPr>
        <w:t>возбужденных административных дел составлено протоколов на</w:t>
      </w:r>
      <w:r w:rsidRPr="00211D6D">
        <w:rPr>
          <w:rFonts w:ascii="Times New Roman" w:hAnsi="Times New Roman" w:cs="Times New Roman"/>
          <w:sz w:val="28"/>
          <w:szCs w:val="28"/>
        </w:rPr>
        <w:t xml:space="preserve"> </w:t>
      </w:r>
      <w:r>
        <w:rPr>
          <w:rFonts w:ascii="Times New Roman" w:hAnsi="Times New Roman" w:cs="Times New Roman"/>
          <w:sz w:val="28"/>
          <w:szCs w:val="28"/>
        </w:rPr>
        <w:t>38</w:t>
      </w:r>
      <w:r w:rsidRPr="00211D6D">
        <w:rPr>
          <w:rFonts w:ascii="Times New Roman" w:hAnsi="Times New Roman" w:cs="Times New Roman"/>
          <w:sz w:val="28"/>
          <w:szCs w:val="28"/>
        </w:rPr>
        <w:t xml:space="preserve"> должностных лиц</w:t>
      </w:r>
      <w:r>
        <w:rPr>
          <w:rFonts w:ascii="Times New Roman" w:hAnsi="Times New Roman" w:cs="Times New Roman"/>
          <w:sz w:val="28"/>
          <w:szCs w:val="28"/>
        </w:rPr>
        <w:t xml:space="preserve"> и</w:t>
      </w:r>
      <w:r w:rsidRPr="00211D6D">
        <w:rPr>
          <w:rFonts w:ascii="Times New Roman" w:hAnsi="Times New Roman" w:cs="Times New Roman"/>
          <w:sz w:val="28"/>
          <w:szCs w:val="28"/>
        </w:rPr>
        <w:t xml:space="preserve"> </w:t>
      </w:r>
      <w:r>
        <w:rPr>
          <w:rFonts w:ascii="Times New Roman" w:hAnsi="Times New Roman" w:cs="Times New Roman"/>
          <w:sz w:val="28"/>
          <w:szCs w:val="28"/>
        </w:rPr>
        <w:t>2</w:t>
      </w:r>
      <w:r w:rsidRPr="00211D6D">
        <w:rPr>
          <w:rFonts w:ascii="Times New Roman" w:hAnsi="Times New Roman" w:cs="Times New Roman"/>
          <w:sz w:val="28"/>
          <w:szCs w:val="28"/>
        </w:rPr>
        <w:t>9 юридических лиц.</w:t>
      </w:r>
    </w:p>
    <w:p w14:paraId="580E2DC5" w14:textId="215E934D" w:rsidR="00CE4D10" w:rsidRPr="00787D8F" w:rsidRDefault="00CE4D10" w:rsidP="00A30014">
      <w:pPr>
        <w:spacing w:after="0" w:line="240" w:lineRule="auto"/>
        <w:ind w:firstLine="709"/>
        <w:jc w:val="both"/>
        <w:rPr>
          <w:rFonts w:ascii="Times New Roman" w:hAnsi="Times New Roman" w:cs="Times New Roman"/>
          <w:color w:val="FF0000"/>
          <w:sz w:val="28"/>
          <w:szCs w:val="28"/>
        </w:rPr>
      </w:pPr>
      <w:r w:rsidRPr="008503C5">
        <w:rPr>
          <w:rFonts w:ascii="Times New Roman" w:hAnsi="Times New Roman" w:cs="Times New Roman"/>
          <w:sz w:val="28"/>
          <w:szCs w:val="28"/>
        </w:rPr>
        <w:t>Наибольшую долю в отчетном периоде (также как и в предыдущем году) от всех выявленных административных правонарушений по числу возбужденных административных дел (67) составили нарушения, предусмотренные статьей 15.14 КоАП «Нецелевое использование бюджетных средств» (31</w:t>
      </w:r>
      <w:r w:rsidR="004A16A2">
        <w:rPr>
          <w:rFonts w:ascii="Times New Roman" w:hAnsi="Times New Roman" w:cs="Times New Roman"/>
          <w:sz w:val="28"/>
          <w:szCs w:val="28"/>
        </w:rPr>
        <w:t> </w:t>
      </w:r>
      <w:r w:rsidRPr="008503C5">
        <w:rPr>
          <w:rFonts w:ascii="Times New Roman" w:hAnsi="Times New Roman" w:cs="Times New Roman"/>
          <w:sz w:val="28"/>
          <w:szCs w:val="28"/>
        </w:rPr>
        <w:t>%), в 2019 году – 55</w:t>
      </w:r>
      <w:r w:rsidR="004A16A2">
        <w:rPr>
          <w:rFonts w:ascii="Times New Roman" w:hAnsi="Times New Roman" w:cs="Times New Roman"/>
          <w:sz w:val="28"/>
          <w:szCs w:val="28"/>
        </w:rPr>
        <w:t> </w:t>
      </w:r>
      <w:r w:rsidRPr="008503C5">
        <w:rPr>
          <w:rFonts w:ascii="Times New Roman" w:hAnsi="Times New Roman" w:cs="Times New Roman"/>
          <w:sz w:val="28"/>
          <w:szCs w:val="28"/>
        </w:rPr>
        <w:t>%. Из 21 административного дела за нецелевое использование бюджетных средств 18 (8</w:t>
      </w:r>
      <w:r w:rsidR="0024749B">
        <w:rPr>
          <w:rFonts w:ascii="Times New Roman" w:hAnsi="Times New Roman" w:cs="Times New Roman"/>
          <w:sz w:val="28"/>
          <w:szCs w:val="28"/>
        </w:rPr>
        <w:t>6</w:t>
      </w:r>
      <w:r w:rsidR="004A16A2">
        <w:rPr>
          <w:rFonts w:ascii="Times New Roman" w:hAnsi="Times New Roman" w:cs="Times New Roman"/>
          <w:sz w:val="28"/>
          <w:szCs w:val="28"/>
        </w:rPr>
        <w:t> </w:t>
      </w:r>
      <w:r w:rsidRPr="008503C5">
        <w:rPr>
          <w:rFonts w:ascii="Times New Roman" w:hAnsi="Times New Roman" w:cs="Times New Roman"/>
          <w:sz w:val="28"/>
          <w:szCs w:val="28"/>
        </w:rPr>
        <w:t>%) возбуждены и рассмотрены в отношении муниципальных образовательных учреждений</w:t>
      </w:r>
      <w:r w:rsidR="00A856D4">
        <w:rPr>
          <w:rFonts w:ascii="Times New Roman" w:hAnsi="Times New Roman" w:cs="Times New Roman"/>
          <w:sz w:val="28"/>
          <w:szCs w:val="28"/>
        </w:rPr>
        <w:t xml:space="preserve"> девяти муниципальных образований</w:t>
      </w:r>
      <w:r w:rsidRPr="008503C5">
        <w:rPr>
          <w:rFonts w:ascii="Times New Roman" w:hAnsi="Times New Roman" w:cs="Times New Roman"/>
          <w:sz w:val="28"/>
          <w:szCs w:val="28"/>
        </w:rPr>
        <w:t xml:space="preserve"> за использование субвенций, предоставленных из областного бюджета бюджетам муниципальных районов и городских округов на исполнение полномочий в сфере общего образования, на цели, не предусмотренные нормативными правовыми актами.</w:t>
      </w:r>
      <w:r w:rsidRPr="001278F6">
        <w:rPr>
          <w:rFonts w:ascii="Times New Roman" w:hAnsi="Times New Roman" w:cs="Times New Roman"/>
          <w:sz w:val="28"/>
          <w:szCs w:val="28"/>
        </w:rPr>
        <w:t xml:space="preserve"> </w:t>
      </w:r>
    </w:p>
    <w:p w14:paraId="37CFF1C2" w14:textId="09B0FF3B" w:rsidR="00181D27" w:rsidRPr="00672F86" w:rsidRDefault="00057541" w:rsidP="00691928">
      <w:pPr>
        <w:spacing w:before="60" w:after="0" w:line="240" w:lineRule="auto"/>
        <w:ind w:firstLine="709"/>
        <w:jc w:val="both"/>
        <w:rPr>
          <w:rFonts w:ascii="Times New Roman" w:hAnsi="Times New Roman" w:cs="Times New Roman"/>
          <w:sz w:val="28"/>
          <w:szCs w:val="28"/>
        </w:rPr>
      </w:pPr>
      <w:r w:rsidRPr="00672F86">
        <w:rPr>
          <w:rFonts w:ascii="Times New Roman" w:hAnsi="Times New Roman" w:cs="Times New Roman"/>
          <w:sz w:val="28"/>
          <w:szCs w:val="28"/>
        </w:rPr>
        <w:t xml:space="preserve">Кроме того, в отношении </w:t>
      </w:r>
      <w:r w:rsidR="00672F86" w:rsidRPr="001F5812">
        <w:rPr>
          <w:rFonts w:ascii="Times New Roman" w:hAnsi="Times New Roman" w:cs="Times New Roman"/>
          <w:b/>
          <w:sz w:val="28"/>
          <w:szCs w:val="28"/>
        </w:rPr>
        <w:t>19</w:t>
      </w:r>
      <w:r w:rsidRPr="001F5812">
        <w:rPr>
          <w:rFonts w:ascii="Times New Roman" w:hAnsi="Times New Roman" w:cs="Times New Roman"/>
          <w:sz w:val="28"/>
          <w:szCs w:val="28"/>
        </w:rPr>
        <w:t xml:space="preserve"> </w:t>
      </w:r>
      <w:r w:rsidR="00147461" w:rsidRPr="001F5812">
        <w:rPr>
          <w:rFonts w:ascii="Times New Roman" w:hAnsi="Times New Roman" w:cs="Times New Roman"/>
          <w:sz w:val="28"/>
          <w:szCs w:val="28"/>
        </w:rPr>
        <w:t>случаев</w:t>
      </w:r>
      <w:r w:rsidRPr="00672F86">
        <w:rPr>
          <w:rFonts w:ascii="Times New Roman" w:hAnsi="Times New Roman" w:cs="Times New Roman"/>
          <w:sz w:val="28"/>
          <w:szCs w:val="28"/>
        </w:rPr>
        <w:t xml:space="preserve">, содержащих признаки правонарушений, </w:t>
      </w:r>
      <w:r w:rsidR="00181D27" w:rsidRPr="00672F86">
        <w:rPr>
          <w:rFonts w:ascii="Times New Roman" w:hAnsi="Times New Roman" w:cs="Times New Roman"/>
          <w:sz w:val="28"/>
          <w:szCs w:val="28"/>
        </w:rPr>
        <w:t>протоколы не составлялись</w:t>
      </w:r>
      <w:r w:rsidR="00256119" w:rsidRPr="00672F86">
        <w:rPr>
          <w:rFonts w:ascii="Times New Roman" w:hAnsi="Times New Roman" w:cs="Times New Roman"/>
          <w:sz w:val="28"/>
          <w:szCs w:val="28"/>
        </w:rPr>
        <w:t xml:space="preserve"> в связи с истечением сроков</w:t>
      </w:r>
      <w:r w:rsidR="002E1180" w:rsidRPr="00672F86">
        <w:rPr>
          <w:rFonts w:ascii="Times New Roman" w:hAnsi="Times New Roman" w:cs="Times New Roman"/>
          <w:sz w:val="28"/>
          <w:szCs w:val="28"/>
        </w:rPr>
        <w:t xml:space="preserve"> </w:t>
      </w:r>
      <w:r w:rsidR="008B7F19" w:rsidRPr="00672F86">
        <w:rPr>
          <w:rFonts w:ascii="Times New Roman" w:hAnsi="Times New Roman" w:cs="Times New Roman"/>
          <w:sz w:val="28"/>
          <w:szCs w:val="28"/>
        </w:rPr>
        <w:t xml:space="preserve">давности </w:t>
      </w:r>
      <w:r w:rsidR="002E1180" w:rsidRPr="00672F86">
        <w:rPr>
          <w:rFonts w:ascii="Times New Roman" w:hAnsi="Times New Roman" w:cs="Times New Roman"/>
          <w:sz w:val="28"/>
          <w:szCs w:val="28"/>
        </w:rPr>
        <w:t>привлечения к административной ответственности</w:t>
      </w:r>
      <w:r w:rsidR="00181D27" w:rsidRPr="00672F86">
        <w:rPr>
          <w:rFonts w:ascii="Times New Roman" w:hAnsi="Times New Roman" w:cs="Times New Roman"/>
          <w:sz w:val="28"/>
          <w:szCs w:val="28"/>
        </w:rPr>
        <w:t>.</w:t>
      </w:r>
    </w:p>
    <w:p w14:paraId="3F7A5EDE" w14:textId="351A4607" w:rsidR="00C93151" w:rsidRPr="00693C67" w:rsidRDefault="00C93151" w:rsidP="00C93151">
      <w:pPr>
        <w:spacing w:before="60" w:after="0" w:line="240" w:lineRule="auto"/>
        <w:ind w:firstLine="709"/>
        <w:jc w:val="both"/>
        <w:rPr>
          <w:rFonts w:ascii="Times New Roman" w:hAnsi="Times New Roman" w:cs="Times New Roman"/>
          <w:i/>
          <w:sz w:val="28"/>
          <w:szCs w:val="28"/>
        </w:rPr>
      </w:pPr>
      <w:r w:rsidRPr="00693C67">
        <w:rPr>
          <w:rFonts w:ascii="Times New Roman" w:hAnsi="Times New Roman" w:cs="Times New Roman"/>
          <w:sz w:val="28"/>
          <w:szCs w:val="28"/>
        </w:rPr>
        <w:t>Помимо этого, по результатам рассмотрения представлений и предписаний контрольно-счетной палаты приняты меры по привлечению должностных лиц, виновных в нарушении действующего законодательства, к дисциплинарной ответственности (привлечен</w:t>
      </w:r>
      <w:r w:rsidR="00693C67" w:rsidRPr="00693C67">
        <w:rPr>
          <w:rFonts w:ascii="Times New Roman" w:hAnsi="Times New Roman" w:cs="Times New Roman"/>
          <w:sz w:val="28"/>
          <w:szCs w:val="28"/>
        </w:rPr>
        <w:t>ы</w:t>
      </w:r>
      <w:r w:rsidRPr="00693C67">
        <w:rPr>
          <w:rFonts w:ascii="Times New Roman" w:hAnsi="Times New Roman" w:cs="Times New Roman"/>
          <w:sz w:val="28"/>
          <w:szCs w:val="28"/>
        </w:rPr>
        <w:t xml:space="preserve"> </w:t>
      </w:r>
      <w:r w:rsidR="00693C67" w:rsidRPr="00693C67">
        <w:rPr>
          <w:rFonts w:ascii="Times New Roman" w:hAnsi="Times New Roman" w:cs="Times New Roman"/>
          <w:sz w:val="28"/>
          <w:szCs w:val="28"/>
        </w:rPr>
        <w:t>5</w:t>
      </w:r>
      <w:r w:rsidR="00767C4A">
        <w:rPr>
          <w:rFonts w:ascii="Times New Roman" w:hAnsi="Times New Roman" w:cs="Times New Roman"/>
          <w:sz w:val="28"/>
          <w:szCs w:val="28"/>
        </w:rPr>
        <w:t>6</w:t>
      </w:r>
      <w:r w:rsidRPr="00693C67">
        <w:rPr>
          <w:rFonts w:ascii="Times New Roman" w:hAnsi="Times New Roman" w:cs="Times New Roman"/>
          <w:b/>
          <w:sz w:val="28"/>
          <w:szCs w:val="28"/>
        </w:rPr>
        <w:t xml:space="preserve"> </w:t>
      </w:r>
      <w:r w:rsidRPr="00693C67">
        <w:rPr>
          <w:rFonts w:ascii="Times New Roman" w:hAnsi="Times New Roman" w:cs="Times New Roman"/>
          <w:sz w:val="28"/>
          <w:szCs w:val="28"/>
        </w:rPr>
        <w:t>сотрудник</w:t>
      </w:r>
      <w:r w:rsidR="0024749B">
        <w:rPr>
          <w:rFonts w:ascii="Times New Roman" w:hAnsi="Times New Roman" w:cs="Times New Roman"/>
          <w:sz w:val="28"/>
          <w:szCs w:val="28"/>
        </w:rPr>
        <w:t>ов</w:t>
      </w:r>
      <w:r w:rsidRPr="00693C67">
        <w:rPr>
          <w:rFonts w:ascii="Times New Roman" w:hAnsi="Times New Roman" w:cs="Times New Roman"/>
          <w:sz w:val="28"/>
          <w:szCs w:val="28"/>
        </w:rPr>
        <w:t xml:space="preserve"> проверенных организаций</w:t>
      </w:r>
      <w:r w:rsidR="00E67B94" w:rsidRPr="00693C67">
        <w:rPr>
          <w:rFonts w:ascii="Times New Roman" w:hAnsi="Times New Roman" w:cs="Times New Roman"/>
          <w:sz w:val="28"/>
          <w:szCs w:val="28"/>
        </w:rPr>
        <w:t xml:space="preserve">, вынесены дисциплинарные взыскания: </w:t>
      </w:r>
      <w:r w:rsidR="00693C67" w:rsidRPr="00693C67">
        <w:rPr>
          <w:rFonts w:ascii="Times New Roman" w:hAnsi="Times New Roman" w:cs="Times New Roman"/>
          <w:sz w:val="28"/>
          <w:szCs w:val="28"/>
        </w:rPr>
        <w:t>5</w:t>
      </w:r>
      <w:r w:rsidR="00767C4A">
        <w:rPr>
          <w:rFonts w:ascii="Times New Roman" w:hAnsi="Times New Roman" w:cs="Times New Roman"/>
          <w:sz w:val="28"/>
          <w:szCs w:val="28"/>
        </w:rPr>
        <w:t>3</w:t>
      </w:r>
      <w:r w:rsidR="00E67B94" w:rsidRPr="00693C67">
        <w:rPr>
          <w:rFonts w:ascii="Times New Roman" w:hAnsi="Times New Roman" w:cs="Times New Roman"/>
          <w:sz w:val="28"/>
          <w:szCs w:val="28"/>
        </w:rPr>
        <w:t xml:space="preserve"> замечани</w:t>
      </w:r>
      <w:r w:rsidR="00767C4A">
        <w:rPr>
          <w:rFonts w:ascii="Times New Roman" w:hAnsi="Times New Roman" w:cs="Times New Roman"/>
          <w:sz w:val="28"/>
          <w:szCs w:val="28"/>
        </w:rPr>
        <w:t>я</w:t>
      </w:r>
      <w:r w:rsidR="00E67B94" w:rsidRPr="00693C67">
        <w:rPr>
          <w:rFonts w:ascii="Times New Roman" w:hAnsi="Times New Roman" w:cs="Times New Roman"/>
          <w:sz w:val="28"/>
          <w:szCs w:val="28"/>
        </w:rPr>
        <w:t>;</w:t>
      </w:r>
      <w:r w:rsidR="00693C67" w:rsidRPr="00693C67">
        <w:rPr>
          <w:rFonts w:ascii="Times New Roman" w:hAnsi="Times New Roman" w:cs="Times New Roman"/>
          <w:sz w:val="28"/>
          <w:szCs w:val="28"/>
        </w:rPr>
        <w:t xml:space="preserve"> два</w:t>
      </w:r>
      <w:r w:rsidR="00E67B94" w:rsidRPr="00693C67">
        <w:rPr>
          <w:rFonts w:ascii="Times New Roman" w:hAnsi="Times New Roman" w:cs="Times New Roman"/>
          <w:sz w:val="28"/>
          <w:szCs w:val="28"/>
        </w:rPr>
        <w:t xml:space="preserve"> выговор</w:t>
      </w:r>
      <w:r w:rsidR="00693C67" w:rsidRPr="00693C67">
        <w:rPr>
          <w:rFonts w:ascii="Times New Roman" w:hAnsi="Times New Roman" w:cs="Times New Roman"/>
          <w:sz w:val="28"/>
          <w:szCs w:val="28"/>
        </w:rPr>
        <w:t>а; одно увольнение</w:t>
      </w:r>
      <w:r w:rsidRPr="00693C67">
        <w:rPr>
          <w:rFonts w:ascii="Times New Roman" w:hAnsi="Times New Roman" w:cs="Times New Roman"/>
          <w:sz w:val="28"/>
          <w:szCs w:val="28"/>
        </w:rPr>
        <w:t>).</w:t>
      </w:r>
      <w:r w:rsidR="00087CF5" w:rsidRPr="00693C67">
        <w:rPr>
          <w:rFonts w:ascii="Times New Roman" w:hAnsi="Times New Roman" w:cs="Times New Roman"/>
          <w:sz w:val="28"/>
          <w:szCs w:val="28"/>
        </w:rPr>
        <w:t xml:space="preserve"> </w:t>
      </w:r>
    </w:p>
    <w:p w14:paraId="549637C0" w14:textId="0815809A" w:rsidR="00F5183F" w:rsidRPr="00B66593" w:rsidRDefault="002502BB" w:rsidP="00F5183F">
      <w:pPr>
        <w:pStyle w:val="Standard"/>
        <w:ind w:firstLine="706"/>
        <w:jc w:val="both"/>
        <w:rPr>
          <w:sz w:val="28"/>
          <w:szCs w:val="28"/>
        </w:rPr>
      </w:pPr>
      <w:r w:rsidRPr="00673375">
        <w:rPr>
          <w:rFonts w:cs="Times New Roman"/>
          <w:sz w:val="28"/>
          <w:szCs w:val="28"/>
        </w:rPr>
        <w:t xml:space="preserve">В </w:t>
      </w:r>
      <w:proofErr w:type="spellStart"/>
      <w:r w:rsidRPr="00673375">
        <w:rPr>
          <w:rFonts w:cs="Times New Roman"/>
          <w:sz w:val="28"/>
          <w:szCs w:val="28"/>
        </w:rPr>
        <w:t>соответствии</w:t>
      </w:r>
      <w:proofErr w:type="spellEnd"/>
      <w:r w:rsidRPr="00673375">
        <w:rPr>
          <w:rFonts w:cs="Times New Roman"/>
          <w:sz w:val="28"/>
          <w:szCs w:val="28"/>
        </w:rPr>
        <w:t xml:space="preserve"> с </w:t>
      </w:r>
      <w:proofErr w:type="spellStart"/>
      <w:r w:rsidRPr="00673375">
        <w:rPr>
          <w:rFonts w:cs="Times New Roman"/>
          <w:sz w:val="28"/>
          <w:szCs w:val="28"/>
        </w:rPr>
        <w:t>Соглашением</w:t>
      </w:r>
      <w:proofErr w:type="spellEnd"/>
      <w:r w:rsidRPr="00673375">
        <w:rPr>
          <w:rFonts w:cs="Times New Roman"/>
          <w:sz w:val="28"/>
          <w:szCs w:val="28"/>
        </w:rPr>
        <w:t xml:space="preserve"> о </w:t>
      </w:r>
      <w:proofErr w:type="spellStart"/>
      <w:r w:rsidRPr="00673375">
        <w:rPr>
          <w:rFonts w:cs="Times New Roman"/>
          <w:sz w:val="28"/>
          <w:szCs w:val="28"/>
        </w:rPr>
        <w:t>сотрудничестве</w:t>
      </w:r>
      <w:proofErr w:type="spellEnd"/>
      <w:r w:rsidRPr="00673375">
        <w:rPr>
          <w:rFonts w:cs="Times New Roman"/>
          <w:sz w:val="28"/>
          <w:szCs w:val="28"/>
        </w:rPr>
        <w:t xml:space="preserve"> и </w:t>
      </w:r>
      <w:proofErr w:type="spellStart"/>
      <w:r w:rsidRPr="00673375">
        <w:rPr>
          <w:rFonts w:cs="Times New Roman"/>
          <w:sz w:val="28"/>
          <w:szCs w:val="28"/>
        </w:rPr>
        <w:t>взаимодействии</w:t>
      </w:r>
      <w:proofErr w:type="spellEnd"/>
      <w:r w:rsidRPr="00673375">
        <w:rPr>
          <w:rFonts w:cs="Times New Roman"/>
          <w:sz w:val="28"/>
          <w:szCs w:val="28"/>
        </w:rPr>
        <w:t xml:space="preserve"> </w:t>
      </w:r>
      <w:proofErr w:type="spellStart"/>
      <w:r w:rsidRPr="00673375">
        <w:rPr>
          <w:rFonts w:cs="Times New Roman"/>
          <w:sz w:val="28"/>
          <w:szCs w:val="28"/>
        </w:rPr>
        <w:t>между</w:t>
      </w:r>
      <w:proofErr w:type="spellEnd"/>
      <w:r w:rsidRPr="00673375">
        <w:rPr>
          <w:rFonts w:cs="Times New Roman"/>
          <w:sz w:val="28"/>
          <w:szCs w:val="28"/>
        </w:rPr>
        <w:t xml:space="preserve"> </w:t>
      </w:r>
      <w:proofErr w:type="spellStart"/>
      <w:r w:rsidRPr="00673375">
        <w:rPr>
          <w:rFonts w:cs="Times New Roman"/>
          <w:sz w:val="28"/>
          <w:szCs w:val="28"/>
        </w:rPr>
        <w:t>прокуратурой</w:t>
      </w:r>
      <w:proofErr w:type="spellEnd"/>
      <w:r w:rsidRPr="00673375">
        <w:rPr>
          <w:rFonts w:cs="Times New Roman"/>
          <w:sz w:val="28"/>
          <w:szCs w:val="28"/>
        </w:rPr>
        <w:t xml:space="preserve"> Нижегородской области и </w:t>
      </w:r>
      <w:proofErr w:type="spellStart"/>
      <w:r w:rsidRPr="00673375">
        <w:rPr>
          <w:rFonts w:cs="Times New Roman"/>
          <w:sz w:val="28"/>
          <w:szCs w:val="28"/>
        </w:rPr>
        <w:t>контрольно-счетной</w:t>
      </w:r>
      <w:proofErr w:type="spellEnd"/>
      <w:r w:rsidRPr="00673375">
        <w:rPr>
          <w:rFonts w:cs="Times New Roman"/>
          <w:sz w:val="28"/>
          <w:szCs w:val="28"/>
        </w:rPr>
        <w:t xml:space="preserve"> </w:t>
      </w:r>
      <w:proofErr w:type="spellStart"/>
      <w:r w:rsidRPr="00673375">
        <w:rPr>
          <w:rFonts w:cs="Times New Roman"/>
          <w:sz w:val="28"/>
          <w:szCs w:val="28"/>
        </w:rPr>
        <w:t>палатой</w:t>
      </w:r>
      <w:proofErr w:type="spellEnd"/>
      <w:r w:rsidRPr="00673375">
        <w:rPr>
          <w:rFonts w:cs="Times New Roman"/>
          <w:sz w:val="28"/>
          <w:szCs w:val="28"/>
        </w:rPr>
        <w:t xml:space="preserve"> </w:t>
      </w:r>
      <w:proofErr w:type="spellStart"/>
      <w:r w:rsidRPr="00673375">
        <w:rPr>
          <w:rFonts w:cs="Times New Roman"/>
          <w:sz w:val="28"/>
          <w:szCs w:val="28"/>
        </w:rPr>
        <w:t>копии</w:t>
      </w:r>
      <w:proofErr w:type="spellEnd"/>
      <w:r w:rsidRPr="00673375">
        <w:rPr>
          <w:rFonts w:cs="Times New Roman"/>
          <w:sz w:val="28"/>
          <w:szCs w:val="28"/>
        </w:rPr>
        <w:t xml:space="preserve"> </w:t>
      </w:r>
      <w:proofErr w:type="spellStart"/>
      <w:r w:rsidRPr="00673375">
        <w:rPr>
          <w:rFonts w:cs="Times New Roman"/>
          <w:sz w:val="28"/>
          <w:szCs w:val="28"/>
        </w:rPr>
        <w:t>актов</w:t>
      </w:r>
      <w:proofErr w:type="spellEnd"/>
      <w:r w:rsidRPr="00673375">
        <w:rPr>
          <w:rFonts w:cs="Times New Roman"/>
          <w:sz w:val="28"/>
          <w:szCs w:val="28"/>
        </w:rPr>
        <w:t xml:space="preserve"> и </w:t>
      </w:r>
      <w:proofErr w:type="spellStart"/>
      <w:r w:rsidRPr="00673375">
        <w:rPr>
          <w:rFonts w:cs="Times New Roman"/>
          <w:sz w:val="28"/>
          <w:szCs w:val="28"/>
        </w:rPr>
        <w:t>отчетов</w:t>
      </w:r>
      <w:proofErr w:type="spellEnd"/>
      <w:r w:rsidRPr="00673375">
        <w:rPr>
          <w:rFonts w:cs="Times New Roman"/>
          <w:sz w:val="28"/>
          <w:szCs w:val="28"/>
        </w:rPr>
        <w:t xml:space="preserve"> по </w:t>
      </w:r>
      <w:proofErr w:type="spellStart"/>
      <w:r w:rsidRPr="00673375">
        <w:rPr>
          <w:rFonts w:cs="Times New Roman"/>
          <w:sz w:val="28"/>
          <w:szCs w:val="28"/>
        </w:rPr>
        <w:t>проведенным</w:t>
      </w:r>
      <w:proofErr w:type="spellEnd"/>
      <w:r w:rsidRPr="00673375">
        <w:rPr>
          <w:rFonts w:cs="Times New Roman"/>
          <w:sz w:val="28"/>
          <w:szCs w:val="28"/>
        </w:rPr>
        <w:t xml:space="preserve"> </w:t>
      </w:r>
      <w:proofErr w:type="spellStart"/>
      <w:r w:rsidRPr="00673375">
        <w:rPr>
          <w:rFonts w:cs="Times New Roman"/>
          <w:sz w:val="28"/>
          <w:szCs w:val="28"/>
        </w:rPr>
        <w:t>контрольным</w:t>
      </w:r>
      <w:proofErr w:type="spellEnd"/>
      <w:r w:rsidRPr="00673375">
        <w:rPr>
          <w:rFonts w:cs="Times New Roman"/>
          <w:sz w:val="28"/>
          <w:szCs w:val="28"/>
        </w:rPr>
        <w:t xml:space="preserve"> </w:t>
      </w:r>
      <w:proofErr w:type="spellStart"/>
      <w:r w:rsidRPr="00673375">
        <w:rPr>
          <w:rFonts w:cs="Times New Roman"/>
          <w:sz w:val="28"/>
          <w:szCs w:val="28"/>
        </w:rPr>
        <w:t>мероприятиям</w:t>
      </w:r>
      <w:proofErr w:type="spellEnd"/>
      <w:r w:rsidRPr="00673375">
        <w:rPr>
          <w:rFonts w:cs="Times New Roman"/>
          <w:sz w:val="28"/>
          <w:szCs w:val="28"/>
        </w:rPr>
        <w:t xml:space="preserve"> </w:t>
      </w:r>
      <w:proofErr w:type="spellStart"/>
      <w:r w:rsidRPr="00673375">
        <w:rPr>
          <w:rFonts w:cs="Times New Roman"/>
          <w:sz w:val="28"/>
          <w:szCs w:val="28"/>
        </w:rPr>
        <w:t>направлялись</w:t>
      </w:r>
      <w:proofErr w:type="spellEnd"/>
      <w:r w:rsidRPr="00673375">
        <w:rPr>
          <w:rFonts w:cs="Times New Roman"/>
          <w:sz w:val="28"/>
          <w:szCs w:val="28"/>
        </w:rPr>
        <w:t xml:space="preserve"> в </w:t>
      </w:r>
      <w:proofErr w:type="spellStart"/>
      <w:r w:rsidRPr="00673375">
        <w:rPr>
          <w:rFonts w:cs="Times New Roman"/>
          <w:sz w:val="28"/>
          <w:szCs w:val="28"/>
        </w:rPr>
        <w:t>прокуратуру</w:t>
      </w:r>
      <w:proofErr w:type="spellEnd"/>
      <w:r w:rsidRPr="00673375">
        <w:rPr>
          <w:rFonts w:cs="Times New Roman"/>
          <w:sz w:val="28"/>
          <w:szCs w:val="28"/>
        </w:rPr>
        <w:t xml:space="preserve"> Нижегородской области. </w:t>
      </w:r>
      <w:r w:rsidR="00814C0E" w:rsidRPr="00673375">
        <w:rPr>
          <w:rFonts w:cs="Times New Roman"/>
          <w:sz w:val="28"/>
          <w:szCs w:val="28"/>
        </w:rPr>
        <w:t xml:space="preserve">В </w:t>
      </w:r>
      <w:proofErr w:type="spellStart"/>
      <w:r w:rsidR="00814C0E" w:rsidRPr="00673375">
        <w:rPr>
          <w:rFonts w:cs="Times New Roman"/>
          <w:sz w:val="28"/>
          <w:szCs w:val="28"/>
        </w:rPr>
        <w:t>качестве</w:t>
      </w:r>
      <w:proofErr w:type="spellEnd"/>
      <w:r w:rsidR="00814C0E" w:rsidRPr="00673375">
        <w:rPr>
          <w:rFonts w:cs="Times New Roman"/>
          <w:sz w:val="28"/>
          <w:szCs w:val="28"/>
        </w:rPr>
        <w:t xml:space="preserve"> </w:t>
      </w:r>
      <w:proofErr w:type="spellStart"/>
      <w:r w:rsidR="00814C0E" w:rsidRPr="00673375">
        <w:rPr>
          <w:rFonts w:cs="Times New Roman"/>
          <w:sz w:val="28"/>
          <w:szCs w:val="28"/>
        </w:rPr>
        <w:t>мер</w:t>
      </w:r>
      <w:proofErr w:type="spellEnd"/>
      <w:r w:rsidR="00814C0E" w:rsidRPr="00673375">
        <w:rPr>
          <w:rFonts w:cs="Times New Roman"/>
          <w:sz w:val="28"/>
          <w:szCs w:val="28"/>
        </w:rPr>
        <w:t xml:space="preserve"> </w:t>
      </w:r>
      <w:proofErr w:type="spellStart"/>
      <w:r w:rsidR="00814C0E" w:rsidRPr="00673375">
        <w:rPr>
          <w:rFonts w:cs="Times New Roman"/>
          <w:sz w:val="28"/>
          <w:szCs w:val="28"/>
        </w:rPr>
        <w:t>прокурорского</w:t>
      </w:r>
      <w:proofErr w:type="spellEnd"/>
      <w:r w:rsidR="00814C0E" w:rsidRPr="00673375">
        <w:rPr>
          <w:rFonts w:cs="Times New Roman"/>
          <w:sz w:val="28"/>
          <w:szCs w:val="28"/>
        </w:rPr>
        <w:t xml:space="preserve"> </w:t>
      </w:r>
      <w:proofErr w:type="spellStart"/>
      <w:r w:rsidR="00814C0E" w:rsidRPr="00673375">
        <w:rPr>
          <w:rFonts w:cs="Times New Roman"/>
          <w:sz w:val="28"/>
          <w:szCs w:val="28"/>
        </w:rPr>
        <w:t>реагирования</w:t>
      </w:r>
      <w:proofErr w:type="spellEnd"/>
      <w:r w:rsidR="00847593" w:rsidRPr="00673375">
        <w:rPr>
          <w:rFonts w:cs="Times New Roman"/>
          <w:sz w:val="28"/>
          <w:szCs w:val="28"/>
        </w:rPr>
        <w:t xml:space="preserve"> по </w:t>
      </w:r>
      <w:proofErr w:type="spellStart"/>
      <w:r w:rsidR="00847593" w:rsidRPr="00673375">
        <w:rPr>
          <w:rFonts w:cs="Times New Roman"/>
          <w:sz w:val="28"/>
          <w:szCs w:val="28"/>
        </w:rPr>
        <w:t>результатам</w:t>
      </w:r>
      <w:proofErr w:type="spellEnd"/>
      <w:r w:rsidR="00847593" w:rsidRPr="00673375">
        <w:rPr>
          <w:rFonts w:cs="Times New Roman"/>
          <w:sz w:val="28"/>
          <w:szCs w:val="28"/>
        </w:rPr>
        <w:t xml:space="preserve"> </w:t>
      </w:r>
      <w:proofErr w:type="spellStart"/>
      <w:r w:rsidR="00847593" w:rsidRPr="00673375">
        <w:rPr>
          <w:rFonts w:cs="Times New Roman"/>
          <w:sz w:val="28"/>
          <w:szCs w:val="28"/>
        </w:rPr>
        <w:t>рассмотрения</w:t>
      </w:r>
      <w:proofErr w:type="spellEnd"/>
      <w:r w:rsidR="00847593" w:rsidRPr="00673375">
        <w:rPr>
          <w:rFonts w:cs="Times New Roman"/>
          <w:sz w:val="28"/>
          <w:szCs w:val="28"/>
        </w:rPr>
        <w:t xml:space="preserve"> </w:t>
      </w:r>
      <w:proofErr w:type="spellStart"/>
      <w:r w:rsidR="00847593" w:rsidRPr="00673375">
        <w:rPr>
          <w:rFonts w:cs="Times New Roman"/>
          <w:sz w:val="28"/>
          <w:szCs w:val="28"/>
        </w:rPr>
        <w:t>направленных</w:t>
      </w:r>
      <w:proofErr w:type="spellEnd"/>
      <w:r w:rsidR="00847593" w:rsidRPr="00673375">
        <w:rPr>
          <w:rFonts w:cs="Times New Roman"/>
          <w:sz w:val="28"/>
          <w:szCs w:val="28"/>
        </w:rPr>
        <w:t xml:space="preserve"> </w:t>
      </w:r>
      <w:proofErr w:type="spellStart"/>
      <w:r w:rsidR="00847593" w:rsidRPr="00673375">
        <w:rPr>
          <w:rFonts w:cs="Times New Roman"/>
          <w:sz w:val="28"/>
          <w:szCs w:val="28"/>
        </w:rPr>
        <w:t>материалов</w:t>
      </w:r>
      <w:proofErr w:type="spellEnd"/>
      <w:r w:rsidR="00264C24" w:rsidRPr="00673375">
        <w:rPr>
          <w:rFonts w:cs="Times New Roman"/>
          <w:sz w:val="28"/>
          <w:szCs w:val="28"/>
        </w:rPr>
        <w:t xml:space="preserve"> </w:t>
      </w:r>
      <w:proofErr w:type="spellStart"/>
      <w:r w:rsidR="00264C24" w:rsidRPr="00673375">
        <w:rPr>
          <w:rFonts w:cs="Times New Roman"/>
          <w:sz w:val="28"/>
          <w:szCs w:val="28"/>
        </w:rPr>
        <w:t>органами</w:t>
      </w:r>
      <w:proofErr w:type="spellEnd"/>
      <w:r w:rsidR="00264C24" w:rsidRPr="00673375">
        <w:rPr>
          <w:rFonts w:cs="Times New Roman"/>
          <w:sz w:val="28"/>
          <w:szCs w:val="28"/>
        </w:rPr>
        <w:t xml:space="preserve"> </w:t>
      </w:r>
      <w:proofErr w:type="spellStart"/>
      <w:r w:rsidR="00264C24" w:rsidRPr="00673375">
        <w:rPr>
          <w:rFonts w:cs="Times New Roman"/>
          <w:sz w:val="28"/>
          <w:szCs w:val="28"/>
        </w:rPr>
        <w:t>прокуратуры</w:t>
      </w:r>
      <w:proofErr w:type="spellEnd"/>
      <w:r w:rsidR="00264C24" w:rsidRPr="00673375">
        <w:rPr>
          <w:rFonts w:cs="Times New Roman"/>
          <w:sz w:val="28"/>
          <w:szCs w:val="28"/>
        </w:rPr>
        <w:t>:</w:t>
      </w:r>
      <w:r w:rsidR="00264C24" w:rsidRPr="00F610D0">
        <w:rPr>
          <w:rFonts w:cs="Times New Roman"/>
          <w:color w:val="FF0000"/>
          <w:sz w:val="28"/>
          <w:szCs w:val="28"/>
        </w:rPr>
        <w:t xml:space="preserve"> </w:t>
      </w:r>
      <w:proofErr w:type="spellStart"/>
      <w:r w:rsidR="0004327E" w:rsidRPr="00723CE7">
        <w:rPr>
          <w:rFonts w:cs="Times New Roman"/>
          <w:sz w:val="28"/>
          <w:szCs w:val="28"/>
        </w:rPr>
        <w:t>внесены</w:t>
      </w:r>
      <w:proofErr w:type="spellEnd"/>
      <w:r w:rsidR="0004327E" w:rsidRPr="00723CE7">
        <w:rPr>
          <w:rFonts w:cs="Times New Roman"/>
          <w:sz w:val="28"/>
          <w:szCs w:val="28"/>
        </w:rPr>
        <w:t xml:space="preserve"> </w:t>
      </w:r>
      <w:proofErr w:type="spellStart"/>
      <w:r w:rsidR="0004327E" w:rsidRPr="00723CE7">
        <w:rPr>
          <w:rFonts w:cs="Times New Roman"/>
          <w:sz w:val="28"/>
          <w:szCs w:val="28"/>
        </w:rPr>
        <w:t>представления</w:t>
      </w:r>
      <w:proofErr w:type="spellEnd"/>
      <w:r w:rsidR="0004327E" w:rsidRPr="00723CE7">
        <w:rPr>
          <w:rFonts w:cs="Times New Roman"/>
          <w:sz w:val="28"/>
          <w:szCs w:val="28"/>
        </w:rPr>
        <w:t xml:space="preserve"> </w:t>
      </w:r>
      <w:proofErr w:type="spellStart"/>
      <w:r w:rsidR="0004327E" w:rsidRPr="00723CE7">
        <w:rPr>
          <w:rFonts w:cs="Times New Roman"/>
          <w:sz w:val="28"/>
          <w:szCs w:val="28"/>
        </w:rPr>
        <w:t>об</w:t>
      </w:r>
      <w:proofErr w:type="spellEnd"/>
      <w:r w:rsidR="0004327E" w:rsidRPr="00723CE7">
        <w:rPr>
          <w:rFonts w:cs="Times New Roman"/>
          <w:sz w:val="28"/>
          <w:szCs w:val="28"/>
        </w:rPr>
        <w:t xml:space="preserve"> </w:t>
      </w:r>
      <w:proofErr w:type="spellStart"/>
      <w:r w:rsidR="0004327E" w:rsidRPr="00723CE7">
        <w:rPr>
          <w:rFonts w:cs="Times New Roman"/>
          <w:sz w:val="28"/>
          <w:szCs w:val="28"/>
        </w:rPr>
        <w:t>устранении</w:t>
      </w:r>
      <w:proofErr w:type="spellEnd"/>
      <w:r w:rsidR="0004327E" w:rsidRPr="00723CE7">
        <w:rPr>
          <w:rFonts w:cs="Times New Roman"/>
          <w:sz w:val="28"/>
          <w:szCs w:val="28"/>
        </w:rPr>
        <w:t xml:space="preserve"> </w:t>
      </w:r>
      <w:proofErr w:type="spellStart"/>
      <w:r w:rsidR="0004327E" w:rsidRPr="00723CE7">
        <w:rPr>
          <w:rFonts w:cs="Times New Roman"/>
          <w:sz w:val="28"/>
          <w:szCs w:val="28"/>
        </w:rPr>
        <w:t>нарушений</w:t>
      </w:r>
      <w:proofErr w:type="spellEnd"/>
      <w:r w:rsidR="0004327E" w:rsidRPr="00723CE7">
        <w:rPr>
          <w:rFonts w:cs="Times New Roman"/>
          <w:sz w:val="28"/>
          <w:szCs w:val="28"/>
        </w:rPr>
        <w:t xml:space="preserve"> </w:t>
      </w:r>
      <w:proofErr w:type="spellStart"/>
      <w:r w:rsidR="0004327E" w:rsidRPr="00723CE7">
        <w:rPr>
          <w:rFonts w:cs="Times New Roman"/>
          <w:sz w:val="28"/>
          <w:szCs w:val="28"/>
        </w:rPr>
        <w:t>руководителям</w:t>
      </w:r>
      <w:proofErr w:type="spellEnd"/>
      <w:r w:rsidR="0004327E" w:rsidRPr="00723CE7">
        <w:rPr>
          <w:rFonts w:cs="Times New Roman"/>
          <w:sz w:val="28"/>
          <w:szCs w:val="28"/>
        </w:rPr>
        <w:t xml:space="preserve"> </w:t>
      </w:r>
      <w:r w:rsidR="0004327E">
        <w:rPr>
          <w:rFonts w:cs="Times New Roman"/>
          <w:b/>
          <w:sz w:val="28"/>
          <w:szCs w:val="28"/>
          <w:lang w:val="ru-RU"/>
        </w:rPr>
        <w:t>пяти</w:t>
      </w:r>
      <w:r w:rsidR="0004327E" w:rsidRPr="00723CE7">
        <w:rPr>
          <w:rFonts w:cs="Times New Roman"/>
          <w:sz w:val="28"/>
          <w:szCs w:val="28"/>
        </w:rPr>
        <w:t xml:space="preserve"> </w:t>
      </w:r>
      <w:proofErr w:type="spellStart"/>
      <w:r w:rsidR="0004327E" w:rsidRPr="00723CE7">
        <w:rPr>
          <w:rFonts w:cs="Times New Roman"/>
          <w:sz w:val="28"/>
          <w:szCs w:val="28"/>
        </w:rPr>
        <w:t>организаций</w:t>
      </w:r>
      <w:proofErr w:type="spellEnd"/>
      <w:r w:rsidR="0004327E" w:rsidRPr="00723CE7">
        <w:rPr>
          <w:rFonts w:cs="Times New Roman"/>
          <w:sz w:val="28"/>
          <w:szCs w:val="28"/>
        </w:rPr>
        <w:t xml:space="preserve"> – </w:t>
      </w:r>
      <w:proofErr w:type="spellStart"/>
      <w:r w:rsidR="0004327E" w:rsidRPr="00723CE7">
        <w:rPr>
          <w:rFonts w:cs="Times New Roman"/>
          <w:sz w:val="28"/>
          <w:szCs w:val="28"/>
        </w:rPr>
        <w:t>объектов</w:t>
      </w:r>
      <w:proofErr w:type="spellEnd"/>
      <w:r w:rsidR="0004327E" w:rsidRPr="00723CE7">
        <w:rPr>
          <w:rFonts w:cs="Times New Roman"/>
          <w:sz w:val="28"/>
          <w:szCs w:val="28"/>
        </w:rPr>
        <w:t xml:space="preserve"> </w:t>
      </w:r>
      <w:proofErr w:type="spellStart"/>
      <w:r w:rsidR="0004327E" w:rsidRPr="00723CE7">
        <w:rPr>
          <w:rFonts w:cs="Times New Roman"/>
          <w:sz w:val="28"/>
          <w:szCs w:val="28"/>
        </w:rPr>
        <w:t>контроля</w:t>
      </w:r>
      <w:proofErr w:type="spellEnd"/>
      <w:r w:rsidR="0004327E" w:rsidRPr="00723CE7">
        <w:rPr>
          <w:rFonts w:cs="Times New Roman"/>
          <w:sz w:val="28"/>
          <w:szCs w:val="28"/>
        </w:rPr>
        <w:t>;</w:t>
      </w:r>
      <w:r w:rsidR="0004327E">
        <w:rPr>
          <w:rFonts w:cs="Times New Roman"/>
          <w:sz w:val="28"/>
          <w:szCs w:val="28"/>
          <w:lang w:val="ru-RU"/>
        </w:rPr>
        <w:t xml:space="preserve"> </w:t>
      </w:r>
      <w:r w:rsidR="00F5183F" w:rsidRPr="00B66593">
        <w:rPr>
          <w:sz w:val="28"/>
          <w:szCs w:val="28"/>
          <w:lang w:val="ru-RU"/>
        </w:rPr>
        <w:t xml:space="preserve">материалы </w:t>
      </w:r>
      <w:r w:rsidR="00F5183F" w:rsidRPr="00B66593">
        <w:rPr>
          <w:b/>
          <w:sz w:val="28"/>
          <w:szCs w:val="28"/>
          <w:lang w:val="ru-RU"/>
        </w:rPr>
        <w:t>одной</w:t>
      </w:r>
      <w:r w:rsidR="00F5183F" w:rsidRPr="00B66593">
        <w:rPr>
          <w:sz w:val="28"/>
          <w:szCs w:val="28"/>
          <w:lang w:val="ru-RU"/>
        </w:rPr>
        <w:t xml:space="preserve"> проверки направлены </w:t>
      </w:r>
      <w:r w:rsidR="00B66593" w:rsidRPr="00B66593">
        <w:rPr>
          <w:sz w:val="28"/>
          <w:szCs w:val="28"/>
          <w:lang w:val="ru-RU"/>
        </w:rPr>
        <w:t xml:space="preserve">на дополнительную проверку в прокуратуру </w:t>
      </w:r>
      <w:proofErr w:type="spellStart"/>
      <w:r w:rsidR="00B66593" w:rsidRPr="00B66593">
        <w:rPr>
          <w:sz w:val="28"/>
          <w:szCs w:val="28"/>
          <w:lang w:val="ru-RU"/>
        </w:rPr>
        <w:t>г.Н.Новгорода</w:t>
      </w:r>
      <w:proofErr w:type="spellEnd"/>
      <w:r w:rsidR="00F5183F" w:rsidRPr="00B66593">
        <w:rPr>
          <w:sz w:val="28"/>
          <w:szCs w:val="28"/>
          <w:lang w:val="ru-RU"/>
        </w:rPr>
        <w:t xml:space="preserve">; материалы </w:t>
      </w:r>
      <w:r w:rsidR="00B66593">
        <w:rPr>
          <w:b/>
          <w:sz w:val="28"/>
          <w:szCs w:val="28"/>
          <w:lang w:val="ru-RU"/>
        </w:rPr>
        <w:t>двух</w:t>
      </w:r>
      <w:r w:rsidR="00F5183F" w:rsidRPr="00B66593">
        <w:rPr>
          <w:sz w:val="28"/>
          <w:szCs w:val="28"/>
          <w:lang w:val="ru-RU"/>
        </w:rPr>
        <w:t xml:space="preserve"> провер</w:t>
      </w:r>
      <w:r w:rsidR="000F3DA7">
        <w:rPr>
          <w:sz w:val="28"/>
          <w:szCs w:val="28"/>
          <w:lang w:val="ru-RU"/>
        </w:rPr>
        <w:t>ок</w:t>
      </w:r>
      <w:r w:rsidR="00F5183F" w:rsidRPr="00B66593">
        <w:rPr>
          <w:sz w:val="28"/>
          <w:szCs w:val="28"/>
          <w:lang w:val="ru-RU"/>
        </w:rPr>
        <w:t xml:space="preserve"> направлены на дополнительную проверку в порядке ст.144-145 УПК РФ</w:t>
      </w:r>
      <w:r w:rsidR="004467D9">
        <w:rPr>
          <w:sz w:val="28"/>
          <w:szCs w:val="28"/>
          <w:lang w:val="ru-RU"/>
        </w:rPr>
        <w:t xml:space="preserve"> в </w:t>
      </w:r>
      <w:proofErr w:type="spellStart"/>
      <w:r w:rsidR="004467D9" w:rsidRPr="008C1D2B">
        <w:rPr>
          <w:sz w:val="28"/>
          <w:szCs w:val="28"/>
        </w:rPr>
        <w:t>Большемурашкинск</w:t>
      </w:r>
      <w:r w:rsidR="004467D9">
        <w:rPr>
          <w:sz w:val="28"/>
          <w:szCs w:val="28"/>
          <w:lang w:val="ru-RU"/>
        </w:rPr>
        <w:t>ий</w:t>
      </w:r>
      <w:proofErr w:type="spellEnd"/>
      <w:r w:rsidR="004467D9" w:rsidRPr="008C1D2B">
        <w:rPr>
          <w:sz w:val="28"/>
          <w:szCs w:val="28"/>
        </w:rPr>
        <w:t xml:space="preserve"> МСО СУ СК РФ </w:t>
      </w:r>
      <w:r w:rsidR="004467D9">
        <w:rPr>
          <w:sz w:val="28"/>
          <w:szCs w:val="28"/>
          <w:lang w:val="ru-RU"/>
        </w:rPr>
        <w:t xml:space="preserve">и </w:t>
      </w:r>
      <w:r w:rsidR="004467D9" w:rsidRPr="00B66593">
        <w:rPr>
          <w:sz w:val="28"/>
          <w:szCs w:val="28"/>
          <w:lang w:val="ru-RU"/>
        </w:rPr>
        <w:t>в ОМВД России</w:t>
      </w:r>
      <w:r w:rsidR="00EA4100">
        <w:rPr>
          <w:sz w:val="28"/>
          <w:szCs w:val="28"/>
          <w:lang w:val="ru-RU"/>
        </w:rPr>
        <w:t xml:space="preserve"> по </w:t>
      </w:r>
      <w:proofErr w:type="spellStart"/>
      <w:r w:rsidR="00EA4100">
        <w:rPr>
          <w:sz w:val="28"/>
          <w:szCs w:val="28"/>
          <w:lang w:val="ru-RU"/>
        </w:rPr>
        <w:t>Балахнинскому</w:t>
      </w:r>
      <w:proofErr w:type="spellEnd"/>
      <w:r w:rsidR="00EA4100">
        <w:rPr>
          <w:sz w:val="28"/>
          <w:szCs w:val="28"/>
          <w:lang w:val="ru-RU"/>
        </w:rPr>
        <w:t xml:space="preserve"> району</w:t>
      </w:r>
      <w:r w:rsidR="00F5183F" w:rsidRPr="00B66593">
        <w:rPr>
          <w:sz w:val="28"/>
          <w:szCs w:val="28"/>
          <w:lang w:val="ru-RU"/>
        </w:rPr>
        <w:t>;</w:t>
      </w:r>
      <w:r w:rsidR="00B66593">
        <w:rPr>
          <w:sz w:val="28"/>
          <w:szCs w:val="28"/>
          <w:lang w:val="ru-RU"/>
        </w:rPr>
        <w:t xml:space="preserve"> по материалам </w:t>
      </w:r>
      <w:r w:rsidR="00B66593" w:rsidRPr="00B66593">
        <w:rPr>
          <w:b/>
          <w:bCs/>
          <w:sz w:val="28"/>
          <w:szCs w:val="28"/>
          <w:lang w:val="ru-RU"/>
        </w:rPr>
        <w:t>одной</w:t>
      </w:r>
      <w:r w:rsidR="00B66593">
        <w:rPr>
          <w:sz w:val="28"/>
          <w:szCs w:val="28"/>
          <w:lang w:val="ru-RU"/>
        </w:rPr>
        <w:t xml:space="preserve"> проверки </w:t>
      </w:r>
      <w:r w:rsidR="004467D9">
        <w:rPr>
          <w:sz w:val="28"/>
          <w:szCs w:val="28"/>
          <w:lang w:val="ru-RU"/>
        </w:rPr>
        <w:t>направлено постановление в ОП № 5 УМВД России по г. </w:t>
      </w:r>
      <w:proofErr w:type="spellStart"/>
      <w:r w:rsidR="004467D9">
        <w:rPr>
          <w:sz w:val="28"/>
          <w:szCs w:val="28"/>
          <w:lang w:val="ru-RU"/>
        </w:rPr>
        <w:t>Н.Новгороду</w:t>
      </w:r>
      <w:proofErr w:type="spellEnd"/>
      <w:r w:rsidR="004467D9">
        <w:rPr>
          <w:sz w:val="28"/>
          <w:szCs w:val="28"/>
          <w:lang w:val="ru-RU"/>
        </w:rPr>
        <w:t xml:space="preserve"> в порядке ч.2 ст.37 УПК РФ (дознавателем ОП № 5 УМВД России </w:t>
      </w:r>
      <w:r w:rsidR="00B66593">
        <w:rPr>
          <w:sz w:val="28"/>
          <w:szCs w:val="28"/>
          <w:lang w:val="ru-RU"/>
        </w:rPr>
        <w:t xml:space="preserve">возбуждено уголовное </w:t>
      </w:r>
      <w:r w:rsidR="00B66593" w:rsidRPr="00B66593">
        <w:rPr>
          <w:sz w:val="28"/>
          <w:szCs w:val="28"/>
          <w:lang w:val="ru-RU"/>
        </w:rPr>
        <w:t>дело по ст.327 УК РФ</w:t>
      </w:r>
      <w:r w:rsidR="004467D9">
        <w:rPr>
          <w:sz w:val="28"/>
          <w:szCs w:val="28"/>
          <w:lang w:val="ru-RU"/>
        </w:rPr>
        <w:t>))</w:t>
      </w:r>
      <w:r w:rsidR="00F5183F" w:rsidRPr="00B66593">
        <w:rPr>
          <w:sz w:val="28"/>
          <w:szCs w:val="28"/>
          <w:lang w:val="ru-RU"/>
        </w:rPr>
        <w:t>.</w:t>
      </w:r>
    </w:p>
    <w:p w14:paraId="343EDEAC" w14:textId="0B9D8ABE" w:rsidR="00AA475A" w:rsidRPr="008C1D2B" w:rsidRDefault="004467D9" w:rsidP="00AA47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С</w:t>
      </w:r>
      <w:r w:rsidR="00AA475A" w:rsidRPr="008C1D2B">
        <w:rPr>
          <w:rFonts w:ascii="Times New Roman" w:hAnsi="Times New Roman"/>
          <w:sz w:val="28"/>
          <w:szCs w:val="28"/>
        </w:rPr>
        <w:t xml:space="preserve">ледователем </w:t>
      </w:r>
      <w:proofErr w:type="spellStart"/>
      <w:r w:rsidR="00AA475A" w:rsidRPr="008C1D2B">
        <w:rPr>
          <w:rFonts w:ascii="Times New Roman" w:hAnsi="Times New Roman"/>
          <w:sz w:val="28"/>
          <w:szCs w:val="28"/>
        </w:rPr>
        <w:t>Большемурашкинского</w:t>
      </w:r>
      <w:proofErr w:type="spellEnd"/>
      <w:r w:rsidR="00AA475A" w:rsidRPr="008C1D2B">
        <w:rPr>
          <w:rFonts w:ascii="Times New Roman" w:hAnsi="Times New Roman"/>
          <w:sz w:val="28"/>
          <w:szCs w:val="28"/>
        </w:rPr>
        <w:t xml:space="preserve"> МСО СУ СК РФ по Нижегородской области </w:t>
      </w:r>
      <w:r w:rsidR="00AA475A">
        <w:rPr>
          <w:rFonts w:ascii="Times New Roman" w:hAnsi="Times New Roman"/>
          <w:sz w:val="28"/>
          <w:szCs w:val="28"/>
        </w:rPr>
        <w:t xml:space="preserve">в отношении должностного лица </w:t>
      </w:r>
      <w:r w:rsidR="00D3089E">
        <w:rPr>
          <w:rFonts w:ascii="Times New Roman" w:hAnsi="Times New Roman"/>
          <w:sz w:val="28"/>
          <w:szCs w:val="28"/>
        </w:rPr>
        <w:t>у</w:t>
      </w:r>
      <w:r w:rsidR="00AA475A">
        <w:rPr>
          <w:rFonts w:ascii="Times New Roman" w:hAnsi="Times New Roman"/>
          <w:sz w:val="28"/>
          <w:szCs w:val="28"/>
        </w:rPr>
        <w:t xml:space="preserve">чреждения </w:t>
      </w:r>
      <w:r w:rsidR="00AA475A" w:rsidRPr="008C1D2B">
        <w:rPr>
          <w:rFonts w:ascii="Times New Roman" w:hAnsi="Times New Roman"/>
          <w:sz w:val="28"/>
          <w:szCs w:val="28"/>
        </w:rPr>
        <w:t>возбуждено уголовное дело по признакам преступления, предусмотренного ч. 1 ст. 293 УК РФ (халатность, т</w:t>
      </w:r>
      <w:r w:rsidR="001F6682">
        <w:rPr>
          <w:rFonts w:ascii="Times New Roman" w:hAnsi="Times New Roman"/>
          <w:sz w:val="28"/>
          <w:szCs w:val="28"/>
        </w:rPr>
        <w:t>.е.</w:t>
      </w:r>
      <w:r w:rsidR="00AA475A" w:rsidRPr="008C1D2B">
        <w:rPr>
          <w:rFonts w:ascii="Times New Roman" w:hAnsi="Times New Roman"/>
          <w:sz w:val="28"/>
          <w:szCs w:val="28"/>
        </w:rPr>
        <w:t xml:space="preserve">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w:t>
      </w:r>
      <w:r w:rsidR="00EA4100">
        <w:rPr>
          <w:rFonts w:ascii="Times New Roman" w:hAnsi="Times New Roman"/>
          <w:sz w:val="28"/>
          <w:szCs w:val="28"/>
        </w:rPr>
        <w:t>Р</w:t>
      </w:r>
      <w:r w:rsidR="00AA475A" w:rsidRPr="008C1D2B">
        <w:rPr>
          <w:rFonts w:ascii="Times New Roman" w:hAnsi="Times New Roman"/>
          <w:sz w:val="28"/>
          <w:szCs w:val="28"/>
        </w:rPr>
        <w:t xml:space="preserve">айонным судом принято решение о прекращении уголовного дела в связи с назначением меры уголовно-правового характера в виде судебного штрафа в размере </w:t>
      </w:r>
      <w:r w:rsidR="00AA475A" w:rsidRPr="00EE2B94">
        <w:rPr>
          <w:rFonts w:ascii="Times New Roman" w:hAnsi="Times New Roman"/>
          <w:b/>
          <w:bCs/>
          <w:sz w:val="28"/>
          <w:szCs w:val="28"/>
        </w:rPr>
        <w:t xml:space="preserve">15,0 </w:t>
      </w:r>
      <w:proofErr w:type="spellStart"/>
      <w:r w:rsidR="00AA475A" w:rsidRPr="00EE2B94">
        <w:rPr>
          <w:rFonts w:ascii="Times New Roman" w:hAnsi="Times New Roman"/>
          <w:b/>
          <w:bCs/>
          <w:sz w:val="28"/>
          <w:szCs w:val="28"/>
        </w:rPr>
        <w:t>тыс.рублей</w:t>
      </w:r>
      <w:proofErr w:type="spellEnd"/>
      <w:r w:rsidR="00AA475A">
        <w:rPr>
          <w:rFonts w:ascii="Times New Roman" w:hAnsi="Times New Roman"/>
          <w:sz w:val="28"/>
          <w:szCs w:val="28"/>
        </w:rPr>
        <w:t>.</w:t>
      </w:r>
      <w:r w:rsidR="00AA475A" w:rsidRPr="008C1D2B">
        <w:rPr>
          <w:rFonts w:ascii="Times New Roman" w:hAnsi="Times New Roman"/>
          <w:sz w:val="28"/>
          <w:szCs w:val="28"/>
        </w:rPr>
        <w:t xml:space="preserve">  </w:t>
      </w:r>
    </w:p>
    <w:p w14:paraId="21E59712" w14:textId="64DCC9FA" w:rsidR="00D97096" w:rsidRPr="001D3F40" w:rsidRDefault="00D97096" w:rsidP="00D97096">
      <w:pPr>
        <w:spacing w:before="60" w:after="0" w:line="240" w:lineRule="auto"/>
        <w:ind w:firstLine="709"/>
        <w:jc w:val="both"/>
        <w:rPr>
          <w:rFonts w:ascii="Times New Roman" w:hAnsi="Times New Roman"/>
          <w:sz w:val="28"/>
          <w:szCs w:val="28"/>
        </w:rPr>
      </w:pPr>
      <w:r w:rsidRPr="001D3F40">
        <w:rPr>
          <w:rFonts w:ascii="Times New Roman" w:hAnsi="Times New Roman"/>
          <w:sz w:val="28"/>
          <w:szCs w:val="28"/>
        </w:rPr>
        <w:t xml:space="preserve">По обращению контрольно-счетной палаты, в части выявленных фактов нарушений законодательства о контрактной системе в сфере закупок </w:t>
      </w:r>
      <w:r w:rsidRPr="00793E4D">
        <w:rPr>
          <w:rFonts w:ascii="Times New Roman" w:hAnsi="Times New Roman"/>
          <w:sz w:val="28"/>
          <w:szCs w:val="28"/>
        </w:rPr>
        <w:t>и антимонопольного законодательства,</w:t>
      </w:r>
      <w:r w:rsidRPr="001D3F40">
        <w:rPr>
          <w:rFonts w:ascii="Times New Roman" w:hAnsi="Times New Roman"/>
          <w:sz w:val="28"/>
          <w:szCs w:val="28"/>
        </w:rPr>
        <w:t xml:space="preserve"> были составлены протоколы об </w:t>
      </w:r>
      <w:r w:rsidRPr="001D3F40">
        <w:rPr>
          <w:rFonts w:ascii="Times New Roman" w:hAnsi="Times New Roman"/>
          <w:sz w:val="28"/>
          <w:szCs w:val="28"/>
        </w:rPr>
        <w:lastRenderedPageBreak/>
        <w:t xml:space="preserve">административных правонарушениях: министерством финансов Нижегородской области </w:t>
      </w:r>
      <w:r w:rsidR="006F3110" w:rsidRPr="001D3F40">
        <w:rPr>
          <w:rFonts w:ascii="Times New Roman" w:hAnsi="Times New Roman"/>
          <w:sz w:val="28"/>
          <w:szCs w:val="28"/>
        </w:rPr>
        <w:t>–</w:t>
      </w:r>
      <w:r w:rsidRPr="001D3F40">
        <w:rPr>
          <w:rFonts w:ascii="Times New Roman" w:hAnsi="Times New Roman"/>
          <w:sz w:val="28"/>
          <w:szCs w:val="28"/>
        </w:rPr>
        <w:t xml:space="preserve"> </w:t>
      </w:r>
      <w:r w:rsidR="00D16CE1" w:rsidRPr="00D16CE1">
        <w:rPr>
          <w:rFonts w:ascii="Times New Roman" w:hAnsi="Times New Roman"/>
          <w:b/>
          <w:bCs/>
          <w:sz w:val="28"/>
          <w:szCs w:val="28"/>
        </w:rPr>
        <w:t>семь</w:t>
      </w:r>
      <w:r w:rsidR="006F3110" w:rsidRPr="001D3F40">
        <w:rPr>
          <w:rFonts w:ascii="Times New Roman" w:hAnsi="Times New Roman"/>
          <w:b/>
          <w:sz w:val="28"/>
          <w:szCs w:val="28"/>
        </w:rPr>
        <w:t xml:space="preserve">; </w:t>
      </w:r>
      <w:r w:rsidR="00D16CE1" w:rsidRPr="00D16CE1">
        <w:rPr>
          <w:rFonts w:ascii="Times New Roman" w:hAnsi="Times New Roman"/>
          <w:bCs/>
          <w:sz w:val="28"/>
          <w:szCs w:val="28"/>
        </w:rPr>
        <w:t>прокуратурой Нижегородской области</w:t>
      </w:r>
      <w:r w:rsidR="00D16CE1">
        <w:rPr>
          <w:rFonts w:ascii="Times New Roman" w:hAnsi="Times New Roman"/>
          <w:bCs/>
          <w:sz w:val="28"/>
          <w:szCs w:val="28"/>
        </w:rPr>
        <w:t xml:space="preserve"> – </w:t>
      </w:r>
      <w:r w:rsidR="00D16CE1" w:rsidRPr="00767C4A">
        <w:rPr>
          <w:rFonts w:ascii="Times New Roman" w:hAnsi="Times New Roman"/>
          <w:b/>
          <w:sz w:val="28"/>
          <w:szCs w:val="28"/>
        </w:rPr>
        <w:t>три</w:t>
      </w:r>
      <w:r w:rsidR="00D16CE1" w:rsidRPr="00D16CE1">
        <w:rPr>
          <w:rFonts w:ascii="Times New Roman" w:hAnsi="Times New Roman"/>
          <w:bCs/>
          <w:sz w:val="28"/>
          <w:szCs w:val="28"/>
        </w:rPr>
        <w:t xml:space="preserve">; </w:t>
      </w:r>
      <w:r w:rsidR="006F3110" w:rsidRPr="001D3F40">
        <w:rPr>
          <w:rFonts w:ascii="Times New Roman" w:hAnsi="Times New Roman"/>
          <w:sz w:val="28"/>
          <w:szCs w:val="28"/>
        </w:rPr>
        <w:t xml:space="preserve">Управлением Федеральной антимонопольной службы по Нижегородской области - </w:t>
      </w:r>
      <w:r w:rsidR="006F3110" w:rsidRPr="001D3F40">
        <w:rPr>
          <w:rFonts w:ascii="Times New Roman" w:hAnsi="Times New Roman"/>
          <w:b/>
          <w:sz w:val="28"/>
          <w:szCs w:val="28"/>
        </w:rPr>
        <w:t>два</w:t>
      </w:r>
      <w:r w:rsidRPr="001D3F40">
        <w:rPr>
          <w:rFonts w:ascii="Times New Roman" w:hAnsi="Times New Roman"/>
          <w:sz w:val="28"/>
          <w:szCs w:val="28"/>
        </w:rPr>
        <w:t>. По результатам рассмотрения назначены административные наказания в виде штраф</w:t>
      </w:r>
      <w:r w:rsidR="00F13CA5" w:rsidRPr="001D3F40">
        <w:rPr>
          <w:rFonts w:ascii="Times New Roman" w:hAnsi="Times New Roman"/>
          <w:sz w:val="28"/>
          <w:szCs w:val="28"/>
        </w:rPr>
        <w:t xml:space="preserve">ов </w:t>
      </w:r>
      <w:r w:rsidR="00256119" w:rsidRPr="001D3F40">
        <w:rPr>
          <w:rFonts w:ascii="Times New Roman" w:hAnsi="Times New Roman"/>
          <w:sz w:val="28"/>
          <w:szCs w:val="28"/>
        </w:rPr>
        <w:t>на</w:t>
      </w:r>
      <w:r w:rsidR="00F13CA5" w:rsidRPr="001D3F40">
        <w:rPr>
          <w:rFonts w:ascii="Times New Roman" w:hAnsi="Times New Roman"/>
          <w:sz w:val="28"/>
          <w:szCs w:val="28"/>
        </w:rPr>
        <w:t xml:space="preserve"> общ</w:t>
      </w:r>
      <w:r w:rsidR="00256119" w:rsidRPr="001D3F40">
        <w:rPr>
          <w:rFonts w:ascii="Times New Roman" w:hAnsi="Times New Roman"/>
          <w:sz w:val="28"/>
          <w:szCs w:val="28"/>
        </w:rPr>
        <w:t>ую</w:t>
      </w:r>
      <w:r w:rsidR="00F13CA5" w:rsidRPr="001D3F40">
        <w:rPr>
          <w:rFonts w:ascii="Times New Roman" w:hAnsi="Times New Roman"/>
          <w:sz w:val="28"/>
          <w:szCs w:val="28"/>
        </w:rPr>
        <w:t xml:space="preserve"> сумм</w:t>
      </w:r>
      <w:r w:rsidR="00256119" w:rsidRPr="001D3F40">
        <w:rPr>
          <w:rFonts w:ascii="Times New Roman" w:hAnsi="Times New Roman"/>
          <w:sz w:val="28"/>
          <w:szCs w:val="28"/>
        </w:rPr>
        <w:t>у</w:t>
      </w:r>
      <w:r w:rsidRPr="001D3F40">
        <w:rPr>
          <w:rFonts w:ascii="Times New Roman" w:hAnsi="Times New Roman"/>
          <w:sz w:val="28"/>
          <w:szCs w:val="28"/>
        </w:rPr>
        <w:t xml:space="preserve"> </w:t>
      </w:r>
      <w:r w:rsidR="001D3F40" w:rsidRPr="001D3F40">
        <w:rPr>
          <w:rFonts w:ascii="Times New Roman" w:hAnsi="Times New Roman"/>
          <w:b/>
          <w:sz w:val="28"/>
          <w:szCs w:val="28"/>
        </w:rPr>
        <w:t>1</w:t>
      </w:r>
      <w:r w:rsidR="006F3110" w:rsidRPr="001D3F40">
        <w:rPr>
          <w:rFonts w:ascii="Times New Roman" w:hAnsi="Times New Roman"/>
          <w:b/>
          <w:sz w:val="28"/>
          <w:szCs w:val="28"/>
        </w:rPr>
        <w:t>40</w:t>
      </w:r>
      <w:r w:rsidRPr="001D3F40">
        <w:rPr>
          <w:rFonts w:ascii="Times New Roman" w:hAnsi="Times New Roman"/>
          <w:b/>
          <w:sz w:val="28"/>
          <w:szCs w:val="28"/>
        </w:rPr>
        <w:t>,0 </w:t>
      </w:r>
      <w:proofErr w:type="spellStart"/>
      <w:r w:rsidRPr="001D3F40">
        <w:rPr>
          <w:rFonts w:ascii="Times New Roman" w:hAnsi="Times New Roman"/>
          <w:b/>
          <w:sz w:val="28"/>
          <w:szCs w:val="28"/>
        </w:rPr>
        <w:t>тыс.рублей</w:t>
      </w:r>
      <w:proofErr w:type="spellEnd"/>
      <w:r w:rsidR="00D16CE1">
        <w:rPr>
          <w:rFonts w:ascii="Times New Roman" w:hAnsi="Times New Roman"/>
          <w:b/>
          <w:sz w:val="28"/>
          <w:szCs w:val="28"/>
        </w:rPr>
        <w:t>, 20,0 </w:t>
      </w:r>
      <w:proofErr w:type="spellStart"/>
      <w:r w:rsidR="00D16CE1">
        <w:rPr>
          <w:rFonts w:ascii="Times New Roman" w:hAnsi="Times New Roman"/>
          <w:b/>
          <w:sz w:val="28"/>
          <w:szCs w:val="28"/>
        </w:rPr>
        <w:t>тыс.рублей</w:t>
      </w:r>
      <w:proofErr w:type="spellEnd"/>
      <w:r w:rsidRPr="001D3F40">
        <w:rPr>
          <w:rFonts w:ascii="Times New Roman" w:hAnsi="Times New Roman"/>
          <w:sz w:val="28"/>
          <w:szCs w:val="28"/>
        </w:rPr>
        <w:t xml:space="preserve"> и </w:t>
      </w:r>
      <w:r w:rsidR="001D3F40" w:rsidRPr="001D3F40">
        <w:rPr>
          <w:rFonts w:ascii="Times New Roman" w:hAnsi="Times New Roman"/>
          <w:b/>
          <w:sz w:val="28"/>
          <w:szCs w:val="28"/>
        </w:rPr>
        <w:t>предупреждение</w:t>
      </w:r>
      <w:r w:rsidRPr="001D3F40">
        <w:rPr>
          <w:rFonts w:ascii="Times New Roman" w:hAnsi="Times New Roman"/>
          <w:b/>
          <w:sz w:val="28"/>
          <w:szCs w:val="28"/>
        </w:rPr>
        <w:t xml:space="preserve"> </w:t>
      </w:r>
      <w:r w:rsidRPr="001D3F40">
        <w:rPr>
          <w:rFonts w:ascii="Times New Roman" w:hAnsi="Times New Roman"/>
          <w:sz w:val="28"/>
          <w:szCs w:val="28"/>
        </w:rPr>
        <w:t>соответственно.</w:t>
      </w:r>
    </w:p>
    <w:p w14:paraId="575D149B" w14:textId="17BFC8D1" w:rsidR="00184E8B" w:rsidRPr="007F5787" w:rsidRDefault="00184E8B" w:rsidP="00184E8B">
      <w:pPr>
        <w:spacing w:after="0" w:line="240" w:lineRule="auto"/>
        <w:ind w:firstLine="709"/>
        <w:jc w:val="both"/>
        <w:rPr>
          <w:rFonts w:ascii="Times New Roman" w:hAnsi="Times New Roman"/>
          <w:sz w:val="28"/>
          <w:szCs w:val="28"/>
        </w:rPr>
      </w:pPr>
      <w:r w:rsidRPr="007F5787">
        <w:rPr>
          <w:rFonts w:ascii="Times New Roman" w:hAnsi="Times New Roman"/>
          <w:sz w:val="28"/>
          <w:szCs w:val="28"/>
        </w:rPr>
        <w:t xml:space="preserve">Кроме того, по информации палаты инспекцией государственного строительного надзора Нижегородской области в отношении </w:t>
      </w:r>
      <w:r w:rsidRPr="00D3089E">
        <w:rPr>
          <w:rFonts w:ascii="Times New Roman" w:hAnsi="Times New Roman"/>
          <w:sz w:val="28"/>
          <w:szCs w:val="28"/>
        </w:rPr>
        <w:t>должностн</w:t>
      </w:r>
      <w:r w:rsidR="002D74F1" w:rsidRPr="00D3089E">
        <w:rPr>
          <w:rFonts w:ascii="Times New Roman" w:hAnsi="Times New Roman"/>
          <w:sz w:val="28"/>
          <w:szCs w:val="28"/>
        </w:rPr>
        <w:t>ых</w:t>
      </w:r>
      <w:r w:rsidRPr="00D3089E">
        <w:rPr>
          <w:rFonts w:ascii="Times New Roman" w:hAnsi="Times New Roman"/>
          <w:sz w:val="28"/>
          <w:szCs w:val="28"/>
        </w:rPr>
        <w:t xml:space="preserve"> лиц</w:t>
      </w:r>
      <w:r w:rsidRPr="007F5787">
        <w:rPr>
          <w:rFonts w:ascii="Times New Roman" w:hAnsi="Times New Roman"/>
          <w:sz w:val="28"/>
          <w:szCs w:val="28"/>
        </w:rPr>
        <w:t xml:space="preserve"> муниципальных образований за </w:t>
      </w:r>
      <w:proofErr w:type="spellStart"/>
      <w:r w:rsidRPr="007F5787">
        <w:rPr>
          <w:rFonts w:ascii="Times New Roman" w:hAnsi="Times New Roman"/>
          <w:sz w:val="28"/>
          <w:szCs w:val="28"/>
        </w:rPr>
        <w:t>н</w:t>
      </w:r>
      <w:r w:rsidR="007F5787">
        <w:rPr>
          <w:rFonts w:ascii="Times New Roman" w:hAnsi="Times New Roman"/>
          <w:sz w:val="28"/>
          <w:szCs w:val="28"/>
        </w:rPr>
        <w:t>енаправление</w:t>
      </w:r>
      <w:proofErr w:type="spellEnd"/>
      <w:r w:rsidR="007F5787">
        <w:rPr>
          <w:rFonts w:ascii="Times New Roman" w:hAnsi="Times New Roman"/>
          <w:sz w:val="28"/>
          <w:szCs w:val="28"/>
        </w:rPr>
        <w:t xml:space="preserve"> </w:t>
      </w:r>
      <w:r w:rsidRPr="007F5787">
        <w:rPr>
          <w:rFonts w:ascii="Times New Roman" w:hAnsi="Times New Roman"/>
          <w:sz w:val="28"/>
          <w:szCs w:val="28"/>
        </w:rPr>
        <w:t>уведомлени</w:t>
      </w:r>
      <w:r w:rsidR="007F5787">
        <w:rPr>
          <w:rFonts w:ascii="Times New Roman" w:hAnsi="Times New Roman"/>
          <w:sz w:val="28"/>
          <w:szCs w:val="28"/>
        </w:rPr>
        <w:t>я</w:t>
      </w:r>
      <w:r w:rsidRPr="007F5787">
        <w:rPr>
          <w:rFonts w:ascii="Times New Roman" w:hAnsi="Times New Roman"/>
          <w:sz w:val="28"/>
          <w:szCs w:val="28"/>
        </w:rPr>
        <w:t xml:space="preserve"> о начале строительства</w:t>
      </w:r>
      <w:r w:rsidR="007F5787">
        <w:rPr>
          <w:rFonts w:ascii="Times New Roman" w:hAnsi="Times New Roman"/>
          <w:sz w:val="28"/>
          <w:szCs w:val="28"/>
        </w:rPr>
        <w:t>, и выполнение работ без разрешения на строительство</w:t>
      </w:r>
      <w:r w:rsidRPr="007F5787">
        <w:rPr>
          <w:rFonts w:ascii="Times New Roman" w:hAnsi="Times New Roman"/>
          <w:color w:val="FF0000"/>
          <w:sz w:val="28"/>
          <w:szCs w:val="28"/>
        </w:rPr>
        <w:t xml:space="preserve"> </w:t>
      </w:r>
      <w:r w:rsidRPr="007F5787">
        <w:rPr>
          <w:rFonts w:ascii="Times New Roman" w:hAnsi="Times New Roman"/>
          <w:sz w:val="28"/>
          <w:szCs w:val="28"/>
        </w:rPr>
        <w:t xml:space="preserve">были составлены </w:t>
      </w:r>
      <w:r w:rsidR="007F5787" w:rsidRPr="007F5787">
        <w:rPr>
          <w:rFonts w:ascii="Times New Roman" w:hAnsi="Times New Roman"/>
          <w:b/>
          <w:sz w:val="28"/>
          <w:szCs w:val="28"/>
        </w:rPr>
        <w:t>четыре</w:t>
      </w:r>
      <w:r w:rsidRPr="007F5787">
        <w:rPr>
          <w:rFonts w:ascii="Times New Roman" w:hAnsi="Times New Roman"/>
          <w:sz w:val="28"/>
          <w:szCs w:val="28"/>
        </w:rPr>
        <w:t xml:space="preserve"> протокола об административных правонарушениях, назначено наказание в виде штрафа в общей сумме </w:t>
      </w:r>
      <w:r w:rsidR="007F5787" w:rsidRPr="007F5787">
        <w:rPr>
          <w:rFonts w:ascii="Times New Roman" w:hAnsi="Times New Roman"/>
          <w:b/>
          <w:sz w:val="28"/>
          <w:szCs w:val="28"/>
        </w:rPr>
        <w:t>40</w:t>
      </w:r>
      <w:r w:rsidRPr="007F5787">
        <w:rPr>
          <w:rFonts w:ascii="Times New Roman" w:hAnsi="Times New Roman"/>
          <w:b/>
          <w:sz w:val="28"/>
          <w:szCs w:val="28"/>
        </w:rPr>
        <w:t>,0 </w:t>
      </w:r>
      <w:proofErr w:type="spellStart"/>
      <w:r w:rsidRPr="007F5787">
        <w:rPr>
          <w:rFonts w:ascii="Times New Roman" w:hAnsi="Times New Roman"/>
          <w:b/>
          <w:sz w:val="28"/>
          <w:szCs w:val="28"/>
        </w:rPr>
        <w:t>тыс.рублей</w:t>
      </w:r>
      <w:proofErr w:type="spellEnd"/>
      <w:r w:rsidRPr="007F5787">
        <w:rPr>
          <w:rFonts w:ascii="Times New Roman" w:hAnsi="Times New Roman"/>
          <w:sz w:val="28"/>
          <w:szCs w:val="28"/>
        </w:rPr>
        <w:t>.</w:t>
      </w:r>
    </w:p>
    <w:p w14:paraId="1C622584" w14:textId="5D9DDFC9" w:rsidR="000C372B" w:rsidRPr="000C372B" w:rsidRDefault="000C372B" w:rsidP="000C372B">
      <w:pPr>
        <w:spacing w:after="0" w:line="240" w:lineRule="auto"/>
        <w:ind w:firstLine="709"/>
        <w:jc w:val="both"/>
        <w:rPr>
          <w:rFonts w:ascii="Times New Roman" w:hAnsi="Times New Roman" w:cs="Times New Roman"/>
          <w:sz w:val="28"/>
          <w:szCs w:val="28"/>
        </w:rPr>
      </w:pPr>
      <w:r w:rsidRPr="000C372B">
        <w:rPr>
          <w:rFonts w:ascii="Times New Roman" w:hAnsi="Times New Roman" w:cs="Times New Roman"/>
          <w:sz w:val="28"/>
          <w:szCs w:val="28"/>
        </w:rPr>
        <w:t xml:space="preserve">В 2020 году сотрудники палаты приняли участие в рассмотрении </w:t>
      </w:r>
      <w:r w:rsidRPr="000C372B">
        <w:rPr>
          <w:rFonts w:ascii="Times New Roman" w:hAnsi="Times New Roman" w:cs="Times New Roman"/>
          <w:b/>
          <w:bCs/>
          <w:sz w:val="28"/>
          <w:szCs w:val="28"/>
        </w:rPr>
        <w:t>пяти </w:t>
      </w:r>
      <w:r w:rsidRPr="000C372B">
        <w:rPr>
          <w:rFonts w:ascii="Times New Roman" w:hAnsi="Times New Roman" w:cs="Times New Roman"/>
          <w:sz w:val="28"/>
          <w:szCs w:val="28"/>
        </w:rPr>
        <w:t xml:space="preserve">судебных дел арбитражными судами как первой, так и апелляционной инстанций. В указанном периоде </w:t>
      </w:r>
      <w:proofErr w:type="spellStart"/>
      <w:r w:rsidRPr="000C372B">
        <w:rPr>
          <w:rFonts w:ascii="Times New Roman" w:hAnsi="Times New Roman" w:cs="Times New Roman"/>
          <w:sz w:val="28"/>
          <w:szCs w:val="28"/>
        </w:rPr>
        <w:t>контрольно-счетная</w:t>
      </w:r>
      <w:proofErr w:type="spellEnd"/>
      <w:r w:rsidRPr="000C372B">
        <w:rPr>
          <w:rFonts w:ascii="Times New Roman" w:hAnsi="Times New Roman" w:cs="Times New Roman"/>
          <w:sz w:val="28"/>
          <w:szCs w:val="28"/>
        </w:rPr>
        <w:t xml:space="preserve"> палата привлекалась к участию судом по делам, связанным с обжалованием вынесенных представлений (предписаний), в качестве заинтересованного лица, а также в качестве третьего лица – по искам проверяемых организаций к поставщикам товаров, работ, услуг.</w:t>
      </w:r>
      <w:r>
        <w:rPr>
          <w:rFonts w:ascii="Times New Roman" w:hAnsi="Times New Roman" w:cs="Times New Roman"/>
          <w:sz w:val="28"/>
          <w:szCs w:val="28"/>
        </w:rPr>
        <w:t xml:space="preserve"> </w:t>
      </w:r>
      <w:r w:rsidRPr="000C372B">
        <w:rPr>
          <w:rFonts w:ascii="Times New Roman" w:hAnsi="Times New Roman" w:cs="Times New Roman"/>
          <w:sz w:val="28"/>
          <w:szCs w:val="28"/>
        </w:rPr>
        <w:t>Тематика судебных споров касалась вопросов, связанных с возвратом субсидии за невыполнение государственного задания, оплаты фактически невыполненных работ и услуг, завышения стоимости оказанных работ.</w:t>
      </w:r>
      <w:r>
        <w:rPr>
          <w:rFonts w:ascii="Times New Roman" w:hAnsi="Times New Roman" w:cs="Times New Roman"/>
          <w:sz w:val="28"/>
          <w:szCs w:val="28"/>
        </w:rPr>
        <w:t xml:space="preserve"> </w:t>
      </w:r>
      <w:r w:rsidRPr="000C372B">
        <w:rPr>
          <w:rFonts w:ascii="Times New Roman" w:hAnsi="Times New Roman" w:cs="Times New Roman"/>
          <w:sz w:val="28"/>
          <w:szCs w:val="28"/>
        </w:rPr>
        <w:t xml:space="preserve">По итогам рассмотрения указанных дел судебными органами </w:t>
      </w:r>
      <w:r w:rsidR="00EA7AB2">
        <w:rPr>
          <w:rFonts w:ascii="Times New Roman" w:hAnsi="Times New Roman" w:cs="Times New Roman"/>
          <w:sz w:val="28"/>
          <w:szCs w:val="28"/>
        </w:rPr>
        <w:t xml:space="preserve">во всех случаях </w:t>
      </w:r>
      <w:r w:rsidRPr="000C372B">
        <w:rPr>
          <w:rFonts w:ascii="Times New Roman" w:hAnsi="Times New Roman" w:cs="Times New Roman"/>
          <w:sz w:val="28"/>
          <w:szCs w:val="28"/>
        </w:rPr>
        <w:t>были поддержаны выводы, изложенные в представлениях (предписаниях) контрольно-счетной палаты</w:t>
      </w:r>
      <w:r w:rsidR="00BB0C2E">
        <w:rPr>
          <w:rFonts w:ascii="Times New Roman" w:hAnsi="Times New Roman" w:cs="Times New Roman"/>
          <w:sz w:val="28"/>
          <w:szCs w:val="28"/>
        </w:rPr>
        <w:t xml:space="preserve">. </w:t>
      </w:r>
    </w:p>
    <w:p w14:paraId="3CD87A60" w14:textId="2A5E14C8" w:rsidR="00DC0623" w:rsidRPr="00673375" w:rsidRDefault="00DC0623" w:rsidP="00673375">
      <w:pPr>
        <w:pStyle w:val="Default"/>
        <w:spacing w:before="120"/>
        <w:ind w:firstLine="709"/>
        <w:rPr>
          <w:color w:val="auto"/>
          <w:sz w:val="28"/>
          <w:szCs w:val="28"/>
        </w:rPr>
      </w:pPr>
      <w:r w:rsidRPr="00673375">
        <w:rPr>
          <w:b/>
          <w:bCs/>
          <w:color w:val="auto"/>
          <w:sz w:val="28"/>
          <w:szCs w:val="28"/>
        </w:rPr>
        <w:t>Экспертно-аналитическая деятельность</w:t>
      </w:r>
    </w:p>
    <w:p w14:paraId="47FF0EF6" w14:textId="438A693E" w:rsidR="00427500" w:rsidRPr="000D5168" w:rsidRDefault="00427500" w:rsidP="00427500">
      <w:pPr>
        <w:pStyle w:val="Default"/>
        <w:spacing w:before="120"/>
        <w:ind w:firstLine="709"/>
        <w:jc w:val="both"/>
        <w:rPr>
          <w:bCs/>
          <w:sz w:val="28"/>
          <w:szCs w:val="28"/>
        </w:rPr>
      </w:pPr>
      <w:r w:rsidRPr="000D5168">
        <w:rPr>
          <w:bCs/>
          <w:sz w:val="28"/>
          <w:szCs w:val="28"/>
        </w:rPr>
        <w:t xml:space="preserve">В 2020 году основные направления экспертно-аналитической деятельности были сформированы в соответствии с задачами и функциями, возложенными на </w:t>
      </w:r>
      <w:r w:rsidR="0084450C">
        <w:rPr>
          <w:bCs/>
          <w:sz w:val="28"/>
          <w:szCs w:val="28"/>
        </w:rPr>
        <w:t xml:space="preserve">контрольно-счетную палату </w:t>
      </w:r>
      <w:r w:rsidRPr="000D5168">
        <w:rPr>
          <w:bCs/>
          <w:sz w:val="28"/>
          <w:szCs w:val="28"/>
        </w:rPr>
        <w:t xml:space="preserve">Бюджетным кодексом Российской Федерации (далее – БК РФ),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Нижегородской области от 12.09.2007 № 126-З «О бюджетном процессе в Нижегородской области» </w:t>
      </w:r>
      <w:r w:rsidRPr="004A16A2">
        <w:rPr>
          <w:bCs/>
          <w:sz w:val="28"/>
          <w:szCs w:val="28"/>
        </w:rPr>
        <w:t>и Законом Нижегородской области от 08.10.2010 № 156-З «О контрольно-счетной палате Нижегородской области».</w:t>
      </w:r>
    </w:p>
    <w:p w14:paraId="1EEDC019" w14:textId="3F0AA2E0" w:rsidR="00427500" w:rsidRPr="000D5168" w:rsidRDefault="00427500" w:rsidP="00C50649">
      <w:pPr>
        <w:widowControl w:val="0"/>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0D5168">
        <w:rPr>
          <w:rFonts w:ascii="Times New Roman" w:eastAsia="Calibri" w:hAnsi="Times New Roman"/>
          <w:color w:val="000000"/>
          <w:sz w:val="28"/>
          <w:szCs w:val="28"/>
          <w:lang w:eastAsia="en-US"/>
        </w:rPr>
        <w:t xml:space="preserve">В </w:t>
      </w:r>
      <w:r w:rsidRPr="000D5168">
        <w:rPr>
          <w:rFonts w:ascii="Times New Roman" w:hAnsi="Times New Roman"/>
          <w:color w:val="000000"/>
          <w:sz w:val="28"/>
          <w:szCs w:val="28"/>
        </w:rPr>
        <w:t>рамках установленных полномочий</w:t>
      </w:r>
      <w:r w:rsidRPr="000D5168">
        <w:rPr>
          <w:rFonts w:ascii="Times New Roman" w:eastAsia="Calibri" w:hAnsi="Times New Roman"/>
          <w:color w:val="000000"/>
          <w:sz w:val="28"/>
          <w:szCs w:val="28"/>
          <w:lang w:eastAsia="en-US"/>
        </w:rPr>
        <w:t xml:space="preserve"> </w:t>
      </w:r>
      <w:r w:rsidR="00194403">
        <w:rPr>
          <w:rFonts w:ascii="Times New Roman" w:eastAsia="Calibri" w:hAnsi="Times New Roman"/>
          <w:color w:val="000000"/>
          <w:sz w:val="28"/>
          <w:szCs w:val="28"/>
          <w:lang w:eastAsia="en-US"/>
        </w:rPr>
        <w:t xml:space="preserve">контрольно-счетной </w:t>
      </w:r>
      <w:r w:rsidR="00194403" w:rsidRPr="00D3089E">
        <w:rPr>
          <w:rFonts w:ascii="Times New Roman" w:eastAsia="Calibri" w:hAnsi="Times New Roman"/>
          <w:color w:val="000000"/>
          <w:sz w:val="28"/>
          <w:szCs w:val="28"/>
          <w:lang w:eastAsia="en-US"/>
        </w:rPr>
        <w:t>палат</w:t>
      </w:r>
      <w:r w:rsidR="0003022B" w:rsidRPr="00D3089E">
        <w:rPr>
          <w:rFonts w:ascii="Times New Roman" w:eastAsia="Calibri" w:hAnsi="Times New Roman"/>
          <w:color w:val="000000"/>
          <w:sz w:val="28"/>
          <w:szCs w:val="28"/>
          <w:lang w:eastAsia="en-US"/>
        </w:rPr>
        <w:t>ой</w:t>
      </w:r>
      <w:r w:rsidRPr="000D5168">
        <w:rPr>
          <w:rFonts w:ascii="Times New Roman" w:eastAsia="Calibri" w:hAnsi="Times New Roman"/>
          <w:color w:val="000000"/>
          <w:sz w:val="28"/>
          <w:szCs w:val="28"/>
          <w:lang w:eastAsia="en-US"/>
        </w:rPr>
        <w:t xml:space="preserve"> проведены:</w:t>
      </w:r>
    </w:p>
    <w:p w14:paraId="21EF328F" w14:textId="77777777" w:rsidR="00427500" w:rsidRPr="00666201" w:rsidRDefault="00427500" w:rsidP="00C50649">
      <w:pPr>
        <w:widowControl w:val="0"/>
        <w:autoSpaceDE w:val="0"/>
        <w:autoSpaceDN w:val="0"/>
        <w:adjustRightInd w:val="0"/>
        <w:spacing w:after="0" w:line="240" w:lineRule="auto"/>
        <w:ind w:firstLine="709"/>
        <w:jc w:val="both"/>
        <w:rPr>
          <w:rFonts w:ascii="Times New Roman" w:eastAsia="Calibri" w:hAnsi="Times New Roman"/>
          <w:b/>
          <w:sz w:val="28"/>
          <w:szCs w:val="28"/>
          <w:lang w:eastAsia="en-US"/>
        </w:rPr>
      </w:pPr>
      <w:r w:rsidRPr="000D5168">
        <w:rPr>
          <w:rFonts w:ascii="Times New Roman" w:eastAsia="Calibri" w:hAnsi="Times New Roman"/>
          <w:color w:val="000000"/>
          <w:sz w:val="28"/>
          <w:szCs w:val="28"/>
          <w:lang w:eastAsia="en-US"/>
        </w:rPr>
        <w:t>1) э</w:t>
      </w:r>
      <w:r w:rsidRPr="000D5168">
        <w:rPr>
          <w:rFonts w:ascii="Times New Roman" w:hAnsi="Times New Roman"/>
          <w:color w:val="000000"/>
          <w:sz w:val="28"/>
          <w:szCs w:val="28"/>
        </w:rPr>
        <w:t>кспертиза проектов законов Нижегородской области об областном бюджете и бюджете Территориального фонда обязательного медицинского страхования Нижегородской области</w:t>
      </w:r>
      <w:r w:rsidRPr="00AC5459">
        <w:rPr>
          <w:rFonts w:ascii="Times New Roman" w:hAnsi="Times New Roman"/>
          <w:sz w:val="28"/>
          <w:szCs w:val="28"/>
        </w:rPr>
        <w:t xml:space="preserve"> (</w:t>
      </w:r>
      <w:r>
        <w:rPr>
          <w:rFonts w:ascii="Times New Roman" w:hAnsi="Times New Roman"/>
          <w:sz w:val="28"/>
          <w:szCs w:val="28"/>
        </w:rPr>
        <w:t>18</w:t>
      </w:r>
      <w:r w:rsidRPr="00AC5459">
        <w:rPr>
          <w:rFonts w:ascii="Times New Roman" w:hAnsi="Times New Roman"/>
          <w:sz w:val="28"/>
          <w:szCs w:val="28"/>
        </w:rPr>
        <w:t xml:space="preserve"> за</w:t>
      </w:r>
      <w:r w:rsidRPr="00666201">
        <w:rPr>
          <w:rFonts w:ascii="Times New Roman" w:hAnsi="Times New Roman"/>
          <w:sz w:val="28"/>
          <w:szCs w:val="28"/>
        </w:rPr>
        <w:t>ключени</w:t>
      </w:r>
      <w:r>
        <w:rPr>
          <w:rFonts w:ascii="Times New Roman" w:hAnsi="Times New Roman"/>
          <w:sz w:val="28"/>
          <w:szCs w:val="28"/>
        </w:rPr>
        <w:t>й</w:t>
      </w:r>
      <w:r w:rsidRPr="00666201">
        <w:rPr>
          <w:rFonts w:ascii="Times New Roman" w:hAnsi="Times New Roman"/>
          <w:sz w:val="28"/>
          <w:szCs w:val="28"/>
        </w:rPr>
        <w:t>);</w:t>
      </w:r>
    </w:p>
    <w:p w14:paraId="7073699E" w14:textId="49104E05" w:rsidR="00427500" w:rsidRPr="000D5168" w:rsidRDefault="00427500" w:rsidP="00B932C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0D5168">
        <w:rPr>
          <w:rFonts w:ascii="Times New Roman" w:hAnsi="Times New Roman"/>
          <w:color w:val="000000"/>
          <w:sz w:val="28"/>
          <w:szCs w:val="28"/>
        </w:rPr>
        <w:t>2) контроль за исполнением областного бюджета и бюджета Территориального фонда обязательного медицинского страхования Нижегородской област</w:t>
      </w:r>
      <w:r w:rsidRPr="00AC5459">
        <w:rPr>
          <w:rFonts w:ascii="Times New Roman" w:hAnsi="Times New Roman"/>
          <w:color w:val="000000"/>
          <w:sz w:val="28"/>
          <w:szCs w:val="28"/>
        </w:rPr>
        <w:t>и (</w:t>
      </w:r>
      <w:r w:rsidR="006D1BAB">
        <w:rPr>
          <w:rFonts w:ascii="Times New Roman" w:hAnsi="Times New Roman"/>
          <w:color w:val="000000"/>
          <w:sz w:val="28"/>
          <w:szCs w:val="28"/>
        </w:rPr>
        <w:t>два</w:t>
      </w:r>
      <w:r w:rsidRPr="00AC5459">
        <w:rPr>
          <w:rFonts w:ascii="Times New Roman" w:hAnsi="Times New Roman"/>
          <w:color w:val="000000"/>
          <w:sz w:val="28"/>
          <w:szCs w:val="28"/>
        </w:rPr>
        <w:t xml:space="preserve"> заклю</w:t>
      </w:r>
      <w:r w:rsidRPr="000D5168">
        <w:rPr>
          <w:rFonts w:ascii="Times New Roman" w:hAnsi="Times New Roman"/>
          <w:color w:val="000000"/>
          <w:sz w:val="28"/>
          <w:szCs w:val="28"/>
        </w:rPr>
        <w:t>чения);</w:t>
      </w:r>
    </w:p>
    <w:p w14:paraId="16A7D227" w14:textId="0502A99B" w:rsidR="00427500" w:rsidRPr="00666201" w:rsidRDefault="00427500" w:rsidP="00B932CB">
      <w:pPr>
        <w:widowControl w:val="0"/>
        <w:autoSpaceDE w:val="0"/>
        <w:autoSpaceDN w:val="0"/>
        <w:adjustRightInd w:val="0"/>
        <w:spacing w:after="0" w:line="240" w:lineRule="auto"/>
        <w:ind w:firstLine="709"/>
        <w:jc w:val="both"/>
        <w:rPr>
          <w:rFonts w:ascii="Times New Roman" w:hAnsi="Times New Roman"/>
          <w:sz w:val="28"/>
          <w:szCs w:val="28"/>
        </w:rPr>
      </w:pPr>
      <w:r w:rsidRPr="000D5168">
        <w:rPr>
          <w:rFonts w:ascii="Times New Roman" w:hAnsi="Times New Roman"/>
          <w:color w:val="000000"/>
          <w:sz w:val="28"/>
          <w:szCs w:val="28"/>
        </w:rPr>
        <w:t>3)</w:t>
      </w:r>
      <w:r w:rsidRPr="000D5168">
        <w:rPr>
          <w:rFonts w:ascii="Times New Roman" w:hAnsi="Times New Roman"/>
          <w:color w:val="000000"/>
          <w:sz w:val="28"/>
          <w:szCs w:val="28"/>
          <w:lang w:val="en-US"/>
        </w:rPr>
        <w:t> </w:t>
      </w:r>
      <w:r w:rsidRPr="000D5168">
        <w:rPr>
          <w:rFonts w:ascii="Times New Roman" w:hAnsi="Times New Roman"/>
          <w:color w:val="000000"/>
          <w:sz w:val="28"/>
          <w:szCs w:val="28"/>
        </w:rPr>
        <w:t xml:space="preserve">подготовка информации о ходе исполнения областного бюджета, бюджета Территориального фонда обязательного медицинского страхования Нижегородской </w:t>
      </w:r>
      <w:r w:rsidRPr="00347B78">
        <w:rPr>
          <w:rFonts w:ascii="Times New Roman" w:hAnsi="Times New Roman"/>
          <w:color w:val="000000"/>
          <w:sz w:val="28"/>
          <w:szCs w:val="28"/>
        </w:rPr>
        <w:t>области (</w:t>
      </w:r>
      <w:r w:rsidR="006D1BAB">
        <w:rPr>
          <w:rFonts w:ascii="Times New Roman" w:hAnsi="Times New Roman"/>
          <w:color w:val="000000"/>
          <w:sz w:val="28"/>
          <w:szCs w:val="28"/>
        </w:rPr>
        <w:t>одно</w:t>
      </w:r>
      <w:r w:rsidRPr="00347B78">
        <w:rPr>
          <w:rFonts w:ascii="Times New Roman" w:hAnsi="Times New Roman"/>
          <w:color w:val="000000"/>
          <w:sz w:val="28"/>
          <w:szCs w:val="28"/>
        </w:rPr>
        <w:t xml:space="preserve"> заключение и </w:t>
      </w:r>
      <w:r w:rsidR="006D1BAB">
        <w:rPr>
          <w:rFonts w:ascii="Times New Roman" w:hAnsi="Times New Roman"/>
          <w:color w:val="000000"/>
          <w:sz w:val="28"/>
          <w:szCs w:val="28"/>
        </w:rPr>
        <w:t>три</w:t>
      </w:r>
      <w:r w:rsidRPr="00347B78">
        <w:rPr>
          <w:rFonts w:ascii="Times New Roman" w:hAnsi="Times New Roman"/>
          <w:color w:val="000000"/>
          <w:sz w:val="28"/>
          <w:szCs w:val="28"/>
        </w:rPr>
        <w:t xml:space="preserve"> информационных материала);</w:t>
      </w:r>
    </w:p>
    <w:p w14:paraId="3F35F078" w14:textId="77777777" w:rsidR="00427500" w:rsidRPr="004909BC" w:rsidRDefault="00427500" w:rsidP="00427500">
      <w:pPr>
        <w:autoSpaceDE w:val="0"/>
        <w:autoSpaceDN w:val="0"/>
        <w:adjustRightInd w:val="0"/>
        <w:spacing w:after="0" w:line="240" w:lineRule="auto"/>
        <w:ind w:firstLine="709"/>
        <w:jc w:val="both"/>
        <w:rPr>
          <w:rFonts w:ascii="Times New Roman" w:hAnsi="Times New Roman"/>
          <w:bCs/>
          <w:color w:val="000000"/>
          <w:sz w:val="28"/>
          <w:szCs w:val="28"/>
        </w:rPr>
      </w:pPr>
      <w:r w:rsidRPr="000D5168">
        <w:rPr>
          <w:rFonts w:ascii="Times New Roman" w:hAnsi="Times New Roman"/>
          <w:color w:val="000000"/>
          <w:sz w:val="28"/>
          <w:szCs w:val="28"/>
        </w:rPr>
        <w:lastRenderedPageBreak/>
        <w:t>4)</w:t>
      </w:r>
      <w:r w:rsidRPr="000D5168">
        <w:rPr>
          <w:rFonts w:ascii="Times New Roman" w:hAnsi="Times New Roman"/>
          <w:color w:val="000000"/>
          <w:sz w:val="28"/>
          <w:szCs w:val="28"/>
          <w:lang w:val="en-US"/>
        </w:rPr>
        <w:t> </w:t>
      </w:r>
      <w:r w:rsidRPr="000D5168">
        <w:rPr>
          <w:rFonts w:ascii="Times New Roman" w:hAnsi="Times New Roman"/>
          <w:color w:val="000000"/>
          <w:sz w:val="28"/>
          <w:szCs w:val="28"/>
        </w:rPr>
        <w:t xml:space="preserve">финансово-экономическая экспертиза проектов законов Нижегородской области и иных нормативных правовых актов Нижегородской </w:t>
      </w:r>
      <w:r w:rsidRPr="004909BC">
        <w:rPr>
          <w:rFonts w:ascii="Times New Roman" w:hAnsi="Times New Roman"/>
          <w:color w:val="000000"/>
          <w:sz w:val="28"/>
          <w:szCs w:val="28"/>
        </w:rPr>
        <w:t>области</w:t>
      </w:r>
      <w:r w:rsidRPr="004909BC">
        <w:rPr>
          <w:rFonts w:ascii="Times New Roman" w:hAnsi="Times New Roman"/>
          <w:bCs/>
          <w:color w:val="000000"/>
          <w:sz w:val="28"/>
          <w:szCs w:val="28"/>
        </w:rPr>
        <w:t xml:space="preserve"> (</w:t>
      </w:r>
      <w:r w:rsidRPr="00DD6879">
        <w:rPr>
          <w:rFonts w:ascii="Times New Roman" w:hAnsi="Times New Roman"/>
          <w:bCs/>
          <w:color w:val="000000"/>
          <w:sz w:val="28"/>
          <w:szCs w:val="28"/>
        </w:rPr>
        <w:t>29</w:t>
      </w:r>
      <w:r w:rsidRPr="004909BC">
        <w:rPr>
          <w:rFonts w:ascii="Times New Roman" w:hAnsi="Times New Roman"/>
          <w:bCs/>
          <w:color w:val="000000"/>
          <w:sz w:val="28"/>
          <w:szCs w:val="28"/>
        </w:rPr>
        <w:t xml:space="preserve"> заключени</w:t>
      </w:r>
      <w:r>
        <w:rPr>
          <w:rFonts w:ascii="Times New Roman" w:hAnsi="Times New Roman"/>
          <w:bCs/>
          <w:color w:val="000000"/>
          <w:sz w:val="28"/>
          <w:szCs w:val="28"/>
        </w:rPr>
        <w:t>й</w:t>
      </w:r>
      <w:r w:rsidRPr="004909BC">
        <w:rPr>
          <w:rFonts w:ascii="Times New Roman" w:hAnsi="Times New Roman"/>
          <w:bCs/>
          <w:color w:val="000000"/>
          <w:sz w:val="28"/>
          <w:szCs w:val="28"/>
        </w:rPr>
        <w:t>);</w:t>
      </w:r>
    </w:p>
    <w:p w14:paraId="1356FE51" w14:textId="0471F429" w:rsidR="00427500" w:rsidRPr="00AC5459" w:rsidRDefault="00427500" w:rsidP="00427500">
      <w:pPr>
        <w:autoSpaceDE w:val="0"/>
        <w:autoSpaceDN w:val="0"/>
        <w:adjustRightInd w:val="0"/>
        <w:spacing w:after="0" w:line="240" w:lineRule="auto"/>
        <w:ind w:firstLine="709"/>
        <w:jc w:val="both"/>
        <w:rPr>
          <w:rFonts w:ascii="Times New Roman" w:hAnsi="Times New Roman"/>
          <w:sz w:val="28"/>
          <w:szCs w:val="28"/>
        </w:rPr>
      </w:pPr>
      <w:r w:rsidRPr="004909BC">
        <w:rPr>
          <w:rFonts w:ascii="Times New Roman" w:hAnsi="Times New Roman"/>
          <w:bCs/>
          <w:color w:val="000000"/>
          <w:sz w:val="28"/>
          <w:szCs w:val="28"/>
        </w:rPr>
        <w:t>5) пять</w:t>
      </w:r>
      <w:r w:rsidRPr="004909BC">
        <w:rPr>
          <w:rFonts w:ascii="Times New Roman" w:hAnsi="Times New Roman"/>
          <w:color w:val="000000"/>
          <w:sz w:val="28"/>
          <w:szCs w:val="28"/>
        </w:rPr>
        <w:t xml:space="preserve"> темати</w:t>
      </w:r>
      <w:r w:rsidRPr="00AC5459">
        <w:rPr>
          <w:rFonts w:ascii="Times New Roman" w:hAnsi="Times New Roman"/>
          <w:sz w:val="28"/>
          <w:szCs w:val="28"/>
        </w:rPr>
        <w:t>ческих экспертно-аналитических мероприяти</w:t>
      </w:r>
      <w:r w:rsidR="00D3089E">
        <w:rPr>
          <w:rFonts w:ascii="Times New Roman" w:hAnsi="Times New Roman"/>
          <w:sz w:val="28"/>
          <w:szCs w:val="28"/>
        </w:rPr>
        <w:t>й</w:t>
      </w:r>
      <w:r w:rsidRPr="00AC5459">
        <w:rPr>
          <w:rFonts w:ascii="Times New Roman" w:hAnsi="Times New Roman"/>
          <w:sz w:val="28"/>
          <w:szCs w:val="28"/>
        </w:rPr>
        <w:t xml:space="preserve"> (</w:t>
      </w:r>
      <w:r w:rsidR="006D1BAB">
        <w:rPr>
          <w:rFonts w:ascii="Times New Roman" w:hAnsi="Times New Roman"/>
          <w:sz w:val="28"/>
          <w:szCs w:val="28"/>
        </w:rPr>
        <w:t>пять</w:t>
      </w:r>
      <w:r w:rsidRPr="00AC5459">
        <w:rPr>
          <w:rFonts w:ascii="Times New Roman" w:hAnsi="Times New Roman"/>
          <w:sz w:val="28"/>
          <w:szCs w:val="28"/>
        </w:rPr>
        <w:t> заключени</w:t>
      </w:r>
      <w:r>
        <w:rPr>
          <w:rFonts w:ascii="Times New Roman" w:hAnsi="Times New Roman"/>
          <w:sz w:val="28"/>
          <w:szCs w:val="28"/>
        </w:rPr>
        <w:t>й</w:t>
      </w:r>
      <w:r w:rsidRPr="00AC5459">
        <w:rPr>
          <w:rFonts w:ascii="Times New Roman" w:hAnsi="Times New Roman"/>
          <w:sz w:val="28"/>
          <w:szCs w:val="28"/>
        </w:rPr>
        <w:t>).</w:t>
      </w:r>
    </w:p>
    <w:p w14:paraId="0B673149" w14:textId="233FD85A" w:rsidR="00427500" w:rsidRPr="00314CB8" w:rsidRDefault="00427500" w:rsidP="00314CB8">
      <w:pPr>
        <w:autoSpaceDE w:val="0"/>
        <w:autoSpaceDN w:val="0"/>
        <w:adjustRightInd w:val="0"/>
        <w:spacing w:after="0" w:line="240" w:lineRule="auto"/>
        <w:ind w:firstLine="709"/>
        <w:jc w:val="both"/>
        <w:rPr>
          <w:rFonts w:ascii="Times New Roman" w:eastAsia="Calibri" w:hAnsi="Times New Roman"/>
          <w:sz w:val="28"/>
          <w:szCs w:val="28"/>
          <w:lang w:eastAsia="en-US"/>
        </w:rPr>
      </w:pPr>
      <w:r w:rsidRPr="00314CB8">
        <w:rPr>
          <w:rFonts w:ascii="Times New Roman" w:eastAsia="Calibri" w:hAnsi="Times New Roman"/>
          <w:sz w:val="28"/>
          <w:szCs w:val="28"/>
          <w:lang w:eastAsia="en-US"/>
        </w:rPr>
        <w:t>Все заключения и информационные письма</w:t>
      </w:r>
      <w:r w:rsidR="00194403" w:rsidRPr="00314CB8">
        <w:rPr>
          <w:rFonts w:ascii="Times New Roman" w:eastAsia="Calibri" w:hAnsi="Times New Roman"/>
          <w:sz w:val="28"/>
          <w:szCs w:val="28"/>
          <w:lang w:eastAsia="en-US"/>
        </w:rPr>
        <w:t xml:space="preserve"> палаты</w:t>
      </w:r>
      <w:r w:rsidRPr="00314CB8">
        <w:rPr>
          <w:rFonts w:ascii="Times New Roman" w:eastAsia="Calibri" w:hAnsi="Times New Roman"/>
          <w:sz w:val="28"/>
          <w:szCs w:val="28"/>
          <w:lang w:eastAsia="en-US"/>
        </w:rPr>
        <w:t xml:space="preserve"> в установленном порядке направлены в Законодательное Собрание Нижегородской области и Губернатору Нижегородской области. </w:t>
      </w:r>
    </w:p>
    <w:p w14:paraId="21C26670" w14:textId="77777777" w:rsidR="00314CB8" w:rsidRPr="00314CB8" w:rsidRDefault="00427500" w:rsidP="00314CB8">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14CB8">
        <w:rPr>
          <w:rFonts w:ascii="Times New Roman" w:hAnsi="Times New Roman" w:cs="Times New Roman"/>
          <w:sz w:val="28"/>
          <w:szCs w:val="28"/>
        </w:rPr>
        <w:t xml:space="preserve">Выводы и предложения, изложенные в заключениях и информационных письмах </w:t>
      </w:r>
      <w:r w:rsidR="00FF1205" w:rsidRPr="00314CB8">
        <w:rPr>
          <w:rFonts w:ascii="Times New Roman" w:hAnsi="Times New Roman" w:cs="Times New Roman"/>
          <w:sz w:val="28"/>
          <w:szCs w:val="28"/>
        </w:rPr>
        <w:t>контрольно-счетной палаты</w:t>
      </w:r>
      <w:r w:rsidRPr="00314CB8">
        <w:rPr>
          <w:rFonts w:ascii="Times New Roman" w:hAnsi="Times New Roman" w:cs="Times New Roman"/>
          <w:bCs/>
          <w:sz w:val="28"/>
          <w:szCs w:val="28"/>
        </w:rPr>
        <w:t>, использовались в течение года при</w:t>
      </w:r>
      <w:r w:rsidR="00314CB8" w:rsidRPr="00314CB8">
        <w:rPr>
          <w:rFonts w:ascii="Times New Roman" w:hAnsi="Times New Roman" w:cs="Times New Roman"/>
          <w:bCs/>
          <w:sz w:val="28"/>
          <w:szCs w:val="28"/>
        </w:rPr>
        <w:t xml:space="preserve"> доработке нормативных правовых актов, регулирующих бюджетные правоотношения. </w:t>
      </w:r>
    </w:p>
    <w:p w14:paraId="3B12EDC5" w14:textId="6A8D8F95" w:rsidR="008305D8" w:rsidRPr="000D5168" w:rsidRDefault="008305D8" w:rsidP="008305D8">
      <w:pPr>
        <w:autoSpaceDE w:val="0"/>
        <w:autoSpaceDN w:val="0"/>
        <w:adjustRightInd w:val="0"/>
        <w:spacing w:before="120" w:after="0" w:line="240" w:lineRule="auto"/>
        <w:ind w:firstLine="709"/>
        <w:jc w:val="both"/>
        <w:rPr>
          <w:rFonts w:ascii="Times New Roman" w:eastAsia="Calibri" w:hAnsi="Times New Roman"/>
          <w:b/>
          <w:color w:val="000000"/>
          <w:sz w:val="28"/>
          <w:szCs w:val="28"/>
          <w:lang w:eastAsia="en-US"/>
        </w:rPr>
      </w:pPr>
      <w:r w:rsidRPr="000D5168">
        <w:rPr>
          <w:rFonts w:ascii="Times New Roman" w:eastAsia="Calibri" w:hAnsi="Times New Roman"/>
          <w:b/>
          <w:color w:val="000000"/>
          <w:sz w:val="28"/>
          <w:szCs w:val="28"/>
          <w:lang w:eastAsia="en-US"/>
        </w:rPr>
        <w:t>Э</w:t>
      </w:r>
      <w:r w:rsidRPr="000D5168">
        <w:rPr>
          <w:rFonts w:ascii="Times New Roman" w:hAnsi="Times New Roman"/>
          <w:b/>
          <w:color w:val="000000"/>
          <w:sz w:val="28"/>
          <w:szCs w:val="28"/>
        </w:rPr>
        <w:t>кспертиза проектов законов Нижегородской области об областном бюджете и бюджете Территориального фонда обязательного медицинского страхования Нижегородской области</w:t>
      </w:r>
    </w:p>
    <w:p w14:paraId="2CAE8F68" w14:textId="77777777" w:rsidR="00B5480F" w:rsidRPr="004909BC" w:rsidRDefault="00B5480F" w:rsidP="00B5480F">
      <w:pPr>
        <w:pStyle w:val="Default"/>
        <w:spacing w:before="120"/>
        <w:ind w:firstLine="709"/>
        <w:jc w:val="both"/>
        <w:rPr>
          <w:sz w:val="28"/>
          <w:szCs w:val="28"/>
        </w:rPr>
      </w:pPr>
      <w:r>
        <w:rPr>
          <w:color w:val="auto"/>
          <w:sz w:val="28"/>
          <w:szCs w:val="28"/>
        </w:rPr>
        <w:t>1. </w:t>
      </w:r>
      <w:r w:rsidRPr="001041FF">
        <w:rPr>
          <w:color w:val="auto"/>
          <w:sz w:val="28"/>
          <w:szCs w:val="28"/>
        </w:rPr>
        <w:t>По результатам экспертизы проектов законов о внесении изменений в Закон об областном бюджете на 2020 год и плановый период 2021 и 2022 годов подготовле</w:t>
      </w:r>
      <w:r w:rsidRPr="0066491C">
        <w:rPr>
          <w:color w:val="auto"/>
          <w:sz w:val="28"/>
          <w:szCs w:val="28"/>
        </w:rPr>
        <w:t>но 1</w:t>
      </w:r>
      <w:r>
        <w:rPr>
          <w:color w:val="auto"/>
          <w:sz w:val="28"/>
          <w:szCs w:val="28"/>
        </w:rPr>
        <w:t>0</w:t>
      </w:r>
      <w:r w:rsidRPr="0066491C">
        <w:rPr>
          <w:color w:val="auto"/>
          <w:sz w:val="28"/>
          <w:szCs w:val="28"/>
        </w:rPr>
        <w:t> заключен</w:t>
      </w:r>
      <w:r w:rsidRPr="001041FF">
        <w:rPr>
          <w:color w:val="auto"/>
          <w:sz w:val="28"/>
          <w:szCs w:val="28"/>
        </w:rPr>
        <w:t>ий, которые содержа</w:t>
      </w:r>
      <w:r w:rsidRPr="0099397E">
        <w:rPr>
          <w:color w:val="auto"/>
          <w:sz w:val="28"/>
          <w:szCs w:val="28"/>
        </w:rPr>
        <w:t xml:space="preserve">т </w:t>
      </w:r>
      <w:r w:rsidRPr="004909BC">
        <w:rPr>
          <w:sz w:val="28"/>
          <w:szCs w:val="28"/>
        </w:rPr>
        <w:t>441 замечание.</w:t>
      </w:r>
    </w:p>
    <w:p w14:paraId="3FC06445" w14:textId="00708336" w:rsidR="00B5480F" w:rsidRPr="001041FF" w:rsidRDefault="00B5480F" w:rsidP="00B5480F">
      <w:pPr>
        <w:pStyle w:val="Default"/>
        <w:ind w:firstLine="709"/>
        <w:jc w:val="both"/>
        <w:rPr>
          <w:color w:val="auto"/>
          <w:sz w:val="28"/>
          <w:szCs w:val="28"/>
        </w:rPr>
      </w:pPr>
      <w:r w:rsidRPr="001041FF">
        <w:rPr>
          <w:color w:val="auto"/>
          <w:sz w:val="28"/>
          <w:szCs w:val="28"/>
        </w:rPr>
        <w:t xml:space="preserve">Основные замечания </w:t>
      </w:r>
      <w:r w:rsidR="0084450C">
        <w:rPr>
          <w:color w:val="auto"/>
          <w:sz w:val="28"/>
          <w:szCs w:val="28"/>
        </w:rPr>
        <w:t>контрольно-счетной палаты</w:t>
      </w:r>
      <w:r w:rsidRPr="001041FF">
        <w:rPr>
          <w:color w:val="auto"/>
          <w:sz w:val="28"/>
          <w:szCs w:val="28"/>
        </w:rPr>
        <w:t xml:space="preserve"> были направлены на устранение следующих нарушений бюджетного законодательства:</w:t>
      </w:r>
    </w:p>
    <w:p w14:paraId="52D37C96" w14:textId="77777777" w:rsidR="00B5480F" w:rsidRPr="004909BC" w:rsidRDefault="00B5480F" w:rsidP="00B5480F">
      <w:pPr>
        <w:pStyle w:val="Default"/>
        <w:ind w:firstLine="709"/>
        <w:jc w:val="both"/>
        <w:rPr>
          <w:sz w:val="28"/>
          <w:szCs w:val="28"/>
        </w:rPr>
      </w:pPr>
      <w:r w:rsidRPr="001041FF">
        <w:rPr>
          <w:color w:val="auto"/>
          <w:sz w:val="28"/>
          <w:szCs w:val="28"/>
        </w:rPr>
        <w:t>- нарушение главным распорядителем бюджетных средств порядка планирования бюджетных ассигнований и методики, устан</w:t>
      </w:r>
      <w:r>
        <w:rPr>
          <w:color w:val="auto"/>
          <w:sz w:val="28"/>
          <w:szCs w:val="28"/>
        </w:rPr>
        <w:t>овленных</w:t>
      </w:r>
      <w:r w:rsidRPr="001041FF">
        <w:rPr>
          <w:color w:val="auto"/>
          <w:sz w:val="28"/>
          <w:szCs w:val="28"/>
        </w:rPr>
        <w:t xml:space="preserve"> соответствующим финансовым органом (статья 174.2 БК РФ) -</w:t>
      </w:r>
      <w:r w:rsidRPr="00E906B3">
        <w:rPr>
          <w:color w:val="auto"/>
          <w:sz w:val="28"/>
          <w:szCs w:val="28"/>
        </w:rPr>
        <w:t xml:space="preserve"> </w:t>
      </w:r>
      <w:r w:rsidRPr="004909BC">
        <w:rPr>
          <w:sz w:val="28"/>
          <w:szCs w:val="28"/>
        </w:rPr>
        <w:t>31</w:t>
      </w:r>
      <w:r w:rsidRPr="00E906B3">
        <w:rPr>
          <w:color w:val="auto"/>
          <w:sz w:val="28"/>
          <w:szCs w:val="28"/>
        </w:rPr>
        <w:t xml:space="preserve"> за</w:t>
      </w:r>
      <w:r>
        <w:rPr>
          <w:color w:val="auto"/>
          <w:sz w:val="28"/>
          <w:szCs w:val="28"/>
        </w:rPr>
        <w:t>мечание</w:t>
      </w:r>
      <w:r w:rsidRPr="00E906B3">
        <w:rPr>
          <w:color w:val="auto"/>
          <w:sz w:val="28"/>
          <w:szCs w:val="28"/>
        </w:rPr>
        <w:t xml:space="preserve"> на сумму </w:t>
      </w:r>
      <w:r>
        <w:rPr>
          <w:sz w:val="28"/>
          <w:szCs w:val="28"/>
        </w:rPr>
        <w:t>1 </w:t>
      </w:r>
      <w:r w:rsidRPr="004909BC">
        <w:rPr>
          <w:sz w:val="28"/>
          <w:szCs w:val="28"/>
        </w:rPr>
        <w:t>470 956,7 </w:t>
      </w:r>
      <w:proofErr w:type="spellStart"/>
      <w:r w:rsidRPr="004909BC">
        <w:rPr>
          <w:sz w:val="28"/>
          <w:szCs w:val="28"/>
        </w:rPr>
        <w:t>тыс.рублей</w:t>
      </w:r>
      <w:proofErr w:type="spellEnd"/>
      <w:r w:rsidRPr="004909BC">
        <w:rPr>
          <w:sz w:val="28"/>
          <w:szCs w:val="28"/>
        </w:rPr>
        <w:t xml:space="preserve"> или 7,0 % от общего количества замечаний;</w:t>
      </w:r>
    </w:p>
    <w:p w14:paraId="165F7850" w14:textId="197CCC03" w:rsidR="00B5480F" w:rsidRPr="004909BC" w:rsidRDefault="00B5480F" w:rsidP="00B5480F">
      <w:pPr>
        <w:pStyle w:val="Default"/>
        <w:ind w:firstLine="709"/>
        <w:jc w:val="both"/>
        <w:rPr>
          <w:sz w:val="28"/>
          <w:szCs w:val="28"/>
        </w:rPr>
      </w:pPr>
      <w:r w:rsidRPr="004909BC">
        <w:rPr>
          <w:sz w:val="28"/>
          <w:szCs w:val="28"/>
        </w:rPr>
        <w:t>-</w:t>
      </w:r>
      <w:r w:rsidRPr="004909BC">
        <w:rPr>
          <w:sz w:val="28"/>
          <w:szCs w:val="28"/>
          <w:lang w:val="en-US"/>
        </w:rPr>
        <w:t> </w:t>
      </w:r>
      <w:r w:rsidRPr="004909BC">
        <w:rPr>
          <w:sz w:val="28"/>
          <w:szCs w:val="28"/>
        </w:rPr>
        <w:t>нарушение порядка формирования адресной инвестиционной программы субъекта РФ (статья 85 БК РФ) – 253 замечания на сумму 5 8</w:t>
      </w:r>
      <w:r w:rsidR="007248B1">
        <w:rPr>
          <w:sz w:val="28"/>
          <w:szCs w:val="28"/>
        </w:rPr>
        <w:t>6</w:t>
      </w:r>
      <w:r w:rsidRPr="004909BC">
        <w:rPr>
          <w:sz w:val="28"/>
          <w:szCs w:val="28"/>
        </w:rPr>
        <w:t>4 769,1 </w:t>
      </w:r>
      <w:proofErr w:type="spellStart"/>
      <w:r w:rsidRPr="004909BC">
        <w:rPr>
          <w:sz w:val="28"/>
          <w:szCs w:val="28"/>
        </w:rPr>
        <w:t>тыс.рублей</w:t>
      </w:r>
      <w:proofErr w:type="spellEnd"/>
      <w:r w:rsidRPr="004909BC">
        <w:rPr>
          <w:sz w:val="28"/>
          <w:szCs w:val="28"/>
        </w:rPr>
        <w:t xml:space="preserve"> или 57,4 % от общего количества замечаний;</w:t>
      </w:r>
    </w:p>
    <w:p w14:paraId="6797452A" w14:textId="77777777" w:rsidR="00B5480F" w:rsidRPr="001041FF" w:rsidRDefault="00B5480F" w:rsidP="00B5480F">
      <w:pPr>
        <w:pStyle w:val="Default"/>
        <w:ind w:firstLine="709"/>
        <w:jc w:val="both"/>
        <w:rPr>
          <w:color w:val="auto"/>
          <w:sz w:val="28"/>
          <w:szCs w:val="28"/>
        </w:rPr>
      </w:pPr>
      <w:r w:rsidRPr="004909BC">
        <w:rPr>
          <w:sz w:val="28"/>
          <w:szCs w:val="28"/>
        </w:rPr>
        <w:t>- иные нарушения – 157 замечаний или 35,6 %</w:t>
      </w:r>
      <w:r w:rsidRPr="00E906B3">
        <w:rPr>
          <w:color w:val="auto"/>
          <w:sz w:val="28"/>
          <w:szCs w:val="28"/>
        </w:rPr>
        <w:t xml:space="preserve"> от общего кол</w:t>
      </w:r>
      <w:r w:rsidRPr="001041FF">
        <w:rPr>
          <w:color w:val="auto"/>
          <w:sz w:val="28"/>
          <w:szCs w:val="28"/>
        </w:rPr>
        <w:t>ичества замечаний:</w:t>
      </w:r>
    </w:p>
    <w:p w14:paraId="31454DA0" w14:textId="77777777" w:rsidR="00B5480F" w:rsidRPr="001041FF" w:rsidRDefault="00B5480F" w:rsidP="00B5480F">
      <w:pPr>
        <w:pStyle w:val="Default"/>
        <w:numPr>
          <w:ilvl w:val="0"/>
          <w:numId w:val="36"/>
        </w:numPr>
        <w:jc w:val="both"/>
        <w:rPr>
          <w:color w:val="auto"/>
          <w:sz w:val="28"/>
          <w:szCs w:val="28"/>
        </w:rPr>
      </w:pPr>
      <w:r w:rsidRPr="001041FF">
        <w:rPr>
          <w:color w:val="auto"/>
          <w:sz w:val="28"/>
          <w:szCs w:val="28"/>
        </w:rPr>
        <w:t>отсутствие нормативных правовых актов, регламентирующих цели и условия предоставления и расходования субсидий в соответствии с требованиями статьи 139 БК РФ;</w:t>
      </w:r>
    </w:p>
    <w:p w14:paraId="4ABFC625" w14:textId="77777777" w:rsidR="00B5480F" w:rsidRPr="001041FF" w:rsidRDefault="00B5480F" w:rsidP="00B5480F">
      <w:pPr>
        <w:pStyle w:val="Default"/>
        <w:numPr>
          <w:ilvl w:val="0"/>
          <w:numId w:val="36"/>
        </w:numPr>
        <w:jc w:val="both"/>
        <w:rPr>
          <w:color w:val="auto"/>
          <w:sz w:val="28"/>
          <w:szCs w:val="28"/>
        </w:rPr>
      </w:pPr>
      <w:r w:rsidRPr="001041FF">
        <w:rPr>
          <w:color w:val="auto"/>
          <w:sz w:val="28"/>
          <w:szCs w:val="28"/>
        </w:rPr>
        <w:t xml:space="preserve"> отсутствие нормативных правовых актов, регулирующих цели и условия предоставления и расходования субсидий юридическим лицам, в том числе некоммерческим организациям;</w:t>
      </w:r>
    </w:p>
    <w:p w14:paraId="3A215D2C" w14:textId="77777777" w:rsidR="00B5480F" w:rsidRPr="001041FF" w:rsidRDefault="00B5480F" w:rsidP="00B5480F">
      <w:pPr>
        <w:pStyle w:val="Default"/>
        <w:numPr>
          <w:ilvl w:val="0"/>
          <w:numId w:val="36"/>
        </w:numPr>
        <w:jc w:val="both"/>
        <w:rPr>
          <w:color w:val="auto"/>
          <w:sz w:val="28"/>
          <w:szCs w:val="28"/>
        </w:rPr>
      </w:pPr>
      <w:r w:rsidRPr="001041FF">
        <w:rPr>
          <w:color w:val="auto"/>
          <w:sz w:val="28"/>
          <w:szCs w:val="28"/>
        </w:rPr>
        <w:t>отсутствие обоснований стоимости работ/услуг, расчетов и подтверждающих документов.</w:t>
      </w:r>
    </w:p>
    <w:p w14:paraId="2D0031C2" w14:textId="38C1D87D" w:rsidR="00B5480F" w:rsidRDefault="00B5480F" w:rsidP="00B5480F">
      <w:pPr>
        <w:autoSpaceDE w:val="0"/>
        <w:autoSpaceDN w:val="0"/>
        <w:adjustRightInd w:val="0"/>
        <w:spacing w:before="120" w:after="0" w:line="240" w:lineRule="auto"/>
        <w:ind w:firstLine="709"/>
        <w:jc w:val="both"/>
        <w:rPr>
          <w:rFonts w:ascii="Times New Roman" w:eastAsia="Calibri" w:hAnsi="Times New Roman"/>
          <w:sz w:val="28"/>
          <w:szCs w:val="28"/>
          <w:lang w:eastAsia="en-US"/>
        </w:rPr>
      </w:pPr>
      <w:r w:rsidRPr="00A234C7">
        <w:rPr>
          <w:rFonts w:ascii="Times New Roman" w:eastAsia="Calibri" w:hAnsi="Times New Roman"/>
          <w:sz w:val="28"/>
          <w:szCs w:val="28"/>
          <w:lang w:eastAsia="en-US"/>
        </w:rPr>
        <w:t>Структура видов нарушений бюджетного зако</w:t>
      </w:r>
      <w:r>
        <w:rPr>
          <w:rFonts w:ascii="Times New Roman" w:eastAsia="Calibri" w:hAnsi="Times New Roman"/>
          <w:sz w:val="28"/>
          <w:szCs w:val="28"/>
          <w:lang w:eastAsia="en-US"/>
        </w:rPr>
        <w:t>нодательства по результатам 2020</w:t>
      </w:r>
      <w:r w:rsidRPr="00A234C7">
        <w:rPr>
          <w:rFonts w:ascii="Times New Roman" w:eastAsia="Calibri" w:hAnsi="Times New Roman"/>
          <w:sz w:val="28"/>
          <w:szCs w:val="28"/>
          <w:lang w:eastAsia="en-US"/>
        </w:rPr>
        <w:t xml:space="preserve"> года в основном оста</w:t>
      </w:r>
      <w:r>
        <w:rPr>
          <w:rFonts w:ascii="Times New Roman" w:eastAsia="Calibri" w:hAnsi="Times New Roman"/>
          <w:sz w:val="28"/>
          <w:szCs w:val="28"/>
          <w:lang w:eastAsia="en-US"/>
        </w:rPr>
        <w:t xml:space="preserve">лась прежней </w:t>
      </w:r>
      <w:r w:rsidR="00D3089E">
        <w:rPr>
          <w:rFonts w:ascii="Times New Roman" w:eastAsia="Calibri" w:hAnsi="Times New Roman"/>
          <w:sz w:val="28"/>
          <w:szCs w:val="28"/>
          <w:lang w:eastAsia="en-US"/>
        </w:rPr>
        <w:t>как</w:t>
      </w:r>
      <w:r>
        <w:rPr>
          <w:rFonts w:ascii="Times New Roman" w:eastAsia="Calibri" w:hAnsi="Times New Roman"/>
          <w:sz w:val="28"/>
          <w:szCs w:val="28"/>
          <w:lang w:eastAsia="en-US"/>
        </w:rPr>
        <w:t xml:space="preserve"> </w:t>
      </w:r>
      <w:r w:rsidR="00D3089E">
        <w:rPr>
          <w:rFonts w:ascii="Times New Roman" w:eastAsia="Calibri" w:hAnsi="Times New Roman"/>
          <w:sz w:val="28"/>
          <w:szCs w:val="28"/>
          <w:lang w:eastAsia="en-US"/>
        </w:rPr>
        <w:t>в</w:t>
      </w:r>
      <w:r>
        <w:rPr>
          <w:rFonts w:ascii="Times New Roman" w:eastAsia="Calibri" w:hAnsi="Times New Roman"/>
          <w:sz w:val="28"/>
          <w:szCs w:val="28"/>
          <w:lang w:eastAsia="en-US"/>
        </w:rPr>
        <w:t xml:space="preserve"> 2019</w:t>
      </w:r>
      <w:r w:rsidRPr="00A234C7">
        <w:rPr>
          <w:rFonts w:ascii="Times New Roman" w:eastAsia="Calibri" w:hAnsi="Times New Roman"/>
          <w:sz w:val="28"/>
          <w:szCs w:val="28"/>
          <w:lang w:eastAsia="en-US"/>
        </w:rPr>
        <w:t xml:space="preserve"> год</w:t>
      </w:r>
      <w:r w:rsidR="00D3089E">
        <w:rPr>
          <w:rFonts w:ascii="Times New Roman" w:eastAsia="Calibri" w:hAnsi="Times New Roman"/>
          <w:sz w:val="28"/>
          <w:szCs w:val="28"/>
          <w:lang w:eastAsia="en-US"/>
        </w:rPr>
        <w:t>у</w:t>
      </w:r>
      <w:r w:rsidRPr="00A234C7">
        <w:rPr>
          <w:rFonts w:ascii="Times New Roman" w:eastAsia="Calibri" w:hAnsi="Times New Roman"/>
          <w:sz w:val="28"/>
          <w:szCs w:val="28"/>
          <w:lang w:eastAsia="en-US"/>
        </w:rPr>
        <w:t>.</w:t>
      </w:r>
    </w:p>
    <w:p w14:paraId="7B81B1F8" w14:textId="73049804" w:rsidR="00B5480F" w:rsidRPr="004909BC" w:rsidRDefault="00B5480F" w:rsidP="000463CD">
      <w:pPr>
        <w:widowControl w:val="0"/>
        <w:autoSpaceDE w:val="0"/>
        <w:autoSpaceDN w:val="0"/>
        <w:adjustRightInd w:val="0"/>
        <w:spacing w:before="120" w:after="0" w:line="240" w:lineRule="auto"/>
        <w:ind w:firstLine="709"/>
        <w:jc w:val="both"/>
        <w:rPr>
          <w:rFonts w:ascii="Times New Roman" w:eastAsia="Calibri" w:hAnsi="Times New Roman"/>
          <w:color w:val="000000"/>
          <w:sz w:val="28"/>
          <w:szCs w:val="28"/>
          <w:lang w:eastAsia="en-US"/>
        </w:rPr>
      </w:pPr>
      <w:r w:rsidRPr="004909BC">
        <w:rPr>
          <w:rFonts w:ascii="Times New Roman" w:eastAsia="Calibri" w:hAnsi="Times New Roman"/>
          <w:color w:val="000000"/>
          <w:sz w:val="28"/>
          <w:szCs w:val="28"/>
          <w:lang w:eastAsia="en-US"/>
        </w:rPr>
        <w:t xml:space="preserve">В течение отчетного года учтено </w:t>
      </w:r>
      <w:r w:rsidR="00C37909">
        <w:rPr>
          <w:rFonts w:ascii="Times New Roman" w:eastAsia="Calibri" w:hAnsi="Times New Roman"/>
          <w:color w:val="000000"/>
          <w:sz w:val="28"/>
          <w:szCs w:val="28"/>
          <w:lang w:eastAsia="en-US"/>
        </w:rPr>
        <w:t>320</w:t>
      </w:r>
      <w:r w:rsidRPr="004909BC">
        <w:rPr>
          <w:rFonts w:ascii="Times New Roman" w:eastAsia="Calibri" w:hAnsi="Times New Roman"/>
          <w:color w:val="000000"/>
          <w:sz w:val="28"/>
          <w:szCs w:val="28"/>
          <w:lang w:eastAsia="en-US"/>
        </w:rPr>
        <w:t xml:space="preserve"> замечани</w:t>
      </w:r>
      <w:r w:rsidR="00C37909">
        <w:rPr>
          <w:rFonts w:ascii="Times New Roman" w:eastAsia="Calibri" w:hAnsi="Times New Roman"/>
          <w:color w:val="000000"/>
          <w:sz w:val="28"/>
          <w:szCs w:val="28"/>
          <w:lang w:eastAsia="en-US"/>
        </w:rPr>
        <w:t>й</w:t>
      </w:r>
      <w:r w:rsidRPr="004909BC">
        <w:rPr>
          <w:rFonts w:ascii="Times New Roman" w:eastAsia="Calibri" w:hAnsi="Times New Roman"/>
          <w:color w:val="000000"/>
          <w:sz w:val="28"/>
          <w:szCs w:val="28"/>
          <w:lang w:eastAsia="en-US"/>
        </w:rPr>
        <w:t xml:space="preserve">, в том числе </w:t>
      </w:r>
      <w:r w:rsidR="00C37909">
        <w:rPr>
          <w:rFonts w:ascii="Times New Roman" w:eastAsia="Calibri" w:hAnsi="Times New Roman"/>
          <w:color w:val="000000"/>
          <w:sz w:val="28"/>
          <w:szCs w:val="28"/>
          <w:lang w:eastAsia="en-US"/>
        </w:rPr>
        <w:t>292</w:t>
      </w:r>
      <w:r w:rsidRPr="004909BC">
        <w:rPr>
          <w:rFonts w:ascii="Times New Roman" w:eastAsia="Calibri" w:hAnsi="Times New Roman"/>
          <w:color w:val="000000"/>
          <w:sz w:val="28"/>
          <w:szCs w:val="28"/>
          <w:lang w:eastAsia="en-US"/>
        </w:rPr>
        <w:t xml:space="preserve"> замечания в части планирования бюджетных ассигнований, состав и объем которых не определен нормативными правовыми актами области, и </w:t>
      </w:r>
      <w:r w:rsidR="00D3089E">
        <w:rPr>
          <w:rFonts w:ascii="Times New Roman" w:eastAsia="Calibri" w:hAnsi="Times New Roman"/>
          <w:color w:val="000000"/>
          <w:sz w:val="28"/>
          <w:szCs w:val="28"/>
          <w:lang w:eastAsia="en-US"/>
        </w:rPr>
        <w:t xml:space="preserve">в части </w:t>
      </w:r>
      <w:r w:rsidRPr="004909BC">
        <w:rPr>
          <w:rFonts w:ascii="Times New Roman" w:eastAsia="Calibri" w:hAnsi="Times New Roman"/>
          <w:color w:val="000000"/>
          <w:sz w:val="28"/>
          <w:szCs w:val="28"/>
          <w:lang w:eastAsia="en-US"/>
        </w:rPr>
        <w:t xml:space="preserve">отсутствия нормативных правовых актов, обосновывающих возникновение расходных обязательств </w:t>
      </w:r>
      <w:r w:rsidRPr="004909BC">
        <w:rPr>
          <w:rFonts w:ascii="Times New Roman" w:eastAsia="Calibri" w:hAnsi="Times New Roman"/>
          <w:color w:val="000000"/>
          <w:sz w:val="28"/>
          <w:szCs w:val="28"/>
        </w:rPr>
        <w:t xml:space="preserve">(в основном относительно </w:t>
      </w:r>
      <w:r w:rsidRPr="004909BC">
        <w:rPr>
          <w:rFonts w:ascii="Times New Roman" w:eastAsia="Calibri" w:hAnsi="Times New Roman"/>
          <w:color w:val="000000"/>
          <w:sz w:val="28"/>
          <w:szCs w:val="28"/>
          <w:lang w:eastAsia="en-US"/>
        </w:rPr>
        <w:t xml:space="preserve">объектов, подлежащих включению в Адресную </w:t>
      </w:r>
      <w:r w:rsidRPr="004909BC">
        <w:rPr>
          <w:rFonts w:ascii="Times New Roman" w:eastAsia="Calibri" w:hAnsi="Times New Roman"/>
          <w:color w:val="000000"/>
          <w:sz w:val="28"/>
          <w:szCs w:val="28"/>
          <w:lang w:eastAsia="en-US"/>
        </w:rPr>
        <w:lastRenderedPageBreak/>
        <w:t>инвестиционную программу Нижегородской области)</w:t>
      </w:r>
      <w:r w:rsidRPr="004909BC">
        <w:rPr>
          <w:rStyle w:val="a3"/>
          <w:rFonts w:ascii="Times New Roman" w:eastAsia="Calibri" w:hAnsi="Times New Roman"/>
          <w:color w:val="000000"/>
          <w:sz w:val="28"/>
          <w:szCs w:val="28"/>
        </w:rPr>
        <w:footnoteReference w:id="14"/>
      </w:r>
      <w:r w:rsidRPr="004909BC">
        <w:rPr>
          <w:rFonts w:ascii="Times New Roman" w:eastAsia="Calibri" w:hAnsi="Times New Roman"/>
          <w:color w:val="000000"/>
          <w:sz w:val="28"/>
          <w:szCs w:val="28"/>
          <w:lang w:eastAsia="en-US"/>
        </w:rPr>
        <w:t xml:space="preserve"> на сумму </w:t>
      </w:r>
      <w:r w:rsidRPr="004909BC">
        <w:rPr>
          <w:rFonts w:ascii="Times New Roman" w:hAnsi="Times New Roman"/>
          <w:color w:val="000000"/>
          <w:sz w:val="28"/>
          <w:szCs w:val="28"/>
        </w:rPr>
        <w:t>5 550 955,1</w:t>
      </w:r>
      <w:r w:rsidRPr="004909BC">
        <w:rPr>
          <w:color w:val="000000"/>
          <w:sz w:val="28"/>
          <w:szCs w:val="28"/>
        </w:rPr>
        <w:t> </w:t>
      </w:r>
      <w:proofErr w:type="spellStart"/>
      <w:r w:rsidRPr="004909BC">
        <w:rPr>
          <w:rFonts w:ascii="Times New Roman" w:eastAsia="Calibri" w:hAnsi="Times New Roman"/>
          <w:color w:val="000000"/>
          <w:sz w:val="28"/>
          <w:szCs w:val="28"/>
          <w:lang w:eastAsia="en-US"/>
        </w:rPr>
        <w:t>тыс.рублей</w:t>
      </w:r>
      <w:proofErr w:type="spellEnd"/>
      <w:r w:rsidRPr="004909BC">
        <w:rPr>
          <w:rFonts w:ascii="Times New Roman" w:eastAsia="Calibri" w:hAnsi="Times New Roman"/>
          <w:color w:val="000000"/>
          <w:sz w:val="28"/>
          <w:szCs w:val="28"/>
          <w:lang w:eastAsia="en-US"/>
        </w:rPr>
        <w:t>.</w:t>
      </w:r>
    </w:p>
    <w:p w14:paraId="399576C6" w14:textId="77777777" w:rsidR="00B5480F" w:rsidRDefault="00B5480F" w:rsidP="00B5480F">
      <w:pPr>
        <w:autoSpaceDE w:val="0"/>
        <w:autoSpaceDN w:val="0"/>
        <w:adjustRightInd w:val="0"/>
        <w:spacing w:before="120"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2. </w:t>
      </w:r>
      <w:r w:rsidRPr="00F42902">
        <w:rPr>
          <w:rFonts w:ascii="Times New Roman" w:eastAsia="Calibri" w:hAnsi="Times New Roman"/>
          <w:sz w:val="28"/>
          <w:szCs w:val="28"/>
          <w:lang w:eastAsia="en-US"/>
        </w:rPr>
        <w:t>По итогам экспертизы законопроек</w:t>
      </w:r>
      <w:r>
        <w:rPr>
          <w:rFonts w:ascii="Times New Roman" w:eastAsia="Calibri" w:hAnsi="Times New Roman"/>
          <w:sz w:val="28"/>
          <w:szCs w:val="28"/>
          <w:lang w:eastAsia="en-US"/>
        </w:rPr>
        <w:t>та «Об областном бюджете на 2021</w:t>
      </w:r>
      <w:r w:rsidRPr="00F42902">
        <w:rPr>
          <w:rFonts w:ascii="Times New Roman" w:eastAsia="Calibri" w:hAnsi="Times New Roman"/>
          <w:sz w:val="28"/>
          <w:szCs w:val="28"/>
          <w:lang w:eastAsia="en-US"/>
        </w:rPr>
        <w:t xml:space="preserve"> год и плановый период 202</w:t>
      </w:r>
      <w:r>
        <w:rPr>
          <w:rFonts w:ascii="Times New Roman" w:eastAsia="Calibri" w:hAnsi="Times New Roman"/>
          <w:sz w:val="28"/>
          <w:szCs w:val="28"/>
          <w:lang w:eastAsia="en-US"/>
        </w:rPr>
        <w:t>2</w:t>
      </w:r>
      <w:r w:rsidRPr="00F42902">
        <w:rPr>
          <w:rFonts w:ascii="Times New Roman" w:eastAsia="Calibri" w:hAnsi="Times New Roman"/>
          <w:sz w:val="28"/>
          <w:szCs w:val="28"/>
          <w:lang w:eastAsia="en-US"/>
        </w:rPr>
        <w:t xml:space="preserve"> и 202</w:t>
      </w:r>
      <w:r>
        <w:rPr>
          <w:rFonts w:ascii="Times New Roman" w:eastAsia="Calibri" w:hAnsi="Times New Roman"/>
          <w:sz w:val="28"/>
          <w:szCs w:val="28"/>
          <w:lang w:eastAsia="en-US"/>
        </w:rPr>
        <w:t>3 годов» подготовлены 4</w:t>
      </w:r>
      <w:r w:rsidRPr="00F42902">
        <w:rPr>
          <w:rFonts w:ascii="Times New Roman" w:eastAsia="Calibri" w:hAnsi="Times New Roman"/>
          <w:sz w:val="28"/>
          <w:szCs w:val="28"/>
          <w:lang w:eastAsia="en-US"/>
        </w:rPr>
        <w:t xml:space="preserve"> заключения к первому, второму чтениям бюджета и на вносимые к законопроекту поправки, которые содержат</w:t>
      </w:r>
      <w:r w:rsidRPr="004909BC">
        <w:rPr>
          <w:rFonts w:ascii="Times New Roman" w:eastAsia="Calibri" w:hAnsi="Times New Roman"/>
          <w:color w:val="000000"/>
          <w:sz w:val="28"/>
          <w:szCs w:val="28"/>
          <w:lang w:eastAsia="en-US"/>
        </w:rPr>
        <w:t xml:space="preserve"> 104</w:t>
      </w:r>
      <w:r w:rsidRPr="007C3BB9">
        <w:rPr>
          <w:rFonts w:ascii="Times New Roman" w:eastAsia="Calibri" w:hAnsi="Times New Roman"/>
          <w:sz w:val="28"/>
          <w:szCs w:val="28"/>
          <w:lang w:eastAsia="en-US"/>
        </w:rPr>
        <w:t xml:space="preserve"> за</w:t>
      </w:r>
      <w:r>
        <w:rPr>
          <w:rFonts w:ascii="Times New Roman" w:eastAsia="Calibri" w:hAnsi="Times New Roman"/>
          <w:sz w:val="28"/>
          <w:szCs w:val="28"/>
          <w:lang w:eastAsia="en-US"/>
        </w:rPr>
        <w:t>мечания</w:t>
      </w:r>
      <w:r w:rsidRPr="00F42902">
        <w:rPr>
          <w:rFonts w:ascii="Times New Roman" w:eastAsia="Calibri" w:hAnsi="Times New Roman"/>
          <w:sz w:val="28"/>
          <w:szCs w:val="28"/>
          <w:lang w:eastAsia="en-US"/>
        </w:rPr>
        <w:t>.</w:t>
      </w:r>
    </w:p>
    <w:p w14:paraId="35FA5130" w14:textId="24F5DC3B" w:rsidR="00B5480F" w:rsidRPr="0080547A" w:rsidRDefault="00B5480F" w:rsidP="00B5480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80547A">
        <w:rPr>
          <w:rFonts w:ascii="Times New Roman" w:eastAsia="Calibri" w:hAnsi="Times New Roman"/>
          <w:sz w:val="28"/>
          <w:szCs w:val="28"/>
          <w:lang w:eastAsia="en-US"/>
        </w:rPr>
        <w:t xml:space="preserve">В ходе экспертизы законопроекта рассмотрены вопросы соответствия проекта закона требованиям бюджетного законодательства, проведен анализ расчетов и документов, предоставленных одновременно с законопроектом. </w:t>
      </w:r>
      <w:r w:rsidR="0084450C">
        <w:rPr>
          <w:rFonts w:ascii="Times New Roman" w:eastAsia="Calibri" w:hAnsi="Times New Roman"/>
          <w:sz w:val="28"/>
          <w:szCs w:val="28"/>
          <w:lang w:eastAsia="en-US"/>
        </w:rPr>
        <w:t>Контрольно-счетной палатой</w:t>
      </w:r>
      <w:r w:rsidRPr="0080547A">
        <w:rPr>
          <w:rFonts w:ascii="Times New Roman" w:eastAsia="Calibri" w:hAnsi="Times New Roman"/>
          <w:sz w:val="28"/>
          <w:szCs w:val="28"/>
          <w:lang w:eastAsia="en-US"/>
        </w:rPr>
        <w:t xml:space="preserve"> проанализирована сбалансированность целей, задач, целевых показателей, индикаторов, мероприятий и финансовых ресурсов </w:t>
      </w:r>
      <w:r w:rsidRPr="00F82074">
        <w:rPr>
          <w:rFonts w:ascii="Times New Roman" w:eastAsia="Calibri" w:hAnsi="Times New Roman"/>
          <w:sz w:val="28"/>
          <w:szCs w:val="28"/>
          <w:lang w:eastAsia="en-US"/>
        </w:rPr>
        <w:t>34 </w:t>
      </w:r>
      <w:r w:rsidRPr="0080547A">
        <w:rPr>
          <w:rFonts w:ascii="Times New Roman" w:eastAsia="Calibri" w:hAnsi="Times New Roman"/>
          <w:sz w:val="28"/>
          <w:szCs w:val="28"/>
          <w:lang w:eastAsia="en-US"/>
        </w:rPr>
        <w:t>государственных программ, финансирование которых предусмотрено законопроектом.</w:t>
      </w:r>
    </w:p>
    <w:p w14:paraId="5F096E4F" w14:textId="77777777" w:rsidR="00B5480F" w:rsidRDefault="00B5480F" w:rsidP="00837D7B">
      <w:pPr>
        <w:widowControl w:val="0"/>
        <w:autoSpaceDE w:val="0"/>
        <w:autoSpaceDN w:val="0"/>
        <w:adjustRightInd w:val="0"/>
        <w:spacing w:after="0" w:line="240" w:lineRule="auto"/>
        <w:ind w:firstLine="709"/>
        <w:jc w:val="both"/>
        <w:rPr>
          <w:rFonts w:ascii="Times New Roman" w:hAnsi="Times New Roman"/>
          <w:sz w:val="28"/>
          <w:szCs w:val="28"/>
        </w:rPr>
      </w:pPr>
      <w:r w:rsidRPr="0080547A">
        <w:rPr>
          <w:rFonts w:ascii="Times New Roman" w:hAnsi="Times New Roman"/>
          <w:sz w:val="28"/>
          <w:szCs w:val="28"/>
        </w:rPr>
        <w:t>По результатам экспертизы законопроекта установлено:</w:t>
      </w:r>
    </w:p>
    <w:p w14:paraId="7EAABFFC" w14:textId="7060F83F" w:rsidR="007F57E9" w:rsidRPr="00D25055" w:rsidRDefault="00B5480F" w:rsidP="00837D7B">
      <w:pPr>
        <w:widowControl w:val="0"/>
        <w:spacing w:after="0" w:line="240" w:lineRule="auto"/>
        <w:ind w:firstLine="708"/>
        <w:jc w:val="both"/>
        <w:rPr>
          <w:rFonts w:ascii="Times New Roman" w:eastAsia="Calibri" w:hAnsi="Times New Roman"/>
          <w:sz w:val="28"/>
          <w:szCs w:val="28"/>
        </w:rPr>
      </w:pPr>
      <w:r w:rsidRPr="00D83A29">
        <w:rPr>
          <w:rFonts w:ascii="Times New Roman" w:hAnsi="Times New Roman"/>
          <w:sz w:val="28"/>
          <w:szCs w:val="28"/>
        </w:rPr>
        <w:t>-</w:t>
      </w:r>
      <w:r w:rsidR="007F57E9">
        <w:rPr>
          <w:rFonts w:ascii="Times New Roman" w:hAnsi="Times New Roman"/>
          <w:sz w:val="28"/>
          <w:szCs w:val="28"/>
        </w:rPr>
        <w:t> </w:t>
      </w:r>
      <w:r w:rsidR="007F57E9" w:rsidRPr="00D25055">
        <w:rPr>
          <w:rFonts w:ascii="Times New Roman" w:hAnsi="Times New Roman"/>
          <w:sz w:val="28"/>
          <w:szCs w:val="28"/>
        </w:rPr>
        <w:t xml:space="preserve">недостатки в части формирования предварительного реестра расходных обязательств </w:t>
      </w:r>
      <w:r w:rsidR="007F57E9" w:rsidRPr="00D25055">
        <w:rPr>
          <w:rFonts w:ascii="Times New Roman" w:eastAsia="Calibri" w:hAnsi="Times New Roman"/>
          <w:sz w:val="28"/>
          <w:szCs w:val="28"/>
        </w:rPr>
        <w:t>областного бюджета Нижегоро</w:t>
      </w:r>
      <w:r w:rsidR="007F57E9">
        <w:rPr>
          <w:rFonts w:ascii="Times New Roman" w:eastAsia="Calibri" w:hAnsi="Times New Roman"/>
          <w:sz w:val="28"/>
          <w:szCs w:val="28"/>
        </w:rPr>
        <w:t>дской области на 2021-2023</w:t>
      </w:r>
      <w:r w:rsidR="007F57E9" w:rsidRPr="00D25055">
        <w:rPr>
          <w:rFonts w:ascii="Times New Roman" w:eastAsia="Calibri" w:hAnsi="Times New Roman"/>
          <w:sz w:val="28"/>
          <w:szCs w:val="28"/>
        </w:rPr>
        <w:t> годы;</w:t>
      </w:r>
    </w:p>
    <w:p w14:paraId="2043DF9B" w14:textId="77777777" w:rsidR="007F57E9" w:rsidRPr="00D83A29" w:rsidRDefault="007F57E9" w:rsidP="007F57E9">
      <w:pPr>
        <w:spacing w:after="0" w:line="240" w:lineRule="auto"/>
        <w:ind w:firstLine="708"/>
        <w:jc w:val="both"/>
        <w:rPr>
          <w:rFonts w:ascii="Times New Roman" w:hAnsi="Times New Roman"/>
          <w:sz w:val="28"/>
          <w:szCs w:val="28"/>
        </w:rPr>
      </w:pPr>
      <w:r w:rsidRPr="00D83A29">
        <w:rPr>
          <w:rFonts w:ascii="Times New Roman" w:hAnsi="Times New Roman"/>
          <w:sz w:val="28"/>
          <w:szCs w:val="28"/>
        </w:rPr>
        <w:t>- замечания относительно содержательного и количественного состава показателей индикаторов и непосредственных результатов, указанных в представленных одновременно с законопроектом проектах паспортов государственных программ;</w:t>
      </w:r>
    </w:p>
    <w:p w14:paraId="07D9BEAB" w14:textId="642E367A" w:rsidR="00B5480F" w:rsidRDefault="00506924" w:rsidP="00B5480F">
      <w:pPr>
        <w:spacing w:after="0" w:line="240" w:lineRule="auto"/>
        <w:ind w:firstLine="708"/>
        <w:jc w:val="both"/>
        <w:rPr>
          <w:rFonts w:ascii="Times New Roman" w:hAnsi="Times New Roman"/>
          <w:sz w:val="28"/>
          <w:szCs w:val="28"/>
        </w:rPr>
      </w:pPr>
      <w:r>
        <w:rPr>
          <w:rFonts w:ascii="Times New Roman" w:hAnsi="Times New Roman"/>
          <w:sz w:val="28"/>
          <w:szCs w:val="28"/>
        </w:rPr>
        <w:t>- </w:t>
      </w:r>
      <w:r w:rsidR="00B5480F" w:rsidRPr="00D83A29">
        <w:rPr>
          <w:rFonts w:ascii="Times New Roman" w:hAnsi="Times New Roman"/>
          <w:sz w:val="28"/>
          <w:szCs w:val="28"/>
        </w:rPr>
        <w:t>несоблюдение норм пункта</w:t>
      </w:r>
      <w:r w:rsidR="00B5480F">
        <w:rPr>
          <w:rFonts w:ascii="Times New Roman" w:hAnsi="Times New Roman"/>
          <w:sz w:val="28"/>
          <w:szCs w:val="28"/>
        </w:rPr>
        <w:t xml:space="preserve"> 6 статьи 23 БК РФ</w:t>
      </w:r>
      <w:r w:rsidR="00B5480F" w:rsidRPr="00D83A29">
        <w:rPr>
          <w:rFonts w:ascii="Times New Roman" w:hAnsi="Times New Roman"/>
          <w:sz w:val="28"/>
          <w:szCs w:val="28"/>
        </w:rPr>
        <w:t xml:space="preserve"> в части </w:t>
      </w:r>
      <w:r w:rsidR="00B5480F">
        <w:rPr>
          <w:rFonts w:ascii="Times New Roman" w:hAnsi="Times New Roman"/>
          <w:sz w:val="28"/>
          <w:szCs w:val="28"/>
        </w:rPr>
        <w:t>необходимости утверждения</w:t>
      </w:r>
      <w:r w:rsidR="00B5480F" w:rsidRPr="00D83A29">
        <w:rPr>
          <w:rFonts w:ascii="Times New Roman" w:hAnsi="Times New Roman"/>
          <w:sz w:val="28"/>
          <w:szCs w:val="28"/>
        </w:rPr>
        <w:t xml:space="preserve"> перечня кодов видов отдельных источников финансирования дефицита бюджета;</w:t>
      </w:r>
    </w:p>
    <w:p w14:paraId="0B96B863" w14:textId="77777777" w:rsidR="00506924" w:rsidRDefault="00506924" w:rsidP="00506924">
      <w:pPr>
        <w:pStyle w:val="Default"/>
        <w:ind w:firstLine="709"/>
        <w:jc w:val="both"/>
        <w:rPr>
          <w:color w:val="auto"/>
          <w:sz w:val="28"/>
          <w:szCs w:val="28"/>
        </w:rPr>
      </w:pPr>
      <w:r w:rsidRPr="006F5653">
        <w:rPr>
          <w:color w:val="auto"/>
          <w:sz w:val="28"/>
          <w:szCs w:val="28"/>
        </w:rPr>
        <w:t>-</w:t>
      </w:r>
      <w:r w:rsidRPr="006F5653">
        <w:rPr>
          <w:color w:val="auto"/>
          <w:sz w:val="28"/>
          <w:szCs w:val="28"/>
          <w:lang w:val="en-US"/>
        </w:rPr>
        <w:t> </w:t>
      </w:r>
      <w:r w:rsidRPr="006F5653">
        <w:rPr>
          <w:color w:val="auto"/>
          <w:sz w:val="28"/>
          <w:szCs w:val="28"/>
        </w:rPr>
        <w:t xml:space="preserve">нарушение главным распорядителем бюджетных средств порядка планирования бюджетных ассигнований и методики, устанавливаемой соответствующим финансовым органом (статья 174.2 БК РФ) </w:t>
      </w:r>
      <w:r>
        <w:rPr>
          <w:color w:val="auto"/>
          <w:sz w:val="28"/>
          <w:szCs w:val="28"/>
        </w:rPr>
        <w:t>–</w:t>
      </w:r>
      <w:r w:rsidRPr="006F5653">
        <w:rPr>
          <w:color w:val="auto"/>
          <w:sz w:val="28"/>
          <w:szCs w:val="28"/>
        </w:rPr>
        <w:t xml:space="preserve"> </w:t>
      </w:r>
      <w:r w:rsidRPr="004909BC">
        <w:rPr>
          <w:sz w:val="28"/>
          <w:szCs w:val="28"/>
        </w:rPr>
        <w:t>четыре</w:t>
      </w:r>
      <w:r>
        <w:rPr>
          <w:color w:val="auto"/>
          <w:sz w:val="28"/>
          <w:szCs w:val="28"/>
        </w:rPr>
        <w:t xml:space="preserve"> замечания</w:t>
      </w:r>
      <w:r w:rsidRPr="006F5653">
        <w:rPr>
          <w:color w:val="auto"/>
          <w:sz w:val="28"/>
          <w:szCs w:val="28"/>
        </w:rPr>
        <w:t xml:space="preserve"> на сумму</w:t>
      </w:r>
      <w:r>
        <w:rPr>
          <w:color w:val="auto"/>
          <w:sz w:val="28"/>
          <w:szCs w:val="28"/>
        </w:rPr>
        <w:t xml:space="preserve"> </w:t>
      </w:r>
      <w:r w:rsidRPr="004909BC">
        <w:rPr>
          <w:sz w:val="28"/>
          <w:szCs w:val="28"/>
        </w:rPr>
        <w:t>1 541 356,0</w:t>
      </w:r>
      <w:r>
        <w:rPr>
          <w:color w:val="auto"/>
          <w:sz w:val="28"/>
          <w:szCs w:val="28"/>
        </w:rPr>
        <w:t> </w:t>
      </w:r>
      <w:proofErr w:type="spellStart"/>
      <w:r>
        <w:rPr>
          <w:color w:val="auto"/>
          <w:sz w:val="28"/>
          <w:szCs w:val="28"/>
        </w:rPr>
        <w:t>тыс.рублей</w:t>
      </w:r>
      <w:proofErr w:type="spellEnd"/>
      <w:r w:rsidRPr="00694919">
        <w:rPr>
          <w:color w:val="auto"/>
          <w:sz w:val="28"/>
          <w:szCs w:val="28"/>
        </w:rPr>
        <w:t>;</w:t>
      </w:r>
    </w:p>
    <w:p w14:paraId="30D40709" w14:textId="77777777" w:rsidR="00506924" w:rsidRDefault="00506924" w:rsidP="00506924">
      <w:pPr>
        <w:spacing w:after="0" w:line="240" w:lineRule="auto"/>
        <w:ind w:firstLine="708"/>
        <w:jc w:val="both"/>
        <w:rPr>
          <w:rFonts w:ascii="Times New Roman" w:hAnsi="Times New Roman"/>
          <w:sz w:val="28"/>
          <w:szCs w:val="28"/>
        </w:rPr>
      </w:pPr>
      <w:r>
        <w:rPr>
          <w:rFonts w:ascii="Times New Roman" w:hAnsi="Times New Roman"/>
          <w:sz w:val="28"/>
          <w:szCs w:val="28"/>
        </w:rPr>
        <w:t>- несоблюдение норм статьи 21 </w:t>
      </w:r>
      <w:r w:rsidRPr="00AE49DC">
        <w:rPr>
          <w:rFonts w:ascii="Times New Roman" w:hAnsi="Times New Roman"/>
          <w:sz w:val="28"/>
          <w:szCs w:val="28"/>
        </w:rPr>
        <w:t xml:space="preserve">БК РФ </w:t>
      </w:r>
      <w:r>
        <w:rPr>
          <w:rFonts w:ascii="Times New Roman" w:hAnsi="Times New Roman"/>
          <w:sz w:val="28"/>
          <w:szCs w:val="28"/>
        </w:rPr>
        <w:t>п</w:t>
      </w:r>
      <w:r w:rsidRPr="00891E3B">
        <w:rPr>
          <w:rFonts w:ascii="Times New Roman" w:hAnsi="Times New Roman"/>
          <w:sz w:val="28"/>
          <w:szCs w:val="28"/>
        </w:rPr>
        <w:t>ри планировании расходов по 15 субвенциям</w:t>
      </w:r>
      <w:r>
        <w:rPr>
          <w:rFonts w:ascii="Times New Roman" w:hAnsi="Times New Roman"/>
          <w:sz w:val="28"/>
          <w:szCs w:val="28"/>
        </w:rPr>
        <w:t xml:space="preserve"> в части </w:t>
      </w:r>
      <w:r w:rsidRPr="00EF0794">
        <w:rPr>
          <w:rFonts w:ascii="Times New Roman" w:hAnsi="Times New Roman"/>
          <w:sz w:val="28"/>
          <w:szCs w:val="28"/>
        </w:rPr>
        <w:t>присвоения уникальных кодов классификации расходов бюджетов каждому межбюджетному трансферту</w:t>
      </w:r>
      <w:r w:rsidRPr="00AE49DC">
        <w:rPr>
          <w:rFonts w:ascii="Times New Roman" w:hAnsi="Times New Roman"/>
          <w:sz w:val="28"/>
          <w:szCs w:val="28"/>
        </w:rPr>
        <w:t>;</w:t>
      </w:r>
    </w:p>
    <w:p w14:paraId="21D7DC36" w14:textId="1D0C555B" w:rsidR="00506924" w:rsidRPr="00506924" w:rsidRDefault="00506924" w:rsidP="007F5787">
      <w:pPr>
        <w:pStyle w:val="Default"/>
        <w:widowControl w:val="0"/>
        <w:ind w:firstLine="709"/>
        <w:jc w:val="both"/>
        <w:rPr>
          <w:color w:val="auto"/>
          <w:sz w:val="28"/>
          <w:szCs w:val="28"/>
        </w:rPr>
      </w:pPr>
      <w:r>
        <w:rPr>
          <w:color w:val="auto"/>
          <w:sz w:val="28"/>
          <w:szCs w:val="28"/>
        </w:rPr>
        <w:t>- отсутствие утвержденных значений нормативных затрат на оказание государственных услуг (выполнение работ) для образовательных организаций области</w:t>
      </w:r>
      <w:r w:rsidRPr="00506924">
        <w:rPr>
          <w:color w:val="auto"/>
          <w:sz w:val="28"/>
          <w:szCs w:val="28"/>
        </w:rPr>
        <w:t>;</w:t>
      </w:r>
    </w:p>
    <w:p w14:paraId="71E6EDF6" w14:textId="77777777" w:rsidR="00B5480F" w:rsidRDefault="00B5480F" w:rsidP="00B5480F">
      <w:pPr>
        <w:autoSpaceDE w:val="0"/>
        <w:autoSpaceDN w:val="0"/>
        <w:adjustRightInd w:val="0"/>
        <w:spacing w:before="120" w:after="0" w:line="240" w:lineRule="auto"/>
        <w:ind w:firstLine="709"/>
        <w:jc w:val="both"/>
        <w:rPr>
          <w:rFonts w:ascii="Times New Roman" w:eastAsia="Calibri" w:hAnsi="Times New Roman"/>
          <w:sz w:val="28"/>
          <w:szCs w:val="28"/>
          <w:lang w:eastAsia="en-US"/>
        </w:rPr>
      </w:pPr>
      <w:r w:rsidRPr="006C7F4A">
        <w:rPr>
          <w:rFonts w:ascii="Times New Roman" w:eastAsia="Calibri" w:hAnsi="Times New Roman"/>
          <w:sz w:val="28"/>
          <w:szCs w:val="28"/>
          <w:lang w:eastAsia="en-US"/>
        </w:rPr>
        <w:t>По результатам экспертизы законопроекта «Об областном бюджете на 2021 год и плановый период 2022 и 2023 годов» исполнено</w:t>
      </w:r>
      <w:r w:rsidRPr="004909BC">
        <w:rPr>
          <w:rFonts w:ascii="Times New Roman" w:eastAsia="Calibri" w:hAnsi="Times New Roman"/>
          <w:color w:val="000000"/>
          <w:sz w:val="28"/>
          <w:szCs w:val="28"/>
          <w:lang w:eastAsia="en-US"/>
        </w:rPr>
        <w:t xml:space="preserve"> 37 замечаний из</w:t>
      </w:r>
      <w:r w:rsidRPr="007C3BB9">
        <w:rPr>
          <w:rFonts w:ascii="Times New Roman" w:eastAsia="Calibri" w:hAnsi="Times New Roman"/>
          <w:sz w:val="28"/>
          <w:szCs w:val="28"/>
          <w:lang w:eastAsia="en-US"/>
        </w:rPr>
        <w:t xml:space="preserve"> </w:t>
      </w:r>
      <w:r w:rsidRPr="004909BC">
        <w:rPr>
          <w:rFonts w:ascii="Times New Roman" w:eastAsia="Calibri" w:hAnsi="Times New Roman"/>
          <w:color w:val="000000"/>
          <w:sz w:val="28"/>
          <w:szCs w:val="28"/>
          <w:lang w:eastAsia="en-US"/>
        </w:rPr>
        <w:t>54</w:t>
      </w:r>
      <w:r w:rsidRPr="007C3BB9">
        <w:rPr>
          <w:rFonts w:ascii="Times New Roman" w:eastAsia="Calibri" w:hAnsi="Times New Roman"/>
          <w:sz w:val="28"/>
          <w:szCs w:val="28"/>
          <w:lang w:eastAsia="en-US"/>
        </w:rPr>
        <w:t>, требую</w:t>
      </w:r>
      <w:r w:rsidRPr="006C7F4A">
        <w:rPr>
          <w:rFonts w:ascii="Times New Roman" w:eastAsia="Calibri" w:hAnsi="Times New Roman"/>
          <w:sz w:val="28"/>
          <w:szCs w:val="28"/>
          <w:lang w:eastAsia="en-US"/>
        </w:rPr>
        <w:t xml:space="preserve">щих дополнительного нормативного регулирования, в том числе </w:t>
      </w:r>
      <w:r w:rsidRPr="007C3BB9">
        <w:rPr>
          <w:rFonts w:ascii="Times New Roman" w:eastAsia="Calibri" w:hAnsi="Times New Roman"/>
          <w:sz w:val="28"/>
          <w:szCs w:val="28"/>
          <w:lang w:eastAsia="en-US"/>
        </w:rPr>
        <w:t>одно замечание по источникам финансирования дефицита на сумму 529 469,0 </w:t>
      </w:r>
      <w:proofErr w:type="spellStart"/>
      <w:r w:rsidRPr="007C3BB9">
        <w:rPr>
          <w:rFonts w:ascii="Times New Roman" w:eastAsia="Calibri" w:hAnsi="Times New Roman"/>
          <w:sz w:val="28"/>
          <w:szCs w:val="28"/>
          <w:lang w:eastAsia="en-US"/>
        </w:rPr>
        <w:t>т</w:t>
      </w:r>
      <w:r w:rsidRPr="00D82D34">
        <w:rPr>
          <w:rFonts w:ascii="Times New Roman" w:eastAsia="Calibri" w:hAnsi="Times New Roman"/>
          <w:sz w:val="28"/>
          <w:szCs w:val="28"/>
          <w:lang w:eastAsia="en-US"/>
        </w:rPr>
        <w:t>ыс.рублей</w:t>
      </w:r>
      <w:proofErr w:type="spellEnd"/>
      <w:r w:rsidRPr="00D82D34">
        <w:rPr>
          <w:rFonts w:ascii="Times New Roman" w:eastAsia="Calibri" w:hAnsi="Times New Roman"/>
          <w:sz w:val="28"/>
          <w:szCs w:val="28"/>
          <w:lang w:eastAsia="en-US"/>
        </w:rPr>
        <w:t xml:space="preserve">. </w:t>
      </w:r>
      <w:r w:rsidRPr="006C7F4A">
        <w:rPr>
          <w:rFonts w:ascii="Times New Roman" w:eastAsia="Calibri" w:hAnsi="Times New Roman"/>
          <w:sz w:val="28"/>
          <w:szCs w:val="28"/>
          <w:lang w:eastAsia="en-US"/>
        </w:rPr>
        <w:t>Кроме того, в постановления Законодательного Собрания Нижегородской области</w:t>
      </w:r>
      <w:r w:rsidRPr="006C7F4A">
        <w:rPr>
          <w:rFonts w:ascii="Times New Roman" w:eastAsia="Calibri" w:hAnsi="Times New Roman"/>
          <w:sz w:val="28"/>
          <w:szCs w:val="28"/>
          <w:vertAlign w:val="superscript"/>
          <w:lang w:eastAsia="en-US"/>
        </w:rPr>
        <w:footnoteReference w:id="15"/>
      </w:r>
      <w:r w:rsidRPr="006C7F4A">
        <w:rPr>
          <w:rFonts w:ascii="Times New Roman" w:eastAsia="Calibri" w:hAnsi="Times New Roman"/>
          <w:sz w:val="28"/>
          <w:szCs w:val="28"/>
          <w:lang w:eastAsia="en-US"/>
        </w:rPr>
        <w:t xml:space="preserve"> были включены</w:t>
      </w:r>
      <w:r w:rsidRPr="00895BE6">
        <w:rPr>
          <w:rFonts w:ascii="Times New Roman" w:eastAsia="Calibri" w:hAnsi="Times New Roman"/>
          <w:sz w:val="28"/>
          <w:szCs w:val="28"/>
          <w:lang w:eastAsia="en-US"/>
        </w:rPr>
        <w:t xml:space="preserve"> </w:t>
      </w:r>
      <w:r>
        <w:rPr>
          <w:rFonts w:ascii="Times New Roman" w:eastAsia="Calibri" w:hAnsi="Times New Roman"/>
          <w:sz w:val="28"/>
          <w:szCs w:val="28"/>
          <w:lang w:eastAsia="en-US"/>
        </w:rPr>
        <w:t>17</w:t>
      </w:r>
      <w:r w:rsidRPr="00895BE6">
        <w:rPr>
          <w:rFonts w:ascii="Times New Roman" w:eastAsia="Calibri" w:hAnsi="Times New Roman"/>
          <w:sz w:val="28"/>
          <w:szCs w:val="28"/>
          <w:lang w:eastAsia="en-US"/>
        </w:rPr>
        <w:t> пункто</w:t>
      </w:r>
      <w:r w:rsidRPr="000672C9">
        <w:rPr>
          <w:rFonts w:ascii="Times New Roman" w:eastAsia="Calibri" w:hAnsi="Times New Roman"/>
          <w:sz w:val="28"/>
          <w:szCs w:val="28"/>
          <w:lang w:eastAsia="en-US"/>
        </w:rPr>
        <w:t>в, с</w:t>
      </w:r>
      <w:r w:rsidRPr="006C7F4A">
        <w:rPr>
          <w:rFonts w:ascii="Times New Roman" w:eastAsia="Calibri" w:hAnsi="Times New Roman"/>
          <w:sz w:val="28"/>
          <w:szCs w:val="28"/>
          <w:lang w:eastAsia="en-US"/>
        </w:rPr>
        <w:t xml:space="preserve">одержащих рекомендации в адрес Правительства Нижегородской области. </w:t>
      </w:r>
    </w:p>
    <w:p w14:paraId="4343FC1D" w14:textId="77777777" w:rsidR="00B5480F" w:rsidRPr="00531BF7" w:rsidRDefault="00B5480F" w:rsidP="00B5480F">
      <w:pPr>
        <w:pStyle w:val="Default"/>
        <w:spacing w:before="120"/>
        <w:ind w:firstLine="709"/>
        <w:jc w:val="both"/>
        <w:rPr>
          <w:sz w:val="28"/>
          <w:szCs w:val="28"/>
        </w:rPr>
      </w:pPr>
      <w:r>
        <w:rPr>
          <w:sz w:val="28"/>
          <w:szCs w:val="28"/>
        </w:rPr>
        <w:lastRenderedPageBreak/>
        <w:t>3. </w:t>
      </w:r>
      <w:r w:rsidRPr="00531BF7">
        <w:rPr>
          <w:sz w:val="28"/>
          <w:szCs w:val="28"/>
        </w:rPr>
        <w:t xml:space="preserve">По результатам экспертизы проектов законов о внесении изменений в Закон </w:t>
      </w:r>
      <w:r w:rsidRPr="00531BF7">
        <w:rPr>
          <w:rFonts w:eastAsia="Times New Roman"/>
          <w:sz w:val="28"/>
          <w:szCs w:val="28"/>
          <w:lang w:eastAsia="ru-RU"/>
        </w:rPr>
        <w:t xml:space="preserve">Нижегородской области «О бюджете Территориального фонда обязательного медицинского страхования Нижегородской области на 2020 год и на плановый период 2021 и 2022 годов» </w:t>
      </w:r>
      <w:r w:rsidRPr="00531BF7">
        <w:rPr>
          <w:sz w:val="28"/>
          <w:szCs w:val="28"/>
        </w:rPr>
        <w:t>подготовлено три заключения.</w:t>
      </w:r>
    </w:p>
    <w:p w14:paraId="222BC738" w14:textId="4ABCC2E7" w:rsidR="00B5480F" w:rsidRPr="006B1A2A" w:rsidRDefault="00B5480F" w:rsidP="00B5480F">
      <w:pPr>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У</w:t>
      </w:r>
      <w:r w:rsidRPr="00A8363C">
        <w:rPr>
          <w:rFonts w:ascii="Times New Roman" w:eastAsia="Calibri" w:hAnsi="Times New Roman"/>
          <w:color w:val="000000"/>
          <w:sz w:val="28"/>
          <w:szCs w:val="28"/>
          <w:lang w:eastAsia="en-US"/>
        </w:rPr>
        <w:t xml:space="preserve">становлено несоответствие </w:t>
      </w:r>
      <w:r w:rsidRPr="00A8363C">
        <w:rPr>
          <w:rFonts w:ascii="Times New Roman" w:hAnsi="Times New Roman"/>
          <w:color w:val="000000"/>
          <w:sz w:val="28"/>
          <w:szCs w:val="28"/>
          <w:lang w:eastAsia="en-US"/>
        </w:rPr>
        <w:t xml:space="preserve">формирования нормированного страхового запаса </w:t>
      </w:r>
      <w:r w:rsidRPr="00A8363C">
        <w:rPr>
          <w:rFonts w:ascii="Times New Roman" w:hAnsi="Times New Roman"/>
          <w:color w:val="000000"/>
          <w:sz w:val="28"/>
          <w:szCs w:val="28"/>
        </w:rPr>
        <w:t>Территориального фонда обязательного медицинского страхования Нижегородской области действующему законодательству</w:t>
      </w:r>
      <w:r w:rsidRPr="00A8363C">
        <w:rPr>
          <w:rFonts w:ascii="Times New Roman" w:hAnsi="Times New Roman"/>
          <w:color w:val="000000"/>
          <w:sz w:val="28"/>
          <w:szCs w:val="28"/>
          <w:vertAlign w:val="superscript"/>
        </w:rPr>
        <w:footnoteReference w:id="16"/>
      </w:r>
      <w:r w:rsidRPr="00A8363C">
        <w:rPr>
          <w:rFonts w:ascii="Times New Roman" w:eastAsia="Calibri" w:hAnsi="Times New Roman"/>
          <w:color w:val="000000"/>
          <w:sz w:val="28"/>
          <w:szCs w:val="28"/>
          <w:lang w:eastAsia="en-US"/>
        </w:rPr>
        <w:t xml:space="preserve">. Замечание </w:t>
      </w:r>
      <w:r w:rsidR="0084450C">
        <w:rPr>
          <w:rFonts w:ascii="Times New Roman" w:eastAsia="Calibri" w:hAnsi="Times New Roman"/>
          <w:color w:val="000000"/>
          <w:sz w:val="28"/>
          <w:szCs w:val="28"/>
          <w:lang w:eastAsia="en-US"/>
        </w:rPr>
        <w:t>контрольно-счетной палаты</w:t>
      </w:r>
      <w:r w:rsidRPr="00A8363C">
        <w:rPr>
          <w:rFonts w:ascii="Times New Roman" w:eastAsia="Calibri" w:hAnsi="Times New Roman"/>
          <w:color w:val="000000"/>
          <w:sz w:val="28"/>
          <w:szCs w:val="28"/>
          <w:lang w:eastAsia="en-US"/>
        </w:rPr>
        <w:t xml:space="preserve"> было учтено при утверждении проекта закона о внесении изменений в Закон </w:t>
      </w:r>
      <w:r w:rsidRPr="00A8363C">
        <w:rPr>
          <w:rFonts w:ascii="Times New Roman" w:hAnsi="Times New Roman"/>
          <w:color w:val="000000"/>
          <w:sz w:val="28"/>
          <w:szCs w:val="28"/>
        </w:rPr>
        <w:t>Нижегородской области «О бюджете Территориального фонда обязательного медицинского страхования Нижегородской области на 2020 год и на плановый период 2021 и 2022 годов».</w:t>
      </w:r>
    </w:p>
    <w:p w14:paraId="04866B4A" w14:textId="77777777" w:rsidR="00B5480F" w:rsidRPr="000D5168" w:rsidRDefault="00B5480F" w:rsidP="00B5480F">
      <w:pPr>
        <w:autoSpaceDE w:val="0"/>
        <w:autoSpaceDN w:val="0"/>
        <w:adjustRightInd w:val="0"/>
        <w:spacing w:before="120" w:after="0" w:line="240" w:lineRule="auto"/>
        <w:ind w:firstLine="709"/>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4. </w:t>
      </w:r>
      <w:r w:rsidRPr="000D5168">
        <w:rPr>
          <w:rFonts w:ascii="Times New Roman" w:eastAsia="Calibri" w:hAnsi="Times New Roman"/>
          <w:color w:val="000000"/>
          <w:sz w:val="28"/>
          <w:szCs w:val="28"/>
          <w:lang w:eastAsia="en-US"/>
        </w:rPr>
        <w:t xml:space="preserve">По итогам экспертизы законопроекта «О бюджете Территориального фонда обязательного медицинского страхования Нижегородской области на 2021 год и плановый период 2022 и 2023 годов» подготовлено </w:t>
      </w:r>
      <w:r>
        <w:rPr>
          <w:rFonts w:ascii="Times New Roman" w:eastAsia="Calibri" w:hAnsi="Times New Roman"/>
          <w:color w:val="000000"/>
          <w:sz w:val="28"/>
          <w:szCs w:val="28"/>
          <w:lang w:eastAsia="en-US"/>
        </w:rPr>
        <w:t>одно</w:t>
      </w:r>
      <w:r w:rsidRPr="000D5168">
        <w:rPr>
          <w:rFonts w:ascii="Times New Roman" w:eastAsia="Calibri" w:hAnsi="Times New Roman"/>
          <w:color w:val="000000"/>
          <w:sz w:val="28"/>
          <w:szCs w:val="28"/>
          <w:lang w:eastAsia="en-US"/>
        </w:rPr>
        <w:t> заключение, содержащее следующие замечания:</w:t>
      </w:r>
    </w:p>
    <w:p w14:paraId="33CEB559" w14:textId="77777777" w:rsidR="00B5480F" w:rsidRPr="000D5168" w:rsidRDefault="00B5480F" w:rsidP="00B5480F">
      <w:pPr>
        <w:autoSpaceDE w:val="0"/>
        <w:autoSpaceDN w:val="0"/>
        <w:adjustRightInd w:val="0"/>
        <w:spacing w:after="0" w:line="240" w:lineRule="auto"/>
        <w:ind w:firstLine="709"/>
        <w:jc w:val="both"/>
        <w:rPr>
          <w:rFonts w:ascii="Times New Roman" w:hAnsi="Times New Roman"/>
          <w:color w:val="000000"/>
          <w:sz w:val="28"/>
          <w:szCs w:val="28"/>
        </w:rPr>
      </w:pPr>
      <w:r w:rsidRPr="000D5168">
        <w:rPr>
          <w:rFonts w:ascii="Times New Roman" w:eastAsia="Calibri" w:hAnsi="Times New Roman"/>
          <w:color w:val="000000"/>
          <w:sz w:val="28"/>
          <w:szCs w:val="28"/>
          <w:lang w:eastAsia="en-US"/>
        </w:rPr>
        <w:t>- </w:t>
      </w:r>
      <w:r w:rsidRPr="000D5168">
        <w:rPr>
          <w:rFonts w:ascii="Times New Roman" w:hAnsi="Times New Roman"/>
          <w:color w:val="000000"/>
          <w:sz w:val="28"/>
          <w:szCs w:val="28"/>
        </w:rPr>
        <w:t xml:space="preserve">отсутствие утвержденной </w:t>
      </w:r>
      <w:r w:rsidRPr="000D5168">
        <w:rPr>
          <w:rFonts w:ascii="Times New Roman" w:hAnsi="Times New Roman"/>
          <w:color w:val="000000"/>
          <w:spacing w:val="2"/>
          <w:sz w:val="28"/>
          <w:szCs w:val="28"/>
          <w:shd w:val="clear" w:color="auto" w:fill="FFFFFF"/>
        </w:rPr>
        <w:t>Программы государственных гарантий бесплатного оказания населению Нижегородской области медицинской помощи на 2021 год и на плановый период 2022 и 2023 годов</w:t>
      </w:r>
      <w:r>
        <w:rPr>
          <w:rStyle w:val="a3"/>
          <w:rFonts w:ascii="Times New Roman" w:hAnsi="Times New Roman"/>
          <w:color w:val="000000"/>
          <w:spacing w:val="2"/>
          <w:sz w:val="28"/>
          <w:szCs w:val="28"/>
          <w:shd w:val="clear" w:color="auto" w:fill="FFFFFF"/>
        </w:rPr>
        <w:footnoteReference w:id="17"/>
      </w:r>
      <w:r w:rsidRPr="000D5168">
        <w:rPr>
          <w:rFonts w:ascii="Times New Roman" w:hAnsi="Times New Roman"/>
          <w:color w:val="000000"/>
          <w:sz w:val="28"/>
          <w:szCs w:val="28"/>
        </w:rPr>
        <w:t xml:space="preserve">, в том числе территориальной программы обязательного медицинского страхования не позволило провести оценку соответствия </w:t>
      </w:r>
      <w:r w:rsidRPr="000D5168">
        <w:rPr>
          <w:rFonts w:ascii="Times New Roman" w:eastAsia="Calibri" w:hAnsi="Times New Roman"/>
          <w:color w:val="000000"/>
          <w:sz w:val="28"/>
          <w:szCs w:val="28"/>
          <w:lang w:eastAsia="en-US"/>
        </w:rPr>
        <w:t xml:space="preserve">размера бюджетных ассигнований на реализацию </w:t>
      </w:r>
      <w:r w:rsidRPr="000D5168">
        <w:rPr>
          <w:rFonts w:ascii="Times New Roman" w:hAnsi="Times New Roman"/>
          <w:color w:val="000000"/>
          <w:sz w:val="28"/>
          <w:szCs w:val="28"/>
        </w:rPr>
        <w:t>территориальной программы обязательного медицинского страхования</w:t>
      </w:r>
      <w:r w:rsidRPr="000D5168">
        <w:rPr>
          <w:rFonts w:ascii="Times New Roman" w:eastAsia="Calibri" w:hAnsi="Times New Roman"/>
          <w:color w:val="000000"/>
          <w:sz w:val="28"/>
          <w:szCs w:val="28"/>
          <w:lang w:eastAsia="en-US"/>
        </w:rPr>
        <w:t xml:space="preserve">, установленного законопроектом </w:t>
      </w:r>
      <w:r w:rsidRPr="000D5168">
        <w:rPr>
          <w:rFonts w:ascii="Times New Roman" w:hAnsi="Times New Roman"/>
          <w:color w:val="000000"/>
          <w:sz w:val="28"/>
          <w:szCs w:val="28"/>
        </w:rPr>
        <w:t xml:space="preserve">о бюджете </w:t>
      </w:r>
      <w:r w:rsidRPr="000D5168">
        <w:rPr>
          <w:rFonts w:ascii="Times New Roman" w:eastAsia="Calibri" w:hAnsi="Times New Roman"/>
          <w:color w:val="000000"/>
          <w:sz w:val="28"/>
          <w:szCs w:val="28"/>
          <w:lang w:eastAsia="en-US"/>
        </w:rPr>
        <w:t>Территориального фонда обязательного медицинского страхования Нижегородской области,</w:t>
      </w:r>
      <w:r w:rsidRPr="000D5168">
        <w:rPr>
          <w:rFonts w:ascii="Times New Roman" w:hAnsi="Times New Roman"/>
          <w:color w:val="000000"/>
          <w:sz w:val="28"/>
          <w:szCs w:val="28"/>
        </w:rPr>
        <w:t xml:space="preserve"> с</w:t>
      </w:r>
      <w:r w:rsidRPr="000D5168">
        <w:rPr>
          <w:rFonts w:ascii="Times New Roman" w:eastAsia="Calibri" w:hAnsi="Times New Roman"/>
          <w:color w:val="000000"/>
          <w:sz w:val="28"/>
          <w:szCs w:val="28"/>
          <w:lang w:eastAsia="en-US"/>
        </w:rPr>
        <w:t xml:space="preserve">тоимости проекта </w:t>
      </w:r>
      <w:r w:rsidRPr="000D5168">
        <w:rPr>
          <w:rFonts w:ascii="Times New Roman" w:hAnsi="Times New Roman"/>
          <w:color w:val="000000"/>
          <w:sz w:val="28"/>
          <w:szCs w:val="28"/>
        </w:rPr>
        <w:t>территориальной программы обязательного медицинского страхования.</w:t>
      </w:r>
    </w:p>
    <w:p w14:paraId="1C0FEB67" w14:textId="77777777" w:rsidR="00B5480F" w:rsidRPr="000D5168" w:rsidRDefault="00B5480F" w:rsidP="00B5480F">
      <w:pPr>
        <w:autoSpaceDE w:val="0"/>
        <w:autoSpaceDN w:val="0"/>
        <w:adjustRightInd w:val="0"/>
        <w:spacing w:after="0" w:line="240" w:lineRule="auto"/>
        <w:ind w:firstLine="709"/>
        <w:jc w:val="both"/>
        <w:rPr>
          <w:rFonts w:ascii="Times New Roman" w:hAnsi="Times New Roman"/>
          <w:color w:val="000000"/>
          <w:sz w:val="28"/>
          <w:szCs w:val="28"/>
        </w:rPr>
      </w:pPr>
      <w:r w:rsidRPr="000D5168">
        <w:rPr>
          <w:rFonts w:ascii="Times New Roman" w:eastAsia="Calibri" w:hAnsi="Times New Roman"/>
          <w:color w:val="000000"/>
          <w:sz w:val="28"/>
          <w:szCs w:val="28"/>
          <w:lang w:eastAsia="en-US"/>
        </w:rPr>
        <w:t>- о</w:t>
      </w:r>
      <w:r w:rsidRPr="000D5168">
        <w:rPr>
          <w:rFonts w:ascii="Times New Roman" w:hAnsi="Times New Roman"/>
          <w:color w:val="000000"/>
          <w:sz w:val="28"/>
          <w:szCs w:val="28"/>
        </w:rPr>
        <w:t xml:space="preserve">тсутствие согласования Федеральным фондом обязательного медицинского страхования норматива расходов Территориального фонда обязательного медицинского страхования </w:t>
      </w:r>
      <w:r w:rsidRPr="000D5168">
        <w:rPr>
          <w:rFonts w:ascii="Times New Roman" w:eastAsia="Calibri" w:hAnsi="Times New Roman"/>
          <w:color w:val="000000"/>
          <w:sz w:val="28"/>
          <w:szCs w:val="28"/>
          <w:lang w:eastAsia="en-US"/>
        </w:rPr>
        <w:t xml:space="preserve">Нижегородской области </w:t>
      </w:r>
      <w:r w:rsidRPr="000D5168">
        <w:rPr>
          <w:rFonts w:ascii="Times New Roman" w:hAnsi="Times New Roman"/>
          <w:color w:val="000000"/>
          <w:sz w:val="28"/>
          <w:szCs w:val="28"/>
        </w:rPr>
        <w:t xml:space="preserve">(Территориальным фондом направлено </w:t>
      </w:r>
      <w:r w:rsidRPr="000D5168">
        <w:rPr>
          <w:rFonts w:ascii="Times New Roman" w:eastAsia="Calibri" w:hAnsi="Times New Roman"/>
          <w:color w:val="000000"/>
          <w:sz w:val="28"/>
          <w:szCs w:val="28"/>
          <w:lang w:eastAsia="en-US"/>
        </w:rPr>
        <w:t xml:space="preserve">письмо о согласовании норматива), что </w:t>
      </w:r>
      <w:r w:rsidRPr="000D5168">
        <w:rPr>
          <w:rFonts w:ascii="Times New Roman" w:hAnsi="Times New Roman"/>
          <w:color w:val="000000"/>
          <w:sz w:val="28"/>
          <w:szCs w:val="28"/>
        </w:rPr>
        <w:t>не соответствует Федеральному закону от 29.11.2010 № 326-ФЗ «Об обязательном медицинском страховании в РФ».</w:t>
      </w:r>
    </w:p>
    <w:p w14:paraId="6F0AAD99" w14:textId="53CA29F5" w:rsidR="008305D8" w:rsidRPr="000D5168" w:rsidRDefault="008305D8" w:rsidP="008305D8">
      <w:pPr>
        <w:pStyle w:val="Default"/>
        <w:spacing w:before="120"/>
        <w:ind w:firstLine="709"/>
        <w:jc w:val="both"/>
        <w:rPr>
          <w:b/>
          <w:sz w:val="28"/>
          <w:szCs w:val="28"/>
        </w:rPr>
      </w:pPr>
      <w:r w:rsidRPr="000D5168">
        <w:rPr>
          <w:b/>
          <w:sz w:val="28"/>
          <w:szCs w:val="28"/>
        </w:rPr>
        <w:t>Контроль за исполнением областного бюджета и бюджета Территориального фонда обязательного медицинского страхования Нижегородской области</w:t>
      </w:r>
    </w:p>
    <w:p w14:paraId="07B2B135" w14:textId="77777777" w:rsidR="008305D8" w:rsidRPr="00D71925" w:rsidRDefault="008305D8" w:rsidP="008305D8">
      <w:pPr>
        <w:widowControl w:val="0"/>
        <w:autoSpaceDE w:val="0"/>
        <w:autoSpaceDN w:val="0"/>
        <w:adjustRightInd w:val="0"/>
        <w:spacing w:before="120" w:after="0" w:line="240" w:lineRule="auto"/>
        <w:ind w:firstLine="709"/>
        <w:jc w:val="both"/>
        <w:rPr>
          <w:rFonts w:ascii="Times New Roman" w:hAnsi="Times New Roman"/>
          <w:sz w:val="28"/>
          <w:szCs w:val="28"/>
        </w:rPr>
      </w:pPr>
      <w:r w:rsidRPr="00E5179A">
        <w:rPr>
          <w:rFonts w:ascii="Times New Roman" w:eastAsia="Calibri" w:hAnsi="Times New Roman"/>
          <w:sz w:val="28"/>
          <w:szCs w:val="28"/>
          <w:lang w:eastAsia="en-US"/>
        </w:rPr>
        <w:t>По итогам анализа отчета об исполнении областного бюджета за 2019 год палатой были подготовлены</w:t>
      </w:r>
      <w:r w:rsidRPr="00820ABB">
        <w:rPr>
          <w:rFonts w:ascii="Times New Roman" w:eastAsia="Calibri" w:hAnsi="Times New Roman"/>
          <w:color w:val="C00000"/>
          <w:sz w:val="28"/>
          <w:szCs w:val="28"/>
          <w:lang w:eastAsia="en-US"/>
        </w:rPr>
        <w:t xml:space="preserve"> </w:t>
      </w:r>
      <w:r w:rsidRPr="007B28BF">
        <w:rPr>
          <w:rFonts w:ascii="Times New Roman" w:eastAsia="Calibri" w:hAnsi="Times New Roman"/>
          <w:sz w:val="28"/>
          <w:szCs w:val="28"/>
          <w:lang w:eastAsia="en-US"/>
        </w:rPr>
        <w:t>семь пр</w:t>
      </w:r>
      <w:r w:rsidRPr="00D71925">
        <w:rPr>
          <w:rFonts w:ascii="Times New Roman" w:eastAsia="Calibri" w:hAnsi="Times New Roman"/>
          <w:sz w:val="28"/>
          <w:szCs w:val="28"/>
          <w:lang w:eastAsia="en-US"/>
        </w:rPr>
        <w:t xml:space="preserve">едложений в части </w:t>
      </w:r>
      <w:r w:rsidRPr="00D71925">
        <w:rPr>
          <w:rFonts w:ascii="Times New Roman" w:eastAsia="Calibri" w:hAnsi="Times New Roman"/>
          <w:sz w:val="28"/>
          <w:szCs w:val="28"/>
        </w:rPr>
        <w:t xml:space="preserve">обеспечения соблюдения </w:t>
      </w:r>
      <w:r w:rsidRPr="00D71925">
        <w:rPr>
          <w:rFonts w:ascii="Times New Roman" w:hAnsi="Times New Roman"/>
          <w:sz w:val="28"/>
          <w:szCs w:val="28"/>
        </w:rPr>
        <w:t>г</w:t>
      </w:r>
      <w:r w:rsidRPr="00D71925">
        <w:rPr>
          <w:rFonts w:ascii="Times New Roman" w:eastAsia="Calibri" w:hAnsi="Times New Roman"/>
          <w:sz w:val="28"/>
          <w:szCs w:val="28"/>
          <w:lang w:eastAsia="en-US"/>
        </w:rPr>
        <w:t xml:space="preserve">лавными администраторами </w:t>
      </w:r>
      <w:r w:rsidRPr="00D71925">
        <w:rPr>
          <w:rFonts w:ascii="Times New Roman" w:hAnsi="Times New Roman"/>
          <w:sz w:val="28"/>
          <w:szCs w:val="28"/>
        </w:rPr>
        <w:t xml:space="preserve">бюджетных средств </w:t>
      </w:r>
      <w:r w:rsidRPr="00D71925">
        <w:rPr>
          <w:rFonts w:ascii="Times New Roman" w:eastAsia="Calibri" w:hAnsi="Times New Roman"/>
          <w:sz w:val="28"/>
          <w:szCs w:val="28"/>
        </w:rPr>
        <w:t xml:space="preserve">требований </w:t>
      </w:r>
      <w:r w:rsidRPr="00D71925">
        <w:rPr>
          <w:rFonts w:ascii="Times New Roman" w:hAnsi="Times New Roman"/>
          <w:sz w:val="28"/>
          <w:szCs w:val="28"/>
        </w:rPr>
        <w:t xml:space="preserve">составления и представления годовой бюджетной отчетности и </w:t>
      </w:r>
      <w:r w:rsidRPr="00D71925">
        <w:rPr>
          <w:rFonts w:ascii="Times New Roman" w:eastAsia="Calibri" w:hAnsi="Times New Roman"/>
          <w:sz w:val="28"/>
          <w:szCs w:val="28"/>
          <w:lang w:eastAsia="en-US"/>
        </w:rPr>
        <w:t xml:space="preserve">совершенствования бюджетного процесса, направленные на повышение доходной части бюджета и эффективности </w:t>
      </w:r>
      <w:r w:rsidRPr="00D71925">
        <w:rPr>
          <w:rFonts w:ascii="Times New Roman" w:eastAsia="Calibri" w:hAnsi="Times New Roman"/>
          <w:sz w:val="28"/>
          <w:szCs w:val="28"/>
          <w:lang w:eastAsia="en-US"/>
        </w:rPr>
        <w:lastRenderedPageBreak/>
        <w:t>исполнения расходов.</w:t>
      </w:r>
    </w:p>
    <w:p w14:paraId="6D450402" w14:textId="546CAE86" w:rsidR="008305D8" w:rsidRPr="00D71925" w:rsidRDefault="008305D8" w:rsidP="008305D8">
      <w:pPr>
        <w:autoSpaceDE w:val="0"/>
        <w:autoSpaceDN w:val="0"/>
        <w:adjustRightInd w:val="0"/>
        <w:spacing w:after="0" w:line="240" w:lineRule="auto"/>
        <w:ind w:firstLine="709"/>
        <w:jc w:val="both"/>
        <w:rPr>
          <w:rFonts w:ascii="Times New Roman" w:eastAsia="Calibri" w:hAnsi="Times New Roman"/>
          <w:sz w:val="28"/>
          <w:szCs w:val="28"/>
        </w:rPr>
      </w:pPr>
      <w:r w:rsidRPr="00D71925">
        <w:rPr>
          <w:rFonts w:ascii="Times New Roman" w:hAnsi="Times New Roman"/>
          <w:sz w:val="28"/>
          <w:szCs w:val="28"/>
        </w:rPr>
        <w:t xml:space="preserve">Предложения </w:t>
      </w:r>
      <w:r w:rsidR="0093474B">
        <w:rPr>
          <w:rFonts w:ascii="Times New Roman" w:hAnsi="Times New Roman"/>
          <w:sz w:val="28"/>
          <w:szCs w:val="28"/>
        </w:rPr>
        <w:t>контрольно-счетной палаты</w:t>
      </w:r>
      <w:r w:rsidRPr="00D71925">
        <w:rPr>
          <w:rFonts w:ascii="Times New Roman" w:hAnsi="Times New Roman"/>
          <w:sz w:val="28"/>
          <w:szCs w:val="28"/>
        </w:rPr>
        <w:t xml:space="preserve"> рекомендованы к реализации </w:t>
      </w:r>
      <w:r w:rsidRPr="00D71925">
        <w:rPr>
          <w:rFonts w:ascii="Times New Roman" w:eastAsia="Calibri" w:hAnsi="Times New Roman"/>
          <w:sz w:val="28"/>
          <w:szCs w:val="28"/>
        </w:rPr>
        <w:t xml:space="preserve">Правительством области </w:t>
      </w:r>
      <w:r w:rsidRPr="00D71925">
        <w:rPr>
          <w:rFonts w:ascii="Times New Roman" w:hAnsi="Times New Roman"/>
          <w:sz w:val="28"/>
          <w:szCs w:val="28"/>
        </w:rPr>
        <w:t xml:space="preserve">в постановлении </w:t>
      </w:r>
      <w:r w:rsidRPr="00D71925">
        <w:rPr>
          <w:rFonts w:ascii="Times New Roman" w:eastAsia="Calibri" w:hAnsi="Times New Roman"/>
          <w:sz w:val="28"/>
          <w:szCs w:val="28"/>
        </w:rPr>
        <w:t xml:space="preserve">Законодательного Собрания Нижегородской области </w:t>
      </w:r>
      <w:r w:rsidRPr="007B28BF">
        <w:rPr>
          <w:rFonts w:ascii="Times New Roman" w:eastAsia="Calibri" w:hAnsi="Times New Roman"/>
          <w:sz w:val="28"/>
          <w:szCs w:val="28"/>
        </w:rPr>
        <w:t>от 30.06.2020 №</w:t>
      </w:r>
      <w:r w:rsidR="001F6682">
        <w:rPr>
          <w:rFonts w:ascii="Times New Roman" w:eastAsia="Calibri" w:hAnsi="Times New Roman"/>
          <w:sz w:val="28"/>
          <w:szCs w:val="28"/>
        </w:rPr>
        <w:t> </w:t>
      </w:r>
      <w:r w:rsidRPr="007B28BF">
        <w:rPr>
          <w:rFonts w:ascii="Times New Roman" w:eastAsia="Calibri" w:hAnsi="Times New Roman"/>
          <w:sz w:val="28"/>
          <w:szCs w:val="28"/>
        </w:rPr>
        <w:t xml:space="preserve">1452-VI «О </w:t>
      </w:r>
      <w:r w:rsidRPr="00D71925">
        <w:rPr>
          <w:rFonts w:ascii="Times New Roman" w:eastAsia="Calibri" w:hAnsi="Times New Roman"/>
          <w:sz w:val="28"/>
          <w:szCs w:val="28"/>
        </w:rPr>
        <w:t>принятии Закона Нижегородской области «Об исполнении областного бюджета за 2019 год».</w:t>
      </w:r>
    </w:p>
    <w:p w14:paraId="0BB7C50E" w14:textId="362AA068" w:rsidR="008305D8" w:rsidRPr="000D5168" w:rsidRDefault="008305D8" w:rsidP="008305D8">
      <w:pPr>
        <w:pStyle w:val="Default"/>
        <w:spacing w:before="120"/>
        <w:ind w:firstLine="709"/>
        <w:jc w:val="both"/>
        <w:rPr>
          <w:sz w:val="28"/>
          <w:szCs w:val="28"/>
        </w:rPr>
      </w:pPr>
      <w:r w:rsidRPr="000D5168">
        <w:rPr>
          <w:sz w:val="28"/>
          <w:szCs w:val="28"/>
        </w:rPr>
        <w:t xml:space="preserve">В рамках проверки отчета об исполнении бюджета Территориального фонда обязательного медицинского страхования Нижегородской области за 2019 год подготовлено </w:t>
      </w:r>
      <w:r w:rsidR="006D1BAB">
        <w:rPr>
          <w:sz w:val="28"/>
          <w:szCs w:val="28"/>
        </w:rPr>
        <w:t>одно</w:t>
      </w:r>
      <w:r w:rsidRPr="000D5168">
        <w:rPr>
          <w:sz w:val="28"/>
          <w:szCs w:val="28"/>
        </w:rPr>
        <w:t> заключение без замечаний, которое направлено в Законодательное Собрание Нижегородской области и Губернатору Нижегородской области.</w:t>
      </w:r>
    </w:p>
    <w:p w14:paraId="240F552C" w14:textId="0DB88C40" w:rsidR="008305D8" w:rsidRPr="000D5168" w:rsidRDefault="008305D8" w:rsidP="008305D8">
      <w:pPr>
        <w:pStyle w:val="Default"/>
        <w:spacing w:before="120"/>
        <w:ind w:firstLine="709"/>
        <w:jc w:val="both"/>
        <w:rPr>
          <w:sz w:val="28"/>
          <w:szCs w:val="28"/>
        </w:rPr>
      </w:pPr>
      <w:r w:rsidRPr="000D5168">
        <w:rPr>
          <w:b/>
          <w:sz w:val="28"/>
          <w:szCs w:val="28"/>
        </w:rPr>
        <w:t>Подготовка информации о ходе исполнения областного бюджета, бюджета Территориального фонда обязательного медицинского страхования Нижегородской области</w:t>
      </w:r>
    </w:p>
    <w:p w14:paraId="7B433D77" w14:textId="77777777" w:rsidR="008305D8" w:rsidRPr="000D5168" w:rsidRDefault="008305D8" w:rsidP="008305D8">
      <w:pPr>
        <w:autoSpaceDE w:val="0"/>
        <w:autoSpaceDN w:val="0"/>
        <w:adjustRightInd w:val="0"/>
        <w:spacing w:before="120" w:after="0" w:line="240" w:lineRule="auto"/>
        <w:ind w:firstLine="709"/>
        <w:jc w:val="both"/>
        <w:rPr>
          <w:rFonts w:ascii="Times New Roman" w:eastAsia="Calibri" w:hAnsi="Times New Roman"/>
          <w:color w:val="000000"/>
          <w:sz w:val="28"/>
          <w:szCs w:val="28"/>
          <w:lang w:eastAsia="en-US"/>
        </w:rPr>
      </w:pPr>
      <w:r w:rsidRPr="000D5168">
        <w:rPr>
          <w:rFonts w:ascii="Times New Roman" w:hAnsi="Times New Roman"/>
          <w:color w:val="000000"/>
          <w:sz w:val="28"/>
          <w:szCs w:val="28"/>
        </w:rPr>
        <w:t>В рамках анализа информации о ходе исполнения областного бюджета за 1 квартал, 1 полугодие и 9 месяцев 2020 года:</w:t>
      </w:r>
    </w:p>
    <w:p w14:paraId="5D99FF2E" w14:textId="77777777" w:rsidR="008305D8" w:rsidRPr="006D1815" w:rsidRDefault="008305D8" w:rsidP="008305D8">
      <w:pPr>
        <w:autoSpaceDE w:val="0"/>
        <w:autoSpaceDN w:val="0"/>
        <w:adjustRightInd w:val="0"/>
        <w:spacing w:after="0" w:line="240" w:lineRule="auto"/>
        <w:ind w:firstLine="709"/>
        <w:jc w:val="both"/>
        <w:rPr>
          <w:rFonts w:ascii="Times New Roman" w:eastAsia="Calibri" w:hAnsi="Times New Roman"/>
          <w:sz w:val="28"/>
          <w:szCs w:val="28"/>
          <w:lang w:eastAsia="en-US"/>
        </w:rPr>
      </w:pPr>
      <w:r w:rsidRPr="006D1815">
        <w:rPr>
          <w:rFonts w:ascii="Times New Roman" w:eastAsia="Calibri" w:hAnsi="Times New Roman"/>
          <w:sz w:val="28"/>
          <w:szCs w:val="28"/>
          <w:lang w:eastAsia="en-US"/>
        </w:rPr>
        <w:t xml:space="preserve">- осуществлялся анализ исполнения доходных статей областного бюджета по объемам и структуре; </w:t>
      </w:r>
    </w:p>
    <w:p w14:paraId="77DF78C6" w14:textId="77777777" w:rsidR="008305D8" w:rsidRPr="006D1815" w:rsidRDefault="008305D8" w:rsidP="008305D8">
      <w:pPr>
        <w:autoSpaceDE w:val="0"/>
        <w:autoSpaceDN w:val="0"/>
        <w:adjustRightInd w:val="0"/>
        <w:spacing w:after="0" w:line="240" w:lineRule="auto"/>
        <w:ind w:firstLine="709"/>
        <w:jc w:val="both"/>
        <w:rPr>
          <w:rFonts w:ascii="Times New Roman" w:eastAsia="Calibri" w:hAnsi="Times New Roman"/>
          <w:sz w:val="28"/>
          <w:szCs w:val="28"/>
          <w:lang w:eastAsia="en-US"/>
        </w:rPr>
      </w:pPr>
      <w:r w:rsidRPr="006D1815">
        <w:rPr>
          <w:rFonts w:ascii="Times New Roman" w:eastAsia="Calibri" w:hAnsi="Times New Roman"/>
          <w:sz w:val="28"/>
          <w:szCs w:val="28"/>
          <w:lang w:eastAsia="en-US"/>
        </w:rPr>
        <w:t xml:space="preserve">- проводилась оценка правомерности и эффективности исполнения расходов и источников финансирования дефицита бюджета, в том числе </w:t>
      </w:r>
      <w:r w:rsidRPr="006D1815">
        <w:rPr>
          <w:rFonts w:ascii="Times New Roman" w:hAnsi="Times New Roman"/>
          <w:sz w:val="28"/>
          <w:szCs w:val="28"/>
        </w:rPr>
        <w:t>рассматривались вопросы своевременности и полноты исполнения расходов на реализацию публичных нормативных обязательств, государственных программ, предоставления трансфертов бюджетов муниципальных образований</w:t>
      </w:r>
      <w:r w:rsidRPr="006D1815">
        <w:rPr>
          <w:rFonts w:ascii="Times New Roman" w:eastAsia="Calibri" w:hAnsi="Times New Roman"/>
          <w:sz w:val="28"/>
          <w:szCs w:val="28"/>
          <w:lang w:eastAsia="en-US"/>
        </w:rPr>
        <w:t xml:space="preserve">; </w:t>
      </w:r>
    </w:p>
    <w:p w14:paraId="532947CD" w14:textId="77777777" w:rsidR="008305D8" w:rsidRDefault="008305D8" w:rsidP="008305D8">
      <w:pPr>
        <w:autoSpaceDE w:val="0"/>
        <w:autoSpaceDN w:val="0"/>
        <w:adjustRightInd w:val="0"/>
        <w:spacing w:after="0" w:line="240" w:lineRule="auto"/>
        <w:ind w:firstLine="709"/>
        <w:jc w:val="both"/>
        <w:rPr>
          <w:rFonts w:ascii="Times New Roman" w:eastAsia="Calibri" w:hAnsi="Times New Roman"/>
          <w:sz w:val="28"/>
          <w:szCs w:val="28"/>
          <w:lang w:eastAsia="en-US"/>
        </w:rPr>
      </w:pPr>
      <w:r w:rsidRPr="006D1815">
        <w:rPr>
          <w:rFonts w:ascii="Times New Roman" w:eastAsia="Calibri" w:hAnsi="Times New Roman"/>
          <w:sz w:val="28"/>
          <w:szCs w:val="28"/>
          <w:lang w:eastAsia="en-US"/>
        </w:rPr>
        <w:t>- осуществлялся анализ состояния государственного долга, объемов дебиторской и кредиторской задолженности бюджетополучателей, объемов задолженности по кредитам, выданным из областного бюджета.</w:t>
      </w:r>
    </w:p>
    <w:p w14:paraId="71B477AF" w14:textId="466C548B" w:rsidR="008305D8" w:rsidRPr="008A50A8" w:rsidRDefault="008305D8" w:rsidP="00C50649">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6C7F4A">
        <w:rPr>
          <w:rFonts w:ascii="Times New Roman" w:eastAsia="Calibri" w:hAnsi="Times New Roman"/>
          <w:sz w:val="28"/>
          <w:szCs w:val="28"/>
          <w:lang w:eastAsia="en-US"/>
        </w:rPr>
        <w:t xml:space="preserve">По результатам </w:t>
      </w:r>
      <w:r>
        <w:rPr>
          <w:rFonts w:ascii="Times New Roman" w:eastAsia="Calibri" w:hAnsi="Times New Roman"/>
          <w:sz w:val="28"/>
          <w:szCs w:val="28"/>
          <w:lang w:eastAsia="en-US"/>
        </w:rPr>
        <w:t xml:space="preserve">анализа </w:t>
      </w:r>
      <w:r w:rsidRPr="003D7B87">
        <w:rPr>
          <w:rFonts w:ascii="Times New Roman" w:eastAsia="Calibri" w:hAnsi="Times New Roman"/>
          <w:sz w:val="28"/>
          <w:szCs w:val="28"/>
          <w:lang w:eastAsia="en-US"/>
        </w:rPr>
        <w:t xml:space="preserve">исполнения областного бюджета за 1 квартал, 1 полугодие и 9 месяцев 2020 года </w:t>
      </w:r>
      <w:r>
        <w:rPr>
          <w:rFonts w:ascii="Times New Roman" w:eastAsia="Calibri" w:hAnsi="Times New Roman"/>
          <w:sz w:val="28"/>
          <w:szCs w:val="28"/>
          <w:lang w:eastAsia="en-US"/>
        </w:rPr>
        <w:t>подготовлено три информации об исполнении областного бюджета, которые содержат</w:t>
      </w:r>
      <w:r w:rsidRPr="008A50A8">
        <w:rPr>
          <w:rFonts w:ascii="Times New Roman" w:eastAsia="Calibri" w:hAnsi="Times New Roman"/>
          <w:sz w:val="28"/>
          <w:szCs w:val="28"/>
          <w:lang w:eastAsia="en-US"/>
        </w:rPr>
        <w:t xml:space="preserve"> 20 замечаний, из них </w:t>
      </w:r>
      <w:r w:rsidR="00A33C07">
        <w:rPr>
          <w:rFonts w:ascii="Times New Roman" w:eastAsia="Calibri" w:hAnsi="Times New Roman"/>
          <w:sz w:val="28"/>
          <w:szCs w:val="28"/>
          <w:lang w:eastAsia="en-US"/>
        </w:rPr>
        <w:t>шесть</w:t>
      </w:r>
      <w:r w:rsidRPr="008A50A8">
        <w:rPr>
          <w:rFonts w:ascii="Times New Roman" w:eastAsia="Calibri" w:hAnsi="Times New Roman"/>
          <w:sz w:val="28"/>
          <w:szCs w:val="28"/>
          <w:lang w:eastAsia="en-US"/>
        </w:rPr>
        <w:t xml:space="preserve"> замечаний устранены.</w:t>
      </w:r>
    </w:p>
    <w:p w14:paraId="33606A36" w14:textId="15A935FE" w:rsidR="008305D8" w:rsidRPr="00D3466F" w:rsidRDefault="008305D8" w:rsidP="00DC60E1">
      <w:pPr>
        <w:pStyle w:val="Default"/>
        <w:widowControl w:val="0"/>
        <w:ind w:firstLine="709"/>
        <w:jc w:val="both"/>
        <w:rPr>
          <w:sz w:val="28"/>
          <w:szCs w:val="28"/>
        </w:rPr>
      </w:pPr>
      <w:r w:rsidRPr="000D5168">
        <w:rPr>
          <w:sz w:val="28"/>
          <w:szCs w:val="28"/>
        </w:rPr>
        <w:t xml:space="preserve">В рамках анализа исполнения бюджета Территориального фонда обязательного медицинского страхования Нижегородской области за </w:t>
      </w:r>
      <w:r w:rsidR="00D3089E">
        <w:rPr>
          <w:sz w:val="28"/>
          <w:szCs w:val="28"/>
        </w:rPr>
        <w:t>1 полугодие</w:t>
      </w:r>
      <w:r w:rsidRPr="000D5168">
        <w:rPr>
          <w:sz w:val="28"/>
          <w:szCs w:val="28"/>
        </w:rPr>
        <w:t xml:space="preserve"> 2020 года подготовлено </w:t>
      </w:r>
      <w:r>
        <w:rPr>
          <w:sz w:val="28"/>
          <w:szCs w:val="28"/>
        </w:rPr>
        <w:t>одно</w:t>
      </w:r>
      <w:r w:rsidRPr="000D5168">
        <w:rPr>
          <w:sz w:val="28"/>
          <w:szCs w:val="28"/>
        </w:rPr>
        <w:t> заключение без замечаний, которое направлено в Законодательное Собрание Нижегородской области и Губ</w:t>
      </w:r>
      <w:r>
        <w:rPr>
          <w:sz w:val="28"/>
          <w:szCs w:val="28"/>
        </w:rPr>
        <w:t>ернатору Нижегородской области.</w:t>
      </w:r>
    </w:p>
    <w:p w14:paraId="14D77A5A" w14:textId="4F306C11" w:rsidR="008305D8" w:rsidRPr="002A7DC8" w:rsidRDefault="008305D8" w:rsidP="00B932CB">
      <w:pPr>
        <w:pStyle w:val="Default"/>
        <w:widowControl w:val="0"/>
        <w:spacing w:before="120"/>
        <w:ind w:firstLine="709"/>
        <w:jc w:val="both"/>
        <w:rPr>
          <w:b/>
          <w:color w:val="auto"/>
          <w:sz w:val="28"/>
          <w:szCs w:val="28"/>
        </w:rPr>
      </w:pPr>
      <w:r w:rsidRPr="002A7DC8">
        <w:rPr>
          <w:b/>
          <w:color w:val="auto"/>
          <w:sz w:val="28"/>
          <w:szCs w:val="28"/>
        </w:rPr>
        <w:t>Финансово-экономическая экспертиза проектов законов Нижегородской области</w:t>
      </w:r>
    </w:p>
    <w:p w14:paraId="47A2BF59" w14:textId="54D414A9" w:rsidR="0043451F" w:rsidRPr="004909BC" w:rsidRDefault="0043451F" w:rsidP="00B932CB">
      <w:pPr>
        <w:pStyle w:val="Default"/>
        <w:widowControl w:val="0"/>
        <w:spacing w:before="120"/>
        <w:ind w:firstLine="709"/>
        <w:jc w:val="both"/>
        <w:rPr>
          <w:sz w:val="28"/>
          <w:szCs w:val="28"/>
        </w:rPr>
      </w:pPr>
      <w:r w:rsidRPr="00DD6879">
        <w:rPr>
          <w:color w:val="auto"/>
          <w:sz w:val="28"/>
          <w:szCs w:val="28"/>
        </w:rPr>
        <w:t xml:space="preserve">По результатам экспертизы проектов законов Нижегородской области подготовлено </w:t>
      </w:r>
      <w:r w:rsidRPr="00DD6879">
        <w:rPr>
          <w:sz w:val="28"/>
          <w:szCs w:val="28"/>
        </w:rPr>
        <w:t xml:space="preserve">29 заключений, из них 16 заключений без замечаний. </w:t>
      </w:r>
      <w:r w:rsidRPr="00A42009">
        <w:rPr>
          <w:sz w:val="28"/>
          <w:szCs w:val="28"/>
        </w:rPr>
        <w:t xml:space="preserve">В 13 заключениях изложены 36 замечаний, из них </w:t>
      </w:r>
      <w:r w:rsidR="00A33C07">
        <w:rPr>
          <w:sz w:val="28"/>
          <w:szCs w:val="28"/>
        </w:rPr>
        <w:t>27</w:t>
      </w:r>
      <w:r w:rsidRPr="00A42009">
        <w:rPr>
          <w:sz w:val="28"/>
          <w:szCs w:val="28"/>
        </w:rPr>
        <w:t> учтено.</w:t>
      </w:r>
    </w:p>
    <w:p w14:paraId="51D4A2AD" w14:textId="06441991" w:rsidR="008305D8" w:rsidRPr="002A7DC8" w:rsidRDefault="008305D8" w:rsidP="00D82321">
      <w:pPr>
        <w:pStyle w:val="Default"/>
        <w:widowControl w:val="0"/>
        <w:spacing w:before="120"/>
        <w:ind w:firstLine="709"/>
        <w:jc w:val="both"/>
        <w:rPr>
          <w:b/>
          <w:color w:val="auto"/>
          <w:sz w:val="28"/>
          <w:szCs w:val="28"/>
        </w:rPr>
      </w:pPr>
      <w:r w:rsidRPr="002A7DC8">
        <w:rPr>
          <w:b/>
          <w:color w:val="auto"/>
          <w:sz w:val="28"/>
          <w:szCs w:val="28"/>
        </w:rPr>
        <w:t>Экспертно-аналитические мероприятия</w:t>
      </w:r>
    </w:p>
    <w:p w14:paraId="6571B78A" w14:textId="5FCBDC2B" w:rsidR="008305D8" w:rsidRPr="00C042B0" w:rsidRDefault="008305D8" w:rsidP="00711EC3">
      <w:pPr>
        <w:widowControl w:val="0"/>
        <w:spacing w:before="120" w:after="0" w:line="240" w:lineRule="auto"/>
        <w:ind w:firstLine="709"/>
        <w:jc w:val="both"/>
        <w:outlineLvl w:val="0"/>
        <w:rPr>
          <w:rFonts w:ascii="Times New Roman" w:hAnsi="Times New Roman"/>
          <w:sz w:val="28"/>
          <w:szCs w:val="28"/>
        </w:rPr>
      </w:pPr>
      <w:r>
        <w:rPr>
          <w:rFonts w:ascii="Times New Roman" w:hAnsi="Times New Roman"/>
          <w:sz w:val="28"/>
          <w:szCs w:val="28"/>
        </w:rPr>
        <w:t>В 2020 </w:t>
      </w:r>
      <w:r w:rsidRPr="00C042B0">
        <w:rPr>
          <w:rFonts w:ascii="Times New Roman" w:hAnsi="Times New Roman"/>
          <w:sz w:val="28"/>
          <w:szCs w:val="28"/>
        </w:rPr>
        <w:t xml:space="preserve">году палатой проведены </w:t>
      </w:r>
      <w:r w:rsidRPr="004909BC">
        <w:rPr>
          <w:rFonts w:ascii="Times New Roman" w:hAnsi="Times New Roman"/>
          <w:color w:val="000000"/>
          <w:sz w:val="28"/>
          <w:szCs w:val="28"/>
        </w:rPr>
        <w:t>пять</w:t>
      </w:r>
      <w:r>
        <w:rPr>
          <w:rFonts w:ascii="Times New Roman" w:hAnsi="Times New Roman"/>
          <w:sz w:val="28"/>
          <w:szCs w:val="28"/>
        </w:rPr>
        <w:t xml:space="preserve"> </w:t>
      </w:r>
      <w:r w:rsidRPr="00C042B0">
        <w:rPr>
          <w:rFonts w:ascii="Times New Roman" w:hAnsi="Times New Roman"/>
          <w:sz w:val="28"/>
          <w:szCs w:val="28"/>
        </w:rPr>
        <w:t>тематических экспертно-аналитических мероприяти</w:t>
      </w:r>
      <w:r w:rsidR="00EA7AB2">
        <w:rPr>
          <w:rFonts w:ascii="Times New Roman" w:hAnsi="Times New Roman"/>
          <w:sz w:val="28"/>
          <w:szCs w:val="28"/>
        </w:rPr>
        <w:t>й</w:t>
      </w:r>
      <w:r w:rsidRPr="00C042B0">
        <w:rPr>
          <w:rFonts w:ascii="Times New Roman" w:hAnsi="Times New Roman"/>
          <w:sz w:val="28"/>
          <w:szCs w:val="28"/>
        </w:rPr>
        <w:t xml:space="preserve">, по итогам которых подготовлены заключения и отчеты, содержащие </w:t>
      </w:r>
      <w:r>
        <w:rPr>
          <w:rFonts w:ascii="Times New Roman" w:hAnsi="Times New Roman"/>
          <w:sz w:val="28"/>
          <w:szCs w:val="28"/>
        </w:rPr>
        <w:lastRenderedPageBreak/>
        <w:t>установленные нарушения, замечания и недостатки</w:t>
      </w:r>
      <w:r w:rsidRPr="00C042B0">
        <w:rPr>
          <w:rFonts w:ascii="Times New Roman" w:hAnsi="Times New Roman"/>
          <w:sz w:val="28"/>
          <w:szCs w:val="28"/>
        </w:rPr>
        <w:t>.</w:t>
      </w:r>
    </w:p>
    <w:p w14:paraId="569B0A2A" w14:textId="77777777" w:rsidR="008305D8" w:rsidRPr="00C042B0" w:rsidRDefault="008305D8" w:rsidP="00711EC3">
      <w:pPr>
        <w:widowControl w:val="0"/>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w:t>
      </w:r>
      <w:r w:rsidRPr="00C042B0">
        <w:rPr>
          <w:rFonts w:ascii="Times New Roman" w:hAnsi="Times New Roman"/>
          <w:color w:val="000000"/>
          <w:sz w:val="28"/>
          <w:szCs w:val="28"/>
        </w:rPr>
        <w:t xml:space="preserve"> Законодательное Собрание Нижегородской области и Губернатору Нижегородской области</w:t>
      </w:r>
      <w:r w:rsidRPr="00C042B0">
        <w:rPr>
          <w:rFonts w:ascii="Times New Roman" w:hAnsi="Times New Roman"/>
          <w:sz w:val="28"/>
          <w:szCs w:val="28"/>
        </w:rPr>
        <w:t xml:space="preserve"> </w:t>
      </w:r>
      <w:r>
        <w:rPr>
          <w:rFonts w:ascii="Times New Roman" w:hAnsi="Times New Roman"/>
          <w:sz w:val="28"/>
          <w:szCs w:val="28"/>
        </w:rPr>
        <w:t xml:space="preserve">направлены </w:t>
      </w:r>
      <w:r w:rsidRPr="00C042B0">
        <w:rPr>
          <w:rFonts w:ascii="Times New Roman" w:hAnsi="Times New Roman"/>
          <w:sz w:val="28"/>
          <w:szCs w:val="28"/>
        </w:rPr>
        <w:t>отчеты о проведенных экспертно-аналитических мероприятиях, содержащие выводы и предложения</w:t>
      </w:r>
      <w:r>
        <w:rPr>
          <w:rFonts w:ascii="Times New Roman" w:hAnsi="Times New Roman"/>
          <w:sz w:val="28"/>
          <w:szCs w:val="28"/>
        </w:rPr>
        <w:t>, в том числе</w:t>
      </w:r>
      <w:r w:rsidRPr="00C042B0">
        <w:rPr>
          <w:rFonts w:ascii="Times New Roman" w:hAnsi="Times New Roman"/>
          <w:sz w:val="28"/>
          <w:szCs w:val="28"/>
        </w:rPr>
        <w:t xml:space="preserve"> о необходимости внесени</w:t>
      </w:r>
      <w:r>
        <w:rPr>
          <w:rFonts w:ascii="Times New Roman" w:hAnsi="Times New Roman"/>
          <w:sz w:val="28"/>
          <w:szCs w:val="28"/>
        </w:rPr>
        <w:t>я</w:t>
      </w:r>
      <w:r w:rsidRPr="00C042B0">
        <w:rPr>
          <w:rFonts w:ascii="Times New Roman" w:hAnsi="Times New Roman"/>
          <w:sz w:val="28"/>
          <w:szCs w:val="28"/>
        </w:rPr>
        <w:t xml:space="preserve"> изменений в </w:t>
      </w:r>
      <w:r>
        <w:rPr>
          <w:rFonts w:ascii="Times New Roman" w:hAnsi="Times New Roman"/>
          <w:sz w:val="28"/>
          <w:szCs w:val="28"/>
        </w:rPr>
        <w:t xml:space="preserve">пять </w:t>
      </w:r>
      <w:r w:rsidRPr="00C042B0">
        <w:rPr>
          <w:rFonts w:ascii="Times New Roman" w:hAnsi="Times New Roman"/>
          <w:sz w:val="28"/>
          <w:szCs w:val="28"/>
        </w:rPr>
        <w:t>нормативны</w:t>
      </w:r>
      <w:r>
        <w:rPr>
          <w:rFonts w:ascii="Times New Roman" w:hAnsi="Times New Roman"/>
          <w:sz w:val="28"/>
          <w:szCs w:val="28"/>
        </w:rPr>
        <w:t>х</w:t>
      </w:r>
      <w:r w:rsidRPr="00C042B0">
        <w:rPr>
          <w:rFonts w:ascii="Times New Roman" w:hAnsi="Times New Roman"/>
          <w:sz w:val="28"/>
          <w:szCs w:val="28"/>
        </w:rPr>
        <w:t xml:space="preserve"> правовы</w:t>
      </w:r>
      <w:r>
        <w:rPr>
          <w:rFonts w:ascii="Times New Roman" w:hAnsi="Times New Roman"/>
          <w:sz w:val="28"/>
          <w:szCs w:val="28"/>
        </w:rPr>
        <w:t>х</w:t>
      </w:r>
      <w:r w:rsidRPr="00C042B0">
        <w:rPr>
          <w:rFonts w:ascii="Times New Roman" w:hAnsi="Times New Roman"/>
          <w:sz w:val="28"/>
          <w:szCs w:val="28"/>
        </w:rPr>
        <w:t xml:space="preserve"> акт</w:t>
      </w:r>
      <w:r>
        <w:rPr>
          <w:rFonts w:ascii="Times New Roman" w:hAnsi="Times New Roman"/>
          <w:sz w:val="28"/>
          <w:szCs w:val="28"/>
        </w:rPr>
        <w:t>ов</w:t>
      </w:r>
      <w:r w:rsidRPr="00C042B0">
        <w:rPr>
          <w:rFonts w:ascii="Times New Roman" w:hAnsi="Times New Roman"/>
          <w:sz w:val="28"/>
          <w:szCs w:val="28"/>
        </w:rPr>
        <w:t xml:space="preserve"> области</w:t>
      </w:r>
      <w:r w:rsidRPr="00C042B0">
        <w:rPr>
          <w:rFonts w:ascii="Times New Roman" w:hAnsi="Times New Roman"/>
          <w:color w:val="000000"/>
          <w:sz w:val="28"/>
          <w:szCs w:val="28"/>
        </w:rPr>
        <w:t>.</w:t>
      </w:r>
    </w:p>
    <w:p w14:paraId="14E1CFB7" w14:textId="69411EF1" w:rsidR="008305D8" w:rsidRPr="008A6A28" w:rsidRDefault="008305D8" w:rsidP="008305D8">
      <w:pPr>
        <w:widowControl w:val="0"/>
        <w:shd w:val="clear" w:color="auto" w:fill="FFFFFF"/>
        <w:autoSpaceDE w:val="0"/>
        <w:autoSpaceDN w:val="0"/>
        <w:adjustRightInd w:val="0"/>
        <w:spacing w:before="120" w:after="0" w:line="235" w:lineRule="auto"/>
        <w:ind w:right="11" w:firstLine="709"/>
        <w:jc w:val="both"/>
        <w:rPr>
          <w:rFonts w:ascii="Times New Roman" w:eastAsia="Calibri" w:hAnsi="Times New Roman"/>
          <w:sz w:val="28"/>
          <w:szCs w:val="28"/>
          <w:lang w:eastAsia="en-US"/>
        </w:rPr>
      </w:pPr>
      <w:r>
        <w:rPr>
          <w:rFonts w:ascii="Times New Roman" w:hAnsi="Times New Roman"/>
          <w:bCs/>
          <w:sz w:val="28"/>
          <w:szCs w:val="28"/>
        </w:rPr>
        <w:t>1.</w:t>
      </w:r>
      <w:r w:rsidRPr="008A6A28">
        <w:rPr>
          <w:rFonts w:ascii="Times New Roman" w:hAnsi="Times New Roman"/>
          <w:bCs/>
          <w:sz w:val="28"/>
          <w:szCs w:val="28"/>
        </w:rPr>
        <w:t> При проведении ф</w:t>
      </w:r>
      <w:r w:rsidRPr="008A6A28">
        <w:rPr>
          <w:rFonts w:ascii="Times New Roman" w:eastAsia="Calibri" w:hAnsi="Times New Roman"/>
          <w:sz w:val="28"/>
          <w:szCs w:val="28"/>
          <w:lang w:eastAsia="en-US"/>
        </w:rPr>
        <w:t xml:space="preserve">инансово-экономической экспертизы региональной адресной программы </w:t>
      </w:r>
      <w:r w:rsidRPr="00EA7AB2">
        <w:rPr>
          <w:rFonts w:ascii="Times New Roman" w:eastAsia="Calibri" w:hAnsi="Times New Roman"/>
          <w:b/>
          <w:bCs/>
          <w:sz w:val="28"/>
          <w:szCs w:val="28"/>
          <w:lang w:eastAsia="en-US"/>
        </w:rPr>
        <w:t>«Переселение граждан из аварийного жилищного фонда на территории Нижегородской области на 2019–2025 годы»</w:t>
      </w:r>
      <w:r w:rsidRPr="008A6A28">
        <w:rPr>
          <w:rFonts w:ascii="Times New Roman" w:eastAsia="Calibri" w:hAnsi="Times New Roman"/>
          <w:sz w:val="28"/>
          <w:szCs w:val="28"/>
          <w:lang w:eastAsia="en-US"/>
        </w:rPr>
        <w:t xml:space="preserve"> (далее</w:t>
      </w:r>
      <w:r w:rsidR="005B7DB1">
        <w:rPr>
          <w:rFonts w:ascii="Times New Roman" w:eastAsia="Calibri" w:hAnsi="Times New Roman"/>
          <w:sz w:val="28"/>
          <w:szCs w:val="28"/>
          <w:lang w:eastAsia="en-US"/>
        </w:rPr>
        <w:t xml:space="preserve"> -</w:t>
      </w:r>
      <w:r w:rsidRPr="008A6A28">
        <w:rPr>
          <w:rFonts w:ascii="Times New Roman" w:eastAsia="Calibri" w:hAnsi="Times New Roman"/>
          <w:sz w:val="28"/>
          <w:szCs w:val="28"/>
          <w:lang w:eastAsia="en-US"/>
        </w:rPr>
        <w:t xml:space="preserve"> Программа) кроме анализа формирования и реализации Программы также были обобщены результаты контрольных мероприятий по исполнению первого этапа Программы непосредственно в трех муниципальных образованиях (проверено шесть закупок по приобретению/строительству жилья и четыре соглашения об изъятии недвижимости на общую сумму 106 857,2 </w:t>
      </w:r>
      <w:proofErr w:type="spellStart"/>
      <w:r w:rsidRPr="008A6A28">
        <w:rPr>
          <w:rFonts w:ascii="Times New Roman" w:eastAsia="Calibri" w:hAnsi="Times New Roman"/>
          <w:sz w:val="28"/>
          <w:szCs w:val="28"/>
          <w:lang w:eastAsia="en-US"/>
        </w:rPr>
        <w:t>тыс.рублей</w:t>
      </w:r>
      <w:proofErr w:type="spellEnd"/>
      <w:r w:rsidRPr="008A6A28">
        <w:rPr>
          <w:rFonts w:ascii="Times New Roman" w:eastAsia="Calibri" w:hAnsi="Times New Roman"/>
          <w:sz w:val="28"/>
          <w:szCs w:val="28"/>
          <w:lang w:eastAsia="en-US"/>
        </w:rPr>
        <w:t>). Палатой было предложено Правительству Нижегородской области:</w:t>
      </w:r>
    </w:p>
    <w:p w14:paraId="35EA6CE2" w14:textId="77777777" w:rsidR="008305D8" w:rsidRPr="008A6A28" w:rsidRDefault="008305D8" w:rsidP="008305D8">
      <w:pPr>
        <w:widowControl w:val="0"/>
        <w:shd w:val="clear" w:color="auto" w:fill="FFFFFF"/>
        <w:autoSpaceDE w:val="0"/>
        <w:autoSpaceDN w:val="0"/>
        <w:adjustRightInd w:val="0"/>
        <w:spacing w:after="0" w:line="235" w:lineRule="auto"/>
        <w:ind w:right="14" w:firstLine="708"/>
        <w:jc w:val="both"/>
        <w:rPr>
          <w:rFonts w:ascii="Times New Roman" w:eastAsia="Calibri" w:hAnsi="Times New Roman"/>
          <w:sz w:val="28"/>
          <w:szCs w:val="28"/>
          <w:lang w:eastAsia="en-US"/>
        </w:rPr>
      </w:pPr>
      <w:r w:rsidRPr="008A6A28">
        <w:rPr>
          <w:rFonts w:ascii="Times New Roman" w:eastAsia="Calibri" w:hAnsi="Times New Roman"/>
          <w:sz w:val="28"/>
          <w:szCs w:val="28"/>
          <w:lang w:eastAsia="en-US"/>
        </w:rPr>
        <w:t xml:space="preserve">- вернуть </w:t>
      </w:r>
      <w:r w:rsidRPr="008A6A28">
        <w:rPr>
          <w:rFonts w:ascii="Times New Roman" w:hAnsi="Times New Roman"/>
          <w:sz w:val="28"/>
          <w:szCs w:val="28"/>
        </w:rPr>
        <w:t xml:space="preserve">региональной адресной Программе статус </w:t>
      </w:r>
      <w:r w:rsidRPr="008A6A28">
        <w:rPr>
          <w:rFonts w:ascii="Times New Roman" w:eastAsia="Calibri" w:hAnsi="Times New Roman"/>
          <w:sz w:val="28"/>
          <w:szCs w:val="28"/>
          <w:lang w:eastAsia="en-US"/>
        </w:rPr>
        <w:t>государственной;</w:t>
      </w:r>
    </w:p>
    <w:p w14:paraId="7D5FE5ED" w14:textId="77777777" w:rsidR="008305D8" w:rsidRPr="008A6A28" w:rsidRDefault="008305D8" w:rsidP="008305D8">
      <w:pPr>
        <w:widowControl w:val="0"/>
        <w:shd w:val="clear" w:color="auto" w:fill="FFFFFF"/>
        <w:autoSpaceDE w:val="0"/>
        <w:autoSpaceDN w:val="0"/>
        <w:adjustRightInd w:val="0"/>
        <w:spacing w:after="0" w:line="235" w:lineRule="auto"/>
        <w:ind w:right="14" w:firstLine="708"/>
        <w:jc w:val="both"/>
        <w:rPr>
          <w:rFonts w:ascii="Times New Roman" w:eastAsia="Calibri" w:hAnsi="Times New Roman"/>
          <w:sz w:val="28"/>
          <w:szCs w:val="28"/>
          <w:lang w:eastAsia="en-US"/>
        </w:rPr>
      </w:pPr>
      <w:r w:rsidRPr="008A6A28">
        <w:rPr>
          <w:rFonts w:ascii="Times New Roman" w:eastAsia="Calibri" w:hAnsi="Times New Roman"/>
          <w:sz w:val="28"/>
          <w:szCs w:val="28"/>
          <w:lang w:eastAsia="en-US"/>
        </w:rPr>
        <w:t>- дополнить Программу целевыми показателями, характеризующими реализацию задач «Развитие жилищного строительства» и «Использование освободившихся земельных участков после сноса аварийных многоквартирных домов»; типовыми требованиями к жилым помещениям, приобретаемым по контрактам на покупку жилых помещений у лиц, не являющихся застройщиками в домах, введенных в эксплуатацию;</w:t>
      </w:r>
    </w:p>
    <w:p w14:paraId="6304AE68" w14:textId="77777777" w:rsidR="008305D8" w:rsidRPr="008A6A28" w:rsidRDefault="008305D8" w:rsidP="008305D8">
      <w:pPr>
        <w:widowControl w:val="0"/>
        <w:shd w:val="clear" w:color="auto" w:fill="FFFFFF"/>
        <w:autoSpaceDE w:val="0"/>
        <w:autoSpaceDN w:val="0"/>
        <w:adjustRightInd w:val="0"/>
        <w:spacing w:after="0" w:line="235" w:lineRule="auto"/>
        <w:ind w:right="14" w:firstLine="708"/>
        <w:jc w:val="both"/>
        <w:rPr>
          <w:rFonts w:ascii="Times New Roman" w:hAnsi="Times New Roman"/>
          <w:sz w:val="28"/>
          <w:szCs w:val="28"/>
        </w:rPr>
      </w:pPr>
      <w:r w:rsidRPr="008A6A28">
        <w:rPr>
          <w:rFonts w:ascii="Times New Roman" w:eastAsia="Calibri" w:hAnsi="Times New Roman"/>
          <w:sz w:val="28"/>
          <w:szCs w:val="28"/>
          <w:lang w:eastAsia="en-US"/>
        </w:rPr>
        <w:t xml:space="preserve">- предусмотреть использование при проведении закупок </w:t>
      </w:r>
      <w:r w:rsidRPr="008A6A28">
        <w:rPr>
          <w:rFonts w:ascii="Times New Roman" w:hAnsi="Times New Roman"/>
          <w:sz w:val="28"/>
          <w:szCs w:val="28"/>
        </w:rPr>
        <w:t>на приобретение жилых помещений эффективного метода сопоставимых рыночных цен (анализа рынка);</w:t>
      </w:r>
    </w:p>
    <w:p w14:paraId="45A3A89E" w14:textId="7F67B624" w:rsidR="008305D8" w:rsidRPr="008A6A28" w:rsidRDefault="008305D8" w:rsidP="008305D8">
      <w:pPr>
        <w:widowControl w:val="0"/>
        <w:shd w:val="clear" w:color="auto" w:fill="FFFFFF"/>
        <w:autoSpaceDE w:val="0"/>
        <w:autoSpaceDN w:val="0"/>
        <w:adjustRightInd w:val="0"/>
        <w:spacing w:after="0" w:line="235" w:lineRule="auto"/>
        <w:ind w:right="14" w:firstLine="708"/>
        <w:jc w:val="both"/>
        <w:rPr>
          <w:rFonts w:ascii="Times New Roman" w:eastAsia="Calibri" w:hAnsi="Times New Roman"/>
          <w:sz w:val="28"/>
          <w:szCs w:val="28"/>
          <w:lang w:eastAsia="en-US"/>
        </w:rPr>
      </w:pPr>
      <w:r w:rsidRPr="008A6A28">
        <w:rPr>
          <w:rFonts w:ascii="Times New Roman" w:hAnsi="Times New Roman"/>
          <w:sz w:val="28"/>
          <w:szCs w:val="28"/>
        </w:rPr>
        <w:t>- п</w:t>
      </w:r>
      <w:r w:rsidRPr="008A6A28">
        <w:rPr>
          <w:rFonts w:ascii="Times New Roman" w:eastAsia="Calibri" w:hAnsi="Times New Roman"/>
          <w:sz w:val="28"/>
          <w:szCs w:val="28"/>
          <w:lang w:eastAsia="en-US"/>
        </w:rPr>
        <w:t>ровести дополнительную проверку документов, предоставленных муниципальными образованиями в министерство строительств</w:t>
      </w:r>
      <w:r w:rsidR="00065128">
        <w:rPr>
          <w:rFonts w:ascii="Times New Roman" w:eastAsia="Calibri" w:hAnsi="Times New Roman"/>
          <w:sz w:val="28"/>
          <w:szCs w:val="28"/>
          <w:lang w:eastAsia="en-US"/>
        </w:rPr>
        <w:t>а</w:t>
      </w:r>
      <w:r w:rsidRPr="008A6A28">
        <w:rPr>
          <w:rFonts w:ascii="Times New Roman" w:eastAsia="Calibri" w:hAnsi="Times New Roman"/>
          <w:sz w:val="28"/>
          <w:szCs w:val="28"/>
          <w:lang w:eastAsia="en-US"/>
        </w:rPr>
        <w:t xml:space="preserve"> на соответствие изменивши</w:t>
      </w:r>
      <w:r>
        <w:rPr>
          <w:rFonts w:ascii="Times New Roman" w:eastAsia="Calibri" w:hAnsi="Times New Roman"/>
          <w:sz w:val="28"/>
          <w:szCs w:val="28"/>
          <w:lang w:eastAsia="en-US"/>
        </w:rPr>
        <w:t>мся</w:t>
      </w:r>
      <w:r w:rsidRPr="008A6A28">
        <w:rPr>
          <w:rFonts w:ascii="Times New Roman" w:eastAsia="Calibri" w:hAnsi="Times New Roman"/>
          <w:sz w:val="28"/>
          <w:szCs w:val="28"/>
          <w:lang w:eastAsia="en-US"/>
        </w:rPr>
        <w:t xml:space="preserve"> требовани</w:t>
      </w:r>
      <w:r>
        <w:rPr>
          <w:rFonts w:ascii="Times New Roman" w:eastAsia="Calibri" w:hAnsi="Times New Roman"/>
          <w:sz w:val="28"/>
          <w:szCs w:val="28"/>
          <w:lang w:eastAsia="en-US"/>
        </w:rPr>
        <w:t>ям</w:t>
      </w:r>
      <w:r w:rsidRPr="008A6A28">
        <w:rPr>
          <w:rFonts w:ascii="Times New Roman" w:eastAsia="Calibri" w:hAnsi="Times New Roman"/>
          <w:sz w:val="28"/>
          <w:szCs w:val="28"/>
          <w:lang w:eastAsia="en-US"/>
        </w:rPr>
        <w:t xml:space="preserve"> Жилищного кодекса РФ;</w:t>
      </w:r>
    </w:p>
    <w:p w14:paraId="32889143" w14:textId="77777777" w:rsidR="008305D8" w:rsidRPr="008A6A28" w:rsidRDefault="008305D8" w:rsidP="008305D8">
      <w:pPr>
        <w:widowControl w:val="0"/>
        <w:shd w:val="clear" w:color="auto" w:fill="FFFFFF"/>
        <w:autoSpaceDE w:val="0"/>
        <w:autoSpaceDN w:val="0"/>
        <w:adjustRightInd w:val="0"/>
        <w:spacing w:after="0" w:line="235" w:lineRule="auto"/>
        <w:ind w:right="14" w:firstLine="708"/>
        <w:jc w:val="both"/>
        <w:rPr>
          <w:rFonts w:ascii="Times New Roman" w:eastAsia="Calibri" w:hAnsi="Times New Roman"/>
          <w:sz w:val="28"/>
          <w:szCs w:val="28"/>
          <w:lang w:eastAsia="en-US"/>
        </w:rPr>
      </w:pPr>
      <w:r w:rsidRPr="008A6A28">
        <w:rPr>
          <w:rFonts w:ascii="Times New Roman" w:eastAsia="Calibri" w:hAnsi="Times New Roman"/>
          <w:sz w:val="28"/>
          <w:szCs w:val="28"/>
          <w:lang w:eastAsia="en-US"/>
        </w:rPr>
        <w:t>- рассмотреть вопрос о возможности субсидирования расходов бюджетов муниципальных образований на снос расселенных аварийных домов за счет средств областного бюджета Нижегородской области.</w:t>
      </w:r>
    </w:p>
    <w:p w14:paraId="297AB2E8" w14:textId="0EAC2381" w:rsidR="00194403" w:rsidRPr="00194403" w:rsidRDefault="00194403" w:rsidP="00194403">
      <w:pPr>
        <w:widowControl w:val="0"/>
        <w:shd w:val="clear" w:color="auto" w:fill="FFFFFF"/>
        <w:autoSpaceDE w:val="0"/>
        <w:autoSpaceDN w:val="0"/>
        <w:adjustRightInd w:val="0"/>
        <w:spacing w:after="0" w:line="235" w:lineRule="auto"/>
        <w:ind w:right="14" w:firstLine="708"/>
        <w:jc w:val="both"/>
        <w:rPr>
          <w:rFonts w:ascii="Times New Roman" w:eastAsia="Calibri" w:hAnsi="Times New Roman"/>
          <w:sz w:val="28"/>
          <w:szCs w:val="28"/>
          <w:lang w:eastAsia="en-US"/>
        </w:rPr>
      </w:pPr>
      <w:r w:rsidRPr="00194403">
        <w:rPr>
          <w:rFonts w:ascii="Times New Roman" w:eastAsia="Calibri" w:hAnsi="Times New Roman"/>
          <w:sz w:val="28"/>
          <w:szCs w:val="28"/>
          <w:lang w:eastAsia="en-US"/>
        </w:rPr>
        <w:t xml:space="preserve">Министерством строительства Нижегородской области (государственный заказчик (координатор) Программы) рассмотрены предложения контрольно-счетной палаты и в оперативном порядке принимаются необходимые меры по их реализации. </w:t>
      </w:r>
    </w:p>
    <w:p w14:paraId="632E47BE" w14:textId="54C250D8" w:rsidR="00194403" w:rsidRPr="008A6A28" w:rsidRDefault="00194403" w:rsidP="00194403">
      <w:pPr>
        <w:widowControl w:val="0"/>
        <w:shd w:val="clear" w:color="auto" w:fill="FFFFFF"/>
        <w:autoSpaceDE w:val="0"/>
        <w:autoSpaceDN w:val="0"/>
        <w:adjustRightInd w:val="0"/>
        <w:spacing w:after="0" w:line="235" w:lineRule="auto"/>
        <w:ind w:right="14" w:firstLine="708"/>
        <w:jc w:val="both"/>
        <w:rPr>
          <w:rFonts w:ascii="Times New Roman" w:eastAsia="Calibri" w:hAnsi="Times New Roman"/>
          <w:sz w:val="28"/>
          <w:szCs w:val="28"/>
          <w:lang w:eastAsia="en-US"/>
        </w:rPr>
      </w:pPr>
      <w:r w:rsidRPr="00194403">
        <w:rPr>
          <w:rFonts w:ascii="Times New Roman" w:eastAsia="Calibri" w:hAnsi="Times New Roman"/>
          <w:sz w:val="28"/>
          <w:szCs w:val="28"/>
          <w:lang w:eastAsia="en-US"/>
        </w:rPr>
        <w:t>Кроме того, по предложению палаты министерством строительства Нижегородской области до глав муниципальных образований - участников Программы доведена информация о нарушениях и недостатках, допускаемых в ходе реализации Программы.</w:t>
      </w:r>
    </w:p>
    <w:p w14:paraId="05BD37D2" w14:textId="25308777" w:rsidR="008305D8" w:rsidRPr="008A6A28" w:rsidRDefault="008305D8" w:rsidP="008305D8">
      <w:pPr>
        <w:widowControl w:val="0"/>
        <w:autoSpaceDE w:val="0"/>
        <w:autoSpaceDN w:val="0"/>
        <w:adjustRightInd w:val="0"/>
        <w:spacing w:before="120"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2. </w:t>
      </w:r>
      <w:r w:rsidRPr="008A6A28">
        <w:rPr>
          <w:rFonts w:ascii="Times New Roman" w:eastAsia="Calibri" w:hAnsi="Times New Roman"/>
          <w:sz w:val="28"/>
          <w:szCs w:val="28"/>
          <w:lang w:eastAsia="en-US"/>
        </w:rPr>
        <w:t xml:space="preserve">По результатам финансово-экономической экспертизы государственной программы </w:t>
      </w:r>
      <w:r w:rsidRPr="00EA7AB2">
        <w:rPr>
          <w:rFonts w:ascii="Times New Roman" w:eastAsia="Calibri" w:hAnsi="Times New Roman"/>
          <w:b/>
          <w:bCs/>
          <w:sz w:val="28"/>
          <w:szCs w:val="28"/>
          <w:lang w:eastAsia="en-US"/>
        </w:rPr>
        <w:t>«Комплексные меры противодействия злоупотреблению наркотиками и их незаконному обороту на территории Нижегородской области»</w:t>
      </w:r>
      <w:r w:rsidRPr="008A6A28">
        <w:rPr>
          <w:rFonts w:ascii="Times New Roman" w:eastAsia="Calibri" w:hAnsi="Times New Roman"/>
          <w:sz w:val="28"/>
          <w:szCs w:val="28"/>
          <w:lang w:eastAsia="en-US"/>
        </w:rPr>
        <w:t xml:space="preserve"> (далее - Госпрограмма), а также мониторинга двух наиболее </w:t>
      </w:r>
      <w:proofErr w:type="spellStart"/>
      <w:r w:rsidRPr="008A6A28">
        <w:rPr>
          <w:rFonts w:ascii="Times New Roman" w:eastAsia="Calibri" w:hAnsi="Times New Roman"/>
          <w:sz w:val="28"/>
          <w:szCs w:val="28"/>
          <w:lang w:eastAsia="en-US"/>
        </w:rPr>
        <w:t>финансовоемких</w:t>
      </w:r>
      <w:proofErr w:type="spellEnd"/>
      <w:r w:rsidRPr="008A6A28">
        <w:rPr>
          <w:rFonts w:ascii="Times New Roman" w:eastAsia="Calibri" w:hAnsi="Times New Roman"/>
          <w:sz w:val="28"/>
          <w:szCs w:val="28"/>
          <w:lang w:eastAsia="en-US"/>
        </w:rPr>
        <w:t xml:space="preserve"> мероприятий Госпрограммы - освещение темы борьбы с наркоманией в телевизионных СМИ и тестирование учащихся образовательных организаций на выявление потребителей наркотических средств, </w:t>
      </w:r>
      <w:r w:rsidR="0093474B">
        <w:rPr>
          <w:rFonts w:ascii="Times New Roman" w:eastAsia="Calibri" w:hAnsi="Times New Roman"/>
          <w:sz w:val="28"/>
          <w:szCs w:val="28"/>
          <w:lang w:eastAsia="en-US"/>
        </w:rPr>
        <w:t>контрольно-счетной палатой</w:t>
      </w:r>
      <w:r w:rsidRPr="008A6A28">
        <w:rPr>
          <w:rFonts w:ascii="Times New Roman" w:eastAsia="Calibri" w:hAnsi="Times New Roman"/>
          <w:sz w:val="28"/>
          <w:szCs w:val="28"/>
          <w:lang w:eastAsia="en-US"/>
        </w:rPr>
        <w:t xml:space="preserve"> </w:t>
      </w:r>
      <w:r w:rsidRPr="008A6A28">
        <w:rPr>
          <w:rFonts w:ascii="Times New Roman" w:eastAsia="Calibri" w:hAnsi="Times New Roman"/>
          <w:sz w:val="28"/>
          <w:szCs w:val="28"/>
          <w:lang w:eastAsia="en-US"/>
        </w:rPr>
        <w:lastRenderedPageBreak/>
        <w:t>сформировано значительное количество (29) предложений заказчику</w:t>
      </w:r>
      <w:r w:rsidR="005B7DB1">
        <w:rPr>
          <w:rFonts w:ascii="Times New Roman" w:eastAsia="Calibri" w:hAnsi="Times New Roman"/>
          <w:sz w:val="28"/>
          <w:szCs w:val="28"/>
          <w:lang w:eastAsia="en-US"/>
        </w:rPr>
        <w:t xml:space="preserve"> - </w:t>
      </w:r>
      <w:r w:rsidRPr="008A6A28">
        <w:rPr>
          <w:rFonts w:ascii="Times New Roman" w:eastAsia="Calibri" w:hAnsi="Times New Roman"/>
          <w:sz w:val="28"/>
          <w:szCs w:val="28"/>
          <w:lang w:eastAsia="en-US"/>
        </w:rPr>
        <w:t>координатору Госпрограммы (министерство здравоохранения Нижегородской области) по совершенствованию реализации Госпрограммы.</w:t>
      </w:r>
    </w:p>
    <w:p w14:paraId="47132544" w14:textId="68703646" w:rsidR="008305D8" w:rsidRDefault="008305D8" w:rsidP="008305D8">
      <w:pPr>
        <w:widowControl w:val="0"/>
        <w:autoSpaceDE w:val="0"/>
        <w:autoSpaceDN w:val="0"/>
        <w:adjustRightInd w:val="0"/>
        <w:spacing w:after="0" w:line="240" w:lineRule="auto"/>
        <w:ind w:firstLine="708"/>
        <w:jc w:val="both"/>
        <w:rPr>
          <w:rFonts w:ascii="Times New Roman" w:hAnsi="Times New Roman"/>
          <w:sz w:val="28"/>
          <w:szCs w:val="28"/>
        </w:rPr>
      </w:pPr>
      <w:r w:rsidRPr="008A6A28">
        <w:rPr>
          <w:rFonts w:ascii="Times New Roman" w:eastAsia="Calibri" w:hAnsi="Times New Roman"/>
          <w:sz w:val="28"/>
          <w:szCs w:val="28"/>
          <w:lang w:eastAsia="en-US"/>
        </w:rPr>
        <w:t xml:space="preserve">Предложения </w:t>
      </w:r>
      <w:r w:rsidR="0093474B">
        <w:rPr>
          <w:rFonts w:ascii="Times New Roman" w:eastAsia="Calibri" w:hAnsi="Times New Roman"/>
          <w:sz w:val="28"/>
          <w:szCs w:val="28"/>
          <w:lang w:eastAsia="en-US"/>
        </w:rPr>
        <w:t>палаты</w:t>
      </w:r>
      <w:r w:rsidRPr="008A6A28">
        <w:rPr>
          <w:rFonts w:ascii="Times New Roman" w:eastAsia="Calibri" w:hAnsi="Times New Roman"/>
          <w:sz w:val="28"/>
          <w:szCs w:val="28"/>
          <w:lang w:eastAsia="en-US"/>
        </w:rPr>
        <w:t xml:space="preserve"> затронули вопросы повышения эффективности использования бюджетных средств, необходимости дополнительного контроля за </w:t>
      </w:r>
      <w:r w:rsidR="00194403">
        <w:rPr>
          <w:rFonts w:ascii="Times New Roman" w:eastAsia="Calibri" w:hAnsi="Times New Roman"/>
          <w:sz w:val="28"/>
          <w:szCs w:val="28"/>
          <w:lang w:eastAsia="en-US"/>
        </w:rPr>
        <w:t xml:space="preserve">их </w:t>
      </w:r>
      <w:r w:rsidRPr="008A6A28">
        <w:rPr>
          <w:rFonts w:ascii="Times New Roman" w:eastAsia="Calibri" w:hAnsi="Times New Roman"/>
          <w:sz w:val="28"/>
          <w:szCs w:val="28"/>
          <w:lang w:eastAsia="en-US"/>
        </w:rPr>
        <w:t xml:space="preserve">использованием, соответствия отдельных </w:t>
      </w:r>
      <w:r w:rsidR="00194403">
        <w:rPr>
          <w:rFonts w:ascii="Times New Roman" w:eastAsia="Calibri" w:hAnsi="Times New Roman"/>
          <w:sz w:val="28"/>
          <w:szCs w:val="28"/>
          <w:lang w:eastAsia="en-US"/>
        </w:rPr>
        <w:t xml:space="preserve">задач </w:t>
      </w:r>
      <w:r w:rsidRPr="008A6A28">
        <w:rPr>
          <w:rFonts w:ascii="Times New Roman" w:eastAsia="Calibri" w:hAnsi="Times New Roman"/>
          <w:sz w:val="28"/>
          <w:szCs w:val="28"/>
          <w:lang w:eastAsia="en-US"/>
        </w:rPr>
        <w:t xml:space="preserve">Госпрограммы полномочиям органов исполнительной власти Нижегородской области-участников Госпрограммы и, соответственно, возможности бюджетного финансирования мероприятий. </w:t>
      </w:r>
      <w:r w:rsidR="0093474B">
        <w:rPr>
          <w:rFonts w:ascii="Times New Roman" w:eastAsia="Calibri" w:hAnsi="Times New Roman"/>
          <w:sz w:val="28"/>
          <w:szCs w:val="28"/>
          <w:lang w:eastAsia="en-US"/>
        </w:rPr>
        <w:t>Контрольно-счетной палатой</w:t>
      </w:r>
      <w:r w:rsidRPr="008A6A28">
        <w:rPr>
          <w:rFonts w:ascii="Times New Roman" w:eastAsia="Calibri" w:hAnsi="Times New Roman"/>
          <w:sz w:val="28"/>
          <w:szCs w:val="28"/>
          <w:lang w:eastAsia="en-US"/>
        </w:rPr>
        <w:t xml:space="preserve"> было обращено внимание на </w:t>
      </w:r>
      <w:r w:rsidRPr="008A6A28">
        <w:rPr>
          <w:rFonts w:ascii="Times New Roman" w:hAnsi="Times New Roman"/>
          <w:sz w:val="28"/>
          <w:szCs w:val="28"/>
        </w:rPr>
        <w:t>необходимость принятия мер организационного и финансового характера по обеспечению проведения профилактических медицинских осмотров в Нижегородской области в соответствии с изменившимся порядком, установленным Приказом Минздрава России.</w:t>
      </w:r>
    </w:p>
    <w:p w14:paraId="4BC10C06" w14:textId="3DB2D2BC" w:rsidR="00021064" w:rsidRDefault="00021064" w:rsidP="00021064">
      <w:pPr>
        <w:spacing w:after="0" w:line="240" w:lineRule="auto"/>
        <w:ind w:firstLine="709"/>
        <w:jc w:val="both"/>
        <w:rPr>
          <w:rFonts w:ascii="Times New Roman" w:hAnsi="Times New Roman"/>
          <w:bCs/>
          <w:sz w:val="28"/>
          <w:szCs w:val="28"/>
        </w:rPr>
      </w:pPr>
      <w:r w:rsidRPr="00021064">
        <w:rPr>
          <w:rFonts w:ascii="Times New Roman" w:hAnsi="Times New Roman"/>
          <w:bCs/>
          <w:sz w:val="28"/>
          <w:szCs w:val="28"/>
        </w:rPr>
        <w:t>Кроме того, по результатам проверки возвращено в бюджет 308,7 </w:t>
      </w:r>
      <w:proofErr w:type="spellStart"/>
      <w:r w:rsidRPr="00021064">
        <w:rPr>
          <w:rFonts w:ascii="Times New Roman" w:hAnsi="Times New Roman"/>
          <w:bCs/>
          <w:sz w:val="28"/>
          <w:szCs w:val="28"/>
        </w:rPr>
        <w:t>тыс.рублей</w:t>
      </w:r>
      <w:proofErr w:type="spellEnd"/>
      <w:r w:rsidRPr="00021064">
        <w:rPr>
          <w:rFonts w:ascii="Times New Roman" w:hAnsi="Times New Roman"/>
          <w:bCs/>
          <w:sz w:val="28"/>
          <w:szCs w:val="28"/>
        </w:rPr>
        <w:t xml:space="preserve">, применены меры дисциплинарного взыскания к двум сотрудникам </w:t>
      </w:r>
      <w:proofErr w:type="gramStart"/>
      <w:r w:rsidRPr="00021064">
        <w:rPr>
          <w:rFonts w:ascii="Times New Roman" w:hAnsi="Times New Roman"/>
          <w:bCs/>
          <w:sz w:val="28"/>
          <w:szCs w:val="28"/>
        </w:rPr>
        <w:t>ГБУЗ</w:t>
      </w:r>
      <w:proofErr w:type="gramEnd"/>
      <w:r w:rsidRPr="00021064">
        <w:rPr>
          <w:rFonts w:ascii="Times New Roman" w:hAnsi="Times New Roman"/>
          <w:bCs/>
          <w:sz w:val="28"/>
          <w:szCs w:val="28"/>
        </w:rPr>
        <w:t> НО «Нижегородский областной наркологический диспансер» и сотруднику ГБУЗ НО «Борская Ц</w:t>
      </w:r>
      <w:r w:rsidR="005B7DB1">
        <w:rPr>
          <w:rFonts w:ascii="Times New Roman" w:hAnsi="Times New Roman"/>
          <w:bCs/>
          <w:sz w:val="28"/>
          <w:szCs w:val="28"/>
        </w:rPr>
        <w:t>Р</w:t>
      </w:r>
      <w:r w:rsidRPr="00021064">
        <w:rPr>
          <w:rFonts w:ascii="Times New Roman" w:hAnsi="Times New Roman"/>
          <w:bCs/>
          <w:sz w:val="28"/>
          <w:szCs w:val="28"/>
        </w:rPr>
        <w:t>Б».</w:t>
      </w:r>
    </w:p>
    <w:p w14:paraId="44898176" w14:textId="75059C44" w:rsidR="008305D8" w:rsidRPr="00C33EB3" w:rsidRDefault="008305D8" w:rsidP="008305D8">
      <w:pPr>
        <w:spacing w:before="120" w:after="0" w:line="240" w:lineRule="auto"/>
        <w:ind w:firstLine="709"/>
        <w:jc w:val="both"/>
        <w:rPr>
          <w:rFonts w:ascii="Times New Roman" w:hAnsi="Times New Roman"/>
          <w:color w:val="000000"/>
          <w:sz w:val="28"/>
          <w:szCs w:val="28"/>
        </w:rPr>
      </w:pPr>
      <w:r>
        <w:rPr>
          <w:rFonts w:ascii="Times New Roman" w:hAnsi="Times New Roman"/>
          <w:bCs/>
          <w:sz w:val="28"/>
          <w:szCs w:val="28"/>
        </w:rPr>
        <w:t>3.</w:t>
      </w:r>
      <w:r w:rsidR="00D82321">
        <w:rPr>
          <w:rFonts w:ascii="Times New Roman" w:hAnsi="Times New Roman"/>
          <w:bCs/>
          <w:sz w:val="28"/>
          <w:szCs w:val="28"/>
        </w:rPr>
        <w:t> </w:t>
      </w:r>
      <w:r w:rsidRPr="00C33EB3">
        <w:rPr>
          <w:rFonts w:ascii="Times New Roman" w:hAnsi="Times New Roman"/>
          <w:color w:val="000000"/>
          <w:sz w:val="28"/>
          <w:szCs w:val="28"/>
        </w:rPr>
        <w:t xml:space="preserve">По итогам проведенного </w:t>
      </w:r>
      <w:r w:rsidRPr="00C33EB3">
        <w:rPr>
          <w:rFonts w:ascii="Times New Roman" w:hAnsi="Times New Roman"/>
          <w:bCs/>
          <w:sz w:val="28"/>
          <w:szCs w:val="28"/>
        </w:rPr>
        <w:t xml:space="preserve">экспертно-аналитического мероприятия </w:t>
      </w:r>
      <w:r w:rsidRPr="004220B7">
        <w:rPr>
          <w:rFonts w:ascii="Times New Roman" w:hAnsi="Times New Roman"/>
          <w:bCs/>
          <w:sz w:val="28"/>
          <w:szCs w:val="28"/>
        </w:rPr>
        <w:t xml:space="preserve">«Финансово-экономическая экспертиза государственной программы </w:t>
      </w:r>
      <w:r w:rsidRPr="00EA7AB2">
        <w:rPr>
          <w:rFonts w:ascii="Times New Roman" w:hAnsi="Times New Roman"/>
          <w:b/>
          <w:sz w:val="28"/>
          <w:szCs w:val="28"/>
        </w:rPr>
        <w:t>«Развитие инвестиционного климата Нижегородской области»</w:t>
      </w:r>
      <w:r w:rsidRPr="004220B7">
        <w:rPr>
          <w:rFonts w:ascii="Times New Roman" w:hAnsi="Times New Roman"/>
          <w:bCs/>
          <w:sz w:val="28"/>
          <w:szCs w:val="28"/>
        </w:rPr>
        <w:t xml:space="preserve">; порядок организации </w:t>
      </w:r>
      <w:proofErr w:type="spellStart"/>
      <w:r w:rsidRPr="004220B7">
        <w:rPr>
          <w:rFonts w:ascii="Times New Roman" w:hAnsi="Times New Roman"/>
          <w:bCs/>
          <w:sz w:val="28"/>
          <w:szCs w:val="28"/>
        </w:rPr>
        <w:t>выставочно-конгрессной</w:t>
      </w:r>
      <w:proofErr w:type="spellEnd"/>
      <w:r w:rsidRPr="004220B7">
        <w:rPr>
          <w:rFonts w:ascii="Times New Roman" w:hAnsi="Times New Roman"/>
          <w:bCs/>
          <w:sz w:val="28"/>
          <w:szCs w:val="28"/>
        </w:rPr>
        <w:t xml:space="preserve"> деятельности Нижегородской области в 2019 году и истекшем периоде 2020 года»</w:t>
      </w:r>
      <w:r>
        <w:rPr>
          <w:rFonts w:ascii="Times New Roman" w:hAnsi="Times New Roman"/>
          <w:bCs/>
          <w:sz w:val="28"/>
          <w:szCs w:val="28"/>
        </w:rPr>
        <w:t xml:space="preserve"> </w:t>
      </w:r>
      <w:r w:rsidRPr="00C33EB3">
        <w:rPr>
          <w:rFonts w:ascii="Times New Roman" w:hAnsi="Times New Roman"/>
          <w:bCs/>
          <w:sz w:val="28"/>
          <w:szCs w:val="28"/>
        </w:rPr>
        <w:t>в адрес Правительства Нижегородской области направлен отчет с предложениями:</w:t>
      </w:r>
    </w:p>
    <w:p w14:paraId="6A386AF3" w14:textId="77777777" w:rsidR="008305D8" w:rsidRPr="00C33EB3" w:rsidRDefault="008305D8" w:rsidP="008305D8">
      <w:pPr>
        <w:spacing w:after="0" w:line="240" w:lineRule="auto"/>
        <w:ind w:firstLine="708"/>
        <w:jc w:val="both"/>
        <w:rPr>
          <w:rFonts w:ascii="Times New Roman" w:hAnsi="Times New Roman"/>
          <w:color w:val="000000"/>
          <w:sz w:val="28"/>
          <w:szCs w:val="28"/>
        </w:rPr>
      </w:pPr>
      <w:r w:rsidRPr="00C33EB3">
        <w:rPr>
          <w:rFonts w:ascii="Times New Roman" w:hAnsi="Times New Roman"/>
          <w:color w:val="000000"/>
          <w:sz w:val="28"/>
          <w:szCs w:val="28"/>
        </w:rPr>
        <w:t>- по внесению изменений и дополнений в Госпрограмму</w:t>
      </w:r>
      <w:r>
        <w:rPr>
          <w:rStyle w:val="a3"/>
          <w:rFonts w:ascii="Times New Roman" w:hAnsi="Times New Roman"/>
          <w:color w:val="000000"/>
          <w:sz w:val="28"/>
          <w:szCs w:val="28"/>
        </w:rPr>
        <w:footnoteReference w:id="18"/>
      </w:r>
      <w:r w:rsidRPr="00C33EB3">
        <w:rPr>
          <w:rFonts w:ascii="Times New Roman" w:hAnsi="Times New Roman"/>
          <w:color w:val="000000"/>
          <w:sz w:val="28"/>
          <w:szCs w:val="28"/>
        </w:rPr>
        <w:t xml:space="preserve"> (в части ее актуализации и </w:t>
      </w:r>
      <w:r w:rsidRPr="00C33EB3">
        <w:rPr>
          <w:rFonts w:ascii="Times New Roman" w:hAnsi="Times New Roman"/>
          <w:sz w:val="28"/>
          <w:szCs w:val="28"/>
        </w:rPr>
        <w:t xml:space="preserve">уточнения наименований и значений </w:t>
      </w:r>
      <w:r w:rsidRPr="00C33EB3">
        <w:rPr>
          <w:rFonts w:ascii="Times New Roman" w:hAnsi="Times New Roman"/>
          <w:color w:val="000000"/>
          <w:sz w:val="28"/>
          <w:szCs w:val="28"/>
        </w:rPr>
        <w:t>индикаторов достижения цели и показателей непосредственных результатов);</w:t>
      </w:r>
    </w:p>
    <w:p w14:paraId="116BD960" w14:textId="77777777" w:rsidR="008305D8" w:rsidRPr="00C33EB3" w:rsidRDefault="008305D8" w:rsidP="008305D8">
      <w:pPr>
        <w:spacing w:after="0" w:line="240" w:lineRule="auto"/>
        <w:ind w:firstLine="708"/>
        <w:jc w:val="both"/>
        <w:rPr>
          <w:rFonts w:ascii="Times New Roman" w:hAnsi="Times New Roman"/>
          <w:sz w:val="28"/>
          <w:szCs w:val="28"/>
        </w:rPr>
      </w:pPr>
      <w:r w:rsidRPr="00C33EB3">
        <w:rPr>
          <w:rFonts w:ascii="Times New Roman" w:hAnsi="Times New Roman"/>
          <w:color w:val="000000"/>
          <w:sz w:val="28"/>
          <w:szCs w:val="28"/>
        </w:rPr>
        <w:t xml:space="preserve">- внесению изменений в </w:t>
      </w:r>
      <w:r w:rsidRPr="00C33EB3">
        <w:rPr>
          <w:rFonts w:ascii="Times New Roman" w:hAnsi="Times New Roman"/>
          <w:sz w:val="28"/>
          <w:szCs w:val="28"/>
        </w:rPr>
        <w:t>Порядок разработки госпрограмм</w:t>
      </w:r>
      <w:r w:rsidRPr="00C33EB3">
        <w:rPr>
          <w:rStyle w:val="a3"/>
          <w:rFonts w:ascii="Times New Roman" w:hAnsi="Times New Roman"/>
          <w:sz w:val="28"/>
          <w:szCs w:val="28"/>
        </w:rPr>
        <w:footnoteReference w:id="19"/>
      </w:r>
      <w:r w:rsidRPr="00C33EB3">
        <w:rPr>
          <w:rFonts w:ascii="Times New Roman" w:hAnsi="Times New Roman"/>
          <w:sz w:val="28"/>
          <w:szCs w:val="28"/>
        </w:rPr>
        <w:t xml:space="preserve"> в части урегулирования порядка отражения в государственных программах мероприятий, реализация которых вместе с финансовым обеспечением передается из одной государственной программы в другую;</w:t>
      </w:r>
    </w:p>
    <w:p w14:paraId="717EFD55" w14:textId="77777777" w:rsidR="008305D8" w:rsidRDefault="008305D8" w:rsidP="008305D8">
      <w:pPr>
        <w:spacing w:after="0" w:line="240" w:lineRule="auto"/>
        <w:ind w:firstLine="709"/>
        <w:jc w:val="both"/>
        <w:rPr>
          <w:rFonts w:ascii="Times New Roman" w:hAnsi="Times New Roman"/>
          <w:color w:val="000000"/>
          <w:sz w:val="28"/>
          <w:szCs w:val="28"/>
          <w:shd w:val="clear" w:color="auto" w:fill="FFFFFF"/>
        </w:rPr>
      </w:pPr>
      <w:r w:rsidRPr="00C33EB3">
        <w:rPr>
          <w:rFonts w:ascii="Times New Roman" w:hAnsi="Times New Roman"/>
          <w:color w:val="000000"/>
          <w:sz w:val="28"/>
          <w:szCs w:val="28"/>
        </w:rPr>
        <w:t xml:space="preserve">- по внесению изменений в Порядок организации </w:t>
      </w:r>
      <w:proofErr w:type="spellStart"/>
      <w:r w:rsidRPr="00C33EB3">
        <w:rPr>
          <w:rFonts w:ascii="Times New Roman" w:hAnsi="Times New Roman"/>
          <w:color w:val="000000"/>
          <w:sz w:val="28"/>
          <w:szCs w:val="28"/>
        </w:rPr>
        <w:t>выставочно-конгрессной</w:t>
      </w:r>
      <w:proofErr w:type="spellEnd"/>
      <w:r w:rsidRPr="00C33EB3">
        <w:rPr>
          <w:rFonts w:ascii="Times New Roman" w:hAnsi="Times New Roman"/>
          <w:color w:val="000000"/>
          <w:sz w:val="28"/>
          <w:szCs w:val="28"/>
        </w:rPr>
        <w:t xml:space="preserve"> деятельности Нижегородской области</w:t>
      </w:r>
      <w:r w:rsidRPr="00C33EB3">
        <w:rPr>
          <w:rStyle w:val="a3"/>
          <w:rFonts w:ascii="Times New Roman" w:hAnsi="Times New Roman"/>
          <w:color w:val="000000"/>
          <w:sz w:val="28"/>
          <w:szCs w:val="28"/>
        </w:rPr>
        <w:footnoteReference w:id="20"/>
      </w:r>
      <w:r w:rsidRPr="00C33EB3">
        <w:rPr>
          <w:rFonts w:ascii="Times New Roman" w:hAnsi="Times New Roman"/>
          <w:color w:val="000000"/>
          <w:sz w:val="28"/>
          <w:szCs w:val="28"/>
          <w:shd w:val="clear" w:color="auto" w:fill="FFFFFF"/>
        </w:rPr>
        <w:t>.</w:t>
      </w:r>
    </w:p>
    <w:p w14:paraId="2FC98E55" w14:textId="287FE2BC" w:rsidR="008305D8" w:rsidRDefault="0084450C" w:rsidP="008305D8">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 информации министерства экономического развития и инвестиций Нижегородской области п</w:t>
      </w:r>
      <w:r w:rsidR="008305D8">
        <w:rPr>
          <w:rFonts w:ascii="Times New Roman" w:hAnsi="Times New Roman"/>
          <w:color w:val="000000"/>
          <w:sz w:val="28"/>
          <w:szCs w:val="28"/>
          <w:shd w:val="clear" w:color="auto" w:fill="FFFFFF"/>
        </w:rPr>
        <w:t xml:space="preserve">редложения </w:t>
      </w:r>
      <w:r w:rsidR="00194403">
        <w:rPr>
          <w:rFonts w:ascii="Times New Roman" w:hAnsi="Times New Roman"/>
          <w:color w:val="000000"/>
          <w:sz w:val="28"/>
          <w:szCs w:val="28"/>
          <w:shd w:val="clear" w:color="auto" w:fill="FFFFFF"/>
        </w:rPr>
        <w:t>контрольно-счетной палаты</w:t>
      </w:r>
      <w:r w:rsidR="008305D8">
        <w:rPr>
          <w:rFonts w:ascii="Times New Roman" w:hAnsi="Times New Roman"/>
          <w:color w:val="000000"/>
          <w:sz w:val="28"/>
          <w:szCs w:val="28"/>
          <w:shd w:val="clear" w:color="auto" w:fill="FFFFFF"/>
        </w:rPr>
        <w:t xml:space="preserve"> будут учтены при очередном внесении изменений в вышеперечисленные нормативные правовые акты.</w:t>
      </w:r>
    </w:p>
    <w:p w14:paraId="62660E72" w14:textId="1CCD0281" w:rsidR="008305D8" w:rsidRPr="00D82321" w:rsidRDefault="008305D8" w:rsidP="008305D8">
      <w:pPr>
        <w:spacing w:after="0" w:line="240" w:lineRule="auto"/>
        <w:ind w:firstLine="709"/>
        <w:jc w:val="both"/>
        <w:rPr>
          <w:rFonts w:ascii="Times New Roman" w:hAnsi="Times New Roman"/>
          <w:bCs/>
          <w:sz w:val="28"/>
          <w:szCs w:val="28"/>
        </w:rPr>
      </w:pPr>
      <w:r w:rsidRPr="00D82321">
        <w:rPr>
          <w:rFonts w:ascii="Times New Roman" w:hAnsi="Times New Roman"/>
          <w:color w:val="000000"/>
          <w:sz w:val="28"/>
          <w:szCs w:val="28"/>
          <w:shd w:val="clear" w:color="auto" w:fill="FFFFFF"/>
        </w:rPr>
        <w:t>4.</w:t>
      </w:r>
      <w:r w:rsidRPr="00D82321">
        <w:rPr>
          <w:rFonts w:ascii="Times New Roman" w:hAnsi="Times New Roman"/>
          <w:bCs/>
          <w:sz w:val="28"/>
          <w:szCs w:val="28"/>
        </w:rPr>
        <w:t> </w:t>
      </w:r>
      <w:r w:rsidRPr="00D82321">
        <w:rPr>
          <w:rFonts w:ascii="Times New Roman" w:hAnsi="Times New Roman"/>
          <w:color w:val="000000"/>
          <w:sz w:val="28"/>
          <w:szCs w:val="28"/>
          <w:shd w:val="clear" w:color="auto" w:fill="FFFFFF"/>
        </w:rPr>
        <w:t xml:space="preserve">По итогам проведенного </w:t>
      </w:r>
      <w:r w:rsidRPr="00D82321">
        <w:rPr>
          <w:rFonts w:ascii="Times New Roman" w:hAnsi="Times New Roman"/>
          <w:bCs/>
          <w:sz w:val="28"/>
          <w:szCs w:val="28"/>
        </w:rPr>
        <w:t xml:space="preserve">экспертно-аналитического мероприятия «Финансово-экономическая экспертиза государственной программы </w:t>
      </w:r>
      <w:r w:rsidRPr="00EA7AB2">
        <w:rPr>
          <w:rFonts w:ascii="Times New Roman" w:hAnsi="Times New Roman"/>
          <w:b/>
          <w:sz w:val="28"/>
          <w:szCs w:val="28"/>
        </w:rPr>
        <w:t>«Обеспечение населения Нижегородской области качественными услугами в сфере жилищно-коммунального хозяйства»</w:t>
      </w:r>
      <w:r w:rsidRPr="00D82321">
        <w:rPr>
          <w:rFonts w:ascii="Times New Roman" w:hAnsi="Times New Roman"/>
          <w:bCs/>
          <w:sz w:val="28"/>
          <w:szCs w:val="28"/>
        </w:rPr>
        <w:t xml:space="preserve"> в адрес министерства энергетики и жилищно-коммунального хозяйства Нижегородской области направлен отчет</w:t>
      </w:r>
      <w:r w:rsidR="005B7DB1">
        <w:rPr>
          <w:rFonts w:ascii="Times New Roman" w:hAnsi="Times New Roman"/>
          <w:bCs/>
          <w:sz w:val="28"/>
          <w:szCs w:val="28"/>
        </w:rPr>
        <w:t>,</w:t>
      </w:r>
      <w:r w:rsidRPr="00D82321">
        <w:rPr>
          <w:rFonts w:ascii="Times New Roman" w:hAnsi="Times New Roman"/>
          <w:bCs/>
          <w:sz w:val="28"/>
          <w:szCs w:val="28"/>
        </w:rPr>
        <w:t xml:space="preserve"> в котором изложены предложения </w:t>
      </w:r>
      <w:r w:rsidR="00D82321" w:rsidRPr="00D82321">
        <w:rPr>
          <w:rFonts w:ascii="Times New Roman" w:hAnsi="Times New Roman"/>
          <w:bCs/>
          <w:sz w:val="28"/>
          <w:szCs w:val="28"/>
        </w:rPr>
        <w:t>контрольно-счетной палаты</w:t>
      </w:r>
      <w:r w:rsidRPr="00D82321">
        <w:rPr>
          <w:rFonts w:ascii="Times New Roman" w:hAnsi="Times New Roman"/>
          <w:bCs/>
          <w:sz w:val="28"/>
          <w:szCs w:val="28"/>
        </w:rPr>
        <w:t xml:space="preserve"> по внесению изменений </w:t>
      </w:r>
      <w:r w:rsidRPr="0093474B">
        <w:rPr>
          <w:rFonts w:ascii="Times New Roman" w:hAnsi="Times New Roman"/>
          <w:bCs/>
          <w:sz w:val="28"/>
          <w:szCs w:val="28"/>
        </w:rPr>
        <w:t xml:space="preserve">в </w:t>
      </w:r>
      <w:r w:rsidR="0093474B" w:rsidRPr="0093474B">
        <w:rPr>
          <w:rFonts w:ascii="Times New Roman" w:hAnsi="Times New Roman"/>
          <w:bCs/>
          <w:sz w:val="28"/>
          <w:szCs w:val="28"/>
        </w:rPr>
        <w:lastRenderedPageBreak/>
        <w:t xml:space="preserve">государственную программу </w:t>
      </w:r>
      <w:r w:rsidRPr="00D82321">
        <w:rPr>
          <w:rFonts w:ascii="Times New Roman" w:hAnsi="Times New Roman"/>
          <w:bCs/>
          <w:sz w:val="28"/>
          <w:szCs w:val="28"/>
        </w:rPr>
        <w:t xml:space="preserve">в части уточнения соисполнителей госпрограммы, формулировок целей, приведения в соответствие финансирования госпрограммы с законом о бюджете, дополнения госпрограммы: условиями предоставления и методикой расчета субсидий из областного бюджета бюджетам муниципальных районов и городских округов Нижегородской области, включая уровень </w:t>
      </w:r>
      <w:proofErr w:type="spellStart"/>
      <w:r w:rsidRPr="00D82321">
        <w:rPr>
          <w:rFonts w:ascii="Times New Roman" w:hAnsi="Times New Roman"/>
          <w:bCs/>
          <w:sz w:val="28"/>
          <w:szCs w:val="28"/>
        </w:rPr>
        <w:t>софинансирования</w:t>
      </w:r>
      <w:proofErr w:type="spellEnd"/>
      <w:r w:rsidRPr="00D82321">
        <w:rPr>
          <w:rFonts w:ascii="Times New Roman" w:hAnsi="Times New Roman"/>
          <w:bCs/>
          <w:sz w:val="28"/>
          <w:szCs w:val="28"/>
        </w:rPr>
        <w:t xml:space="preserve"> из местных бюджетов; сведениями о порядке сбора информации и методике расч</w:t>
      </w:r>
      <w:r w:rsidR="005B7DB1">
        <w:rPr>
          <w:rFonts w:ascii="Times New Roman" w:hAnsi="Times New Roman"/>
          <w:bCs/>
          <w:sz w:val="28"/>
          <w:szCs w:val="28"/>
        </w:rPr>
        <w:t>е</w:t>
      </w:r>
      <w:r w:rsidRPr="00D82321">
        <w:rPr>
          <w:rFonts w:ascii="Times New Roman" w:hAnsi="Times New Roman"/>
          <w:bCs/>
          <w:sz w:val="28"/>
          <w:szCs w:val="28"/>
        </w:rPr>
        <w:t>та показателей и индикаторов</w:t>
      </w:r>
      <w:r w:rsidR="0084450C">
        <w:rPr>
          <w:rFonts w:ascii="Times New Roman" w:hAnsi="Times New Roman"/>
          <w:bCs/>
          <w:sz w:val="28"/>
          <w:szCs w:val="28"/>
        </w:rPr>
        <w:t>, используемых для оценки исполнения мероприятий программы.</w:t>
      </w:r>
    </w:p>
    <w:p w14:paraId="753A6583" w14:textId="2B1D7A4E" w:rsidR="008305D8" w:rsidRDefault="008305D8" w:rsidP="00AF6BE4">
      <w:pPr>
        <w:spacing w:after="0" w:line="240" w:lineRule="auto"/>
        <w:ind w:firstLine="709"/>
        <w:jc w:val="both"/>
        <w:rPr>
          <w:rFonts w:ascii="Times New Roman" w:hAnsi="Times New Roman"/>
          <w:bCs/>
          <w:sz w:val="28"/>
          <w:szCs w:val="28"/>
        </w:rPr>
      </w:pPr>
      <w:r>
        <w:rPr>
          <w:rFonts w:ascii="Times New Roman" w:hAnsi="Times New Roman"/>
          <w:bCs/>
          <w:sz w:val="28"/>
          <w:szCs w:val="28"/>
        </w:rPr>
        <w:t>5. </w:t>
      </w:r>
      <w:r>
        <w:rPr>
          <w:rFonts w:ascii="Times New Roman" w:hAnsi="Times New Roman"/>
          <w:color w:val="000000"/>
          <w:sz w:val="28"/>
          <w:szCs w:val="28"/>
        </w:rPr>
        <w:t>По результатам</w:t>
      </w:r>
      <w:r w:rsidRPr="00C33EB3">
        <w:rPr>
          <w:rFonts w:ascii="Times New Roman" w:hAnsi="Times New Roman"/>
          <w:color w:val="000000"/>
          <w:sz w:val="28"/>
          <w:szCs w:val="28"/>
        </w:rPr>
        <w:t xml:space="preserve"> проведенного </w:t>
      </w:r>
      <w:r w:rsidRPr="00C33EB3">
        <w:rPr>
          <w:rFonts w:ascii="Times New Roman" w:hAnsi="Times New Roman"/>
          <w:bCs/>
          <w:sz w:val="28"/>
          <w:szCs w:val="28"/>
        </w:rPr>
        <w:t xml:space="preserve">экспертно-аналитического мероприятия </w:t>
      </w:r>
      <w:r w:rsidRPr="004220B7">
        <w:rPr>
          <w:rFonts w:ascii="Times New Roman" w:hAnsi="Times New Roman"/>
          <w:bCs/>
          <w:sz w:val="28"/>
          <w:szCs w:val="28"/>
        </w:rPr>
        <w:t>«Финансово-экономическая экспертиза государственной программы</w:t>
      </w:r>
      <w:r w:rsidR="00EA7AB2">
        <w:rPr>
          <w:rFonts w:ascii="Times New Roman" w:hAnsi="Times New Roman"/>
          <w:bCs/>
          <w:sz w:val="28"/>
          <w:szCs w:val="28"/>
        </w:rPr>
        <w:t xml:space="preserve"> </w:t>
      </w:r>
      <w:r w:rsidRPr="00131A32">
        <w:rPr>
          <w:rFonts w:ascii="Times New Roman" w:hAnsi="Times New Roman"/>
          <w:b/>
          <w:sz w:val="28"/>
          <w:szCs w:val="28"/>
        </w:rPr>
        <w:t>«Охрана окружающей среды Нижегородской области»</w:t>
      </w:r>
      <w:r>
        <w:rPr>
          <w:rFonts w:ascii="Times New Roman" w:hAnsi="Times New Roman"/>
          <w:bCs/>
          <w:sz w:val="28"/>
          <w:szCs w:val="28"/>
        </w:rPr>
        <w:t xml:space="preserve">, в адрес </w:t>
      </w:r>
      <w:r>
        <w:rPr>
          <w:rFonts w:ascii="Times New Roman" w:eastAsia="Calibri" w:hAnsi="Times New Roman"/>
          <w:sz w:val="28"/>
          <w:szCs w:val="28"/>
          <w:lang w:eastAsia="en-US"/>
        </w:rPr>
        <w:t>министерства</w:t>
      </w:r>
      <w:r w:rsidRPr="008A6A28">
        <w:rPr>
          <w:rFonts w:ascii="Times New Roman" w:eastAsia="Calibri" w:hAnsi="Times New Roman"/>
          <w:sz w:val="28"/>
          <w:szCs w:val="28"/>
          <w:lang w:eastAsia="en-US"/>
        </w:rPr>
        <w:t xml:space="preserve"> </w:t>
      </w:r>
      <w:r>
        <w:rPr>
          <w:rFonts w:ascii="Times New Roman" w:eastAsia="Calibri" w:hAnsi="Times New Roman"/>
          <w:sz w:val="28"/>
          <w:szCs w:val="28"/>
          <w:lang w:eastAsia="en-US"/>
        </w:rPr>
        <w:t>экологии и природных ресурсов</w:t>
      </w:r>
      <w:r w:rsidRPr="008A6A28">
        <w:rPr>
          <w:rFonts w:ascii="Times New Roman" w:eastAsia="Calibri" w:hAnsi="Times New Roman"/>
          <w:sz w:val="28"/>
          <w:szCs w:val="28"/>
          <w:lang w:eastAsia="en-US"/>
        </w:rPr>
        <w:t xml:space="preserve"> Нижегородской области</w:t>
      </w:r>
      <w:r>
        <w:rPr>
          <w:rFonts w:ascii="Times New Roman" w:eastAsia="Calibri" w:hAnsi="Times New Roman"/>
          <w:sz w:val="28"/>
          <w:szCs w:val="28"/>
          <w:lang w:eastAsia="en-US"/>
        </w:rPr>
        <w:t xml:space="preserve"> (</w:t>
      </w:r>
      <w:r>
        <w:rPr>
          <w:rFonts w:ascii="Times New Roman" w:hAnsi="Times New Roman"/>
          <w:bCs/>
          <w:sz w:val="28"/>
          <w:szCs w:val="28"/>
        </w:rPr>
        <w:t xml:space="preserve">государственный заказчик-исполнитель </w:t>
      </w:r>
      <w:r>
        <w:rPr>
          <w:rFonts w:ascii="Times New Roman" w:eastAsia="Calibri" w:hAnsi="Times New Roman"/>
          <w:sz w:val="28"/>
          <w:szCs w:val="28"/>
          <w:lang w:eastAsia="en-US"/>
        </w:rPr>
        <w:t>г</w:t>
      </w:r>
      <w:r w:rsidRPr="008A6A28">
        <w:rPr>
          <w:rFonts w:ascii="Times New Roman" w:eastAsia="Calibri" w:hAnsi="Times New Roman"/>
          <w:sz w:val="28"/>
          <w:szCs w:val="28"/>
          <w:lang w:eastAsia="en-US"/>
        </w:rPr>
        <w:t xml:space="preserve">оспрограммы) </w:t>
      </w:r>
      <w:r w:rsidRPr="00C33EB3">
        <w:rPr>
          <w:rFonts w:ascii="Times New Roman" w:hAnsi="Times New Roman"/>
          <w:bCs/>
          <w:sz w:val="28"/>
          <w:szCs w:val="28"/>
        </w:rPr>
        <w:t>направлен</w:t>
      </w:r>
      <w:r>
        <w:rPr>
          <w:rFonts w:ascii="Times New Roman" w:hAnsi="Times New Roman"/>
          <w:bCs/>
          <w:sz w:val="28"/>
          <w:szCs w:val="28"/>
        </w:rPr>
        <w:t>о</w:t>
      </w:r>
      <w:r w:rsidRPr="00C33EB3">
        <w:rPr>
          <w:rFonts w:ascii="Times New Roman" w:hAnsi="Times New Roman"/>
          <w:bCs/>
          <w:sz w:val="28"/>
          <w:szCs w:val="28"/>
        </w:rPr>
        <w:t xml:space="preserve"> </w:t>
      </w:r>
      <w:r>
        <w:rPr>
          <w:rFonts w:ascii="Times New Roman" w:hAnsi="Times New Roman"/>
          <w:bCs/>
          <w:sz w:val="28"/>
          <w:szCs w:val="28"/>
        </w:rPr>
        <w:t>заключение с предложениями палаты в части:</w:t>
      </w:r>
    </w:p>
    <w:p w14:paraId="5C554947" w14:textId="77777777" w:rsidR="008305D8" w:rsidRDefault="008305D8" w:rsidP="00AF6BE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уточнения этапов и сроков реализации госпрограммы</w:t>
      </w:r>
      <w:r>
        <w:rPr>
          <w:rStyle w:val="a3"/>
          <w:rFonts w:ascii="Times New Roman" w:hAnsi="Times New Roman"/>
          <w:color w:val="000000"/>
          <w:sz w:val="28"/>
          <w:szCs w:val="28"/>
        </w:rPr>
        <w:footnoteReference w:id="21"/>
      </w:r>
      <w:r>
        <w:rPr>
          <w:rFonts w:ascii="Times New Roman" w:hAnsi="Times New Roman"/>
          <w:color w:val="000000"/>
          <w:sz w:val="28"/>
          <w:szCs w:val="28"/>
        </w:rPr>
        <w:t>;</w:t>
      </w:r>
    </w:p>
    <w:p w14:paraId="4EE9063A" w14:textId="77777777" w:rsidR="008305D8" w:rsidRDefault="008305D8" w:rsidP="00AF6BE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обеспечения утверждения и размещения плана реализации госпрограммы на официальном сайте министерства экологии и природных ресурсов Нижегородской области;</w:t>
      </w:r>
    </w:p>
    <w:p w14:paraId="5CA0CC50" w14:textId="77777777" w:rsidR="008305D8" w:rsidRDefault="008305D8" w:rsidP="00AF6BE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дополнения госпрограммы сведениями о порядке сбора информации и методике расчета показателей и индикаторов.</w:t>
      </w:r>
    </w:p>
    <w:p w14:paraId="1FCB12D3" w14:textId="6C03665D" w:rsidR="008305D8" w:rsidRPr="001470BD" w:rsidRDefault="008305D8" w:rsidP="00AF6BE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Министерством экологии и природных ресурсов Нижегородской области утверждена методика расчета индикаторов государственной программы</w:t>
      </w:r>
      <w:r>
        <w:rPr>
          <w:rStyle w:val="a3"/>
          <w:rFonts w:ascii="Times New Roman" w:hAnsi="Times New Roman"/>
          <w:color w:val="000000"/>
          <w:sz w:val="28"/>
          <w:szCs w:val="28"/>
        </w:rPr>
        <w:footnoteReference w:id="22"/>
      </w:r>
      <w:r w:rsidR="0084450C">
        <w:rPr>
          <w:rFonts w:ascii="Times New Roman" w:hAnsi="Times New Roman"/>
          <w:color w:val="000000"/>
          <w:sz w:val="28"/>
          <w:szCs w:val="28"/>
        </w:rPr>
        <w:t>.</w:t>
      </w:r>
      <w:r>
        <w:rPr>
          <w:rFonts w:ascii="Times New Roman" w:hAnsi="Times New Roman"/>
          <w:color w:val="000000"/>
          <w:sz w:val="28"/>
          <w:szCs w:val="28"/>
        </w:rPr>
        <w:t xml:space="preserve"> </w:t>
      </w:r>
    </w:p>
    <w:p w14:paraId="6A750298" w14:textId="5046AE32" w:rsidR="00571C7F" w:rsidRPr="006E3134" w:rsidRDefault="00571C7F" w:rsidP="0063319A">
      <w:pPr>
        <w:widowControl w:val="0"/>
        <w:spacing w:before="120" w:after="120" w:line="240" w:lineRule="auto"/>
        <w:ind w:firstLine="709"/>
        <w:rPr>
          <w:rFonts w:ascii="Times New Roman" w:hAnsi="Times New Roman" w:cs="Times New Roman"/>
          <w:b/>
          <w:sz w:val="28"/>
          <w:szCs w:val="28"/>
        </w:rPr>
      </w:pPr>
      <w:r w:rsidRPr="006E3134">
        <w:rPr>
          <w:rFonts w:ascii="Times New Roman" w:hAnsi="Times New Roman" w:cs="Times New Roman"/>
          <w:b/>
          <w:sz w:val="28"/>
          <w:szCs w:val="28"/>
        </w:rPr>
        <w:t>Контрольная деятельность</w:t>
      </w:r>
    </w:p>
    <w:p w14:paraId="25F17B21" w14:textId="42C0042C" w:rsidR="00571C7F" w:rsidRPr="006E3134" w:rsidRDefault="006E5EA1" w:rsidP="0063319A">
      <w:pPr>
        <w:widowControl w:val="0"/>
        <w:spacing w:after="0" w:line="240" w:lineRule="auto"/>
        <w:ind w:firstLine="709"/>
        <w:jc w:val="both"/>
        <w:rPr>
          <w:rFonts w:ascii="Times New Roman" w:hAnsi="Times New Roman" w:cs="Times New Roman"/>
          <w:sz w:val="28"/>
          <w:szCs w:val="28"/>
          <w:highlight w:val="cyan"/>
        </w:rPr>
      </w:pPr>
      <w:r w:rsidRPr="006E3134">
        <w:rPr>
          <w:rFonts w:ascii="Times New Roman" w:hAnsi="Times New Roman" w:cs="Times New Roman"/>
          <w:sz w:val="28"/>
          <w:szCs w:val="28"/>
        </w:rPr>
        <w:t>В 20</w:t>
      </w:r>
      <w:r w:rsidR="006E3134" w:rsidRPr="006E3134">
        <w:rPr>
          <w:rFonts w:ascii="Times New Roman" w:hAnsi="Times New Roman" w:cs="Times New Roman"/>
          <w:sz w:val="28"/>
          <w:szCs w:val="28"/>
        </w:rPr>
        <w:t>20</w:t>
      </w:r>
      <w:r w:rsidRPr="006E3134">
        <w:rPr>
          <w:rFonts w:ascii="Times New Roman" w:hAnsi="Times New Roman" w:cs="Times New Roman"/>
          <w:sz w:val="28"/>
          <w:szCs w:val="28"/>
        </w:rPr>
        <w:t xml:space="preserve"> году </w:t>
      </w:r>
      <w:r w:rsidR="0084450C">
        <w:rPr>
          <w:rFonts w:ascii="Times New Roman" w:hAnsi="Times New Roman" w:cs="Times New Roman"/>
          <w:sz w:val="28"/>
          <w:szCs w:val="28"/>
        </w:rPr>
        <w:t>к</w:t>
      </w:r>
      <w:r w:rsidR="00571C7F" w:rsidRPr="006E3134">
        <w:rPr>
          <w:rFonts w:ascii="Times New Roman" w:hAnsi="Times New Roman" w:cs="Times New Roman"/>
          <w:sz w:val="28"/>
          <w:szCs w:val="28"/>
        </w:rPr>
        <w:t>онтрольные мероприятия были направлены на проверку целевого, эффективного и рационального использования средств областного бюджета распорядителями и получателями средств.</w:t>
      </w:r>
      <w:r w:rsidR="00DC4CE0" w:rsidRPr="006E3134">
        <w:rPr>
          <w:rFonts w:ascii="Times New Roman" w:hAnsi="Times New Roman" w:cs="Times New Roman"/>
          <w:sz w:val="28"/>
          <w:szCs w:val="28"/>
        </w:rPr>
        <w:t xml:space="preserve"> </w:t>
      </w:r>
    </w:p>
    <w:p w14:paraId="3C0D68C5" w14:textId="76A2F501" w:rsidR="00571C7F" w:rsidRPr="006D139F" w:rsidRDefault="00571C7F" w:rsidP="00CC6CC3">
      <w:pPr>
        <w:spacing w:after="0" w:line="240" w:lineRule="auto"/>
        <w:ind w:firstLine="709"/>
        <w:jc w:val="both"/>
        <w:rPr>
          <w:rFonts w:ascii="Times New Roman" w:hAnsi="Times New Roman" w:cs="Times New Roman"/>
          <w:sz w:val="28"/>
          <w:szCs w:val="28"/>
        </w:rPr>
      </w:pPr>
      <w:r w:rsidRPr="006E3134">
        <w:rPr>
          <w:rFonts w:ascii="Times New Roman" w:hAnsi="Times New Roman" w:cs="Times New Roman"/>
          <w:sz w:val="28"/>
          <w:szCs w:val="28"/>
        </w:rPr>
        <w:t xml:space="preserve">Объем бюджетных средств, проверенных при проведении контрольных мероприятий, составил </w:t>
      </w:r>
      <w:r w:rsidR="00C70609" w:rsidRPr="006E3134">
        <w:rPr>
          <w:rFonts w:ascii="Times New Roman" w:hAnsi="Times New Roman" w:cs="Times New Roman"/>
          <w:sz w:val="28"/>
          <w:szCs w:val="28"/>
        </w:rPr>
        <w:t>1</w:t>
      </w:r>
      <w:r w:rsidR="006E3134" w:rsidRPr="006E3134">
        <w:rPr>
          <w:rFonts w:ascii="Times New Roman" w:hAnsi="Times New Roman" w:cs="Times New Roman"/>
          <w:sz w:val="28"/>
          <w:szCs w:val="28"/>
        </w:rPr>
        <w:t>7</w:t>
      </w:r>
      <w:r w:rsidR="00C70609" w:rsidRPr="006E3134">
        <w:rPr>
          <w:rFonts w:ascii="Times New Roman" w:hAnsi="Times New Roman" w:cs="Times New Roman"/>
          <w:sz w:val="28"/>
          <w:szCs w:val="28"/>
        </w:rPr>
        <w:t> </w:t>
      </w:r>
      <w:r w:rsidR="006E3134" w:rsidRPr="006E3134">
        <w:rPr>
          <w:rFonts w:ascii="Times New Roman" w:hAnsi="Times New Roman" w:cs="Times New Roman"/>
          <w:sz w:val="28"/>
          <w:szCs w:val="28"/>
        </w:rPr>
        <w:t>730</w:t>
      </w:r>
      <w:r w:rsidR="00C70609" w:rsidRPr="006E3134">
        <w:rPr>
          <w:rFonts w:ascii="Times New Roman" w:hAnsi="Times New Roman" w:cs="Times New Roman"/>
          <w:sz w:val="28"/>
          <w:szCs w:val="28"/>
        </w:rPr>
        <w:t>,</w:t>
      </w:r>
      <w:r w:rsidR="006E3134" w:rsidRPr="006E3134">
        <w:rPr>
          <w:rFonts w:ascii="Times New Roman" w:hAnsi="Times New Roman" w:cs="Times New Roman"/>
          <w:sz w:val="28"/>
          <w:szCs w:val="28"/>
        </w:rPr>
        <w:t>1</w:t>
      </w:r>
      <w:r w:rsidR="00C70609" w:rsidRPr="006E3134">
        <w:rPr>
          <w:rFonts w:ascii="Times New Roman" w:hAnsi="Times New Roman" w:cs="Times New Roman"/>
          <w:sz w:val="28"/>
          <w:szCs w:val="28"/>
        </w:rPr>
        <w:t> </w:t>
      </w:r>
      <w:proofErr w:type="spellStart"/>
      <w:r w:rsidRPr="006E3134">
        <w:rPr>
          <w:rFonts w:ascii="Times New Roman" w:hAnsi="Times New Roman" w:cs="Times New Roman"/>
          <w:sz w:val="28"/>
          <w:szCs w:val="28"/>
        </w:rPr>
        <w:t>млн.рублей</w:t>
      </w:r>
      <w:proofErr w:type="spellEnd"/>
      <w:r w:rsidR="00A729BC" w:rsidRPr="006E3134">
        <w:rPr>
          <w:rFonts w:ascii="Times New Roman" w:hAnsi="Times New Roman" w:cs="Times New Roman"/>
          <w:b/>
          <w:sz w:val="28"/>
          <w:szCs w:val="28"/>
        </w:rPr>
        <w:t xml:space="preserve"> </w:t>
      </w:r>
      <w:r w:rsidR="00880137" w:rsidRPr="006E3134">
        <w:rPr>
          <w:rFonts w:ascii="Times New Roman" w:hAnsi="Times New Roman" w:cs="Times New Roman"/>
          <w:sz w:val="28"/>
          <w:szCs w:val="28"/>
        </w:rPr>
        <w:t>или</w:t>
      </w:r>
      <w:r w:rsidR="00880137" w:rsidRPr="00F610D0">
        <w:rPr>
          <w:rFonts w:ascii="Times New Roman" w:hAnsi="Times New Roman" w:cs="Times New Roman"/>
          <w:color w:val="FF0000"/>
          <w:sz w:val="28"/>
          <w:szCs w:val="28"/>
        </w:rPr>
        <w:t xml:space="preserve"> </w:t>
      </w:r>
      <w:r w:rsidR="006D139F" w:rsidRPr="006D139F">
        <w:rPr>
          <w:rFonts w:ascii="Times New Roman" w:hAnsi="Times New Roman" w:cs="Times New Roman"/>
          <w:sz w:val="28"/>
          <w:szCs w:val="28"/>
        </w:rPr>
        <w:t>10</w:t>
      </w:r>
      <w:r w:rsidR="00A729BC" w:rsidRPr="006D139F">
        <w:rPr>
          <w:rFonts w:ascii="Times New Roman" w:hAnsi="Times New Roman" w:cs="Times New Roman"/>
          <w:sz w:val="28"/>
          <w:szCs w:val="28"/>
        </w:rPr>
        <w:t xml:space="preserve">% от общего объема </w:t>
      </w:r>
      <w:r w:rsidR="008D4193" w:rsidRPr="006D139F">
        <w:rPr>
          <w:rFonts w:ascii="Times New Roman" w:hAnsi="Times New Roman" w:cs="Times New Roman"/>
          <w:sz w:val="28"/>
          <w:szCs w:val="28"/>
        </w:rPr>
        <w:t xml:space="preserve">областного бюджета </w:t>
      </w:r>
      <w:r w:rsidR="00A729BC" w:rsidRPr="006D139F">
        <w:rPr>
          <w:rFonts w:ascii="Times New Roman" w:hAnsi="Times New Roman" w:cs="Times New Roman"/>
          <w:sz w:val="28"/>
          <w:szCs w:val="28"/>
        </w:rPr>
        <w:t>по расходам</w:t>
      </w:r>
      <w:r w:rsidR="002D33DA" w:rsidRPr="006D139F">
        <w:rPr>
          <w:rFonts w:ascii="Times New Roman" w:hAnsi="Times New Roman" w:cs="Times New Roman"/>
          <w:sz w:val="28"/>
          <w:szCs w:val="28"/>
        </w:rPr>
        <w:t xml:space="preserve">. Проверками </w:t>
      </w:r>
      <w:r w:rsidR="00704DBB" w:rsidRPr="006D139F">
        <w:rPr>
          <w:rFonts w:ascii="Times New Roman" w:hAnsi="Times New Roman" w:cs="Times New Roman"/>
          <w:sz w:val="28"/>
          <w:szCs w:val="28"/>
        </w:rPr>
        <w:t xml:space="preserve">было </w:t>
      </w:r>
      <w:r w:rsidR="002D33DA" w:rsidRPr="006D139F">
        <w:rPr>
          <w:rFonts w:ascii="Times New Roman" w:hAnsi="Times New Roman" w:cs="Times New Roman"/>
          <w:sz w:val="28"/>
          <w:szCs w:val="28"/>
        </w:rPr>
        <w:t xml:space="preserve">охвачено </w:t>
      </w:r>
      <w:r w:rsidR="006E3134" w:rsidRPr="006D139F">
        <w:rPr>
          <w:rFonts w:ascii="Times New Roman" w:hAnsi="Times New Roman" w:cs="Times New Roman"/>
          <w:sz w:val="28"/>
          <w:szCs w:val="28"/>
        </w:rPr>
        <w:t>239</w:t>
      </w:r>
      <w:r w:rsidRPr="006D139F">
        <w:rPr>
          <w:rFonts w:ascii="Times New Roman" w:hAnsi="Times New Roman" w:cs="Times New Roman"/>
          <w:sz w:val="28"/>
          <w:szCs w:val="28"/>
        </w:rPr>
        <w:t> объект</w:t>
      </w:r>
      <w:r w:rsidR="006E3134" w:rsidRPr="006D139F">
        <w:rPr>
          <w:rFonts w:ascii="Times New Roman" w:hAnsi="Times New Roman" w:cs="Times New Roman"/>
          <w:sz w:val="28"/>
          <w:szCs w:val="28"/>
        </w:rPr>
        <w:t>ов</w:t>
      </w:r>
      <w:r w:rsidRPr="006D139F">
        <w:rPr>
          <w:rFonts w:ascii="Times New Roman" w:hAnsi="Times New Roman" w:cs="Times New Roman"/>
          <w:sz w:val="28"/>
          <w:szCs w:val="28"/>
        </w:rPr>
        <w:t>, по итогам контрольных мероприятий составлен</w:t>
      </w:r>
      <w:r w:rsidR="003F1BC4" w:rsidRPr="006D139F">
        <w:rPr>
          <w:rFonts w:ascii="Times New Roman" w:hAnsi="Times New Roman" w:cs="Times New Roman"/>
          <w:sz w:val="28"/>
          <w:szCs w:val="28"/>
        </w:rPr>
        <w:t>о</w:t>
      </w:r>
      <w:r w:rsidRPr="006D139F">
        <w:rPr>
          <w:rFonts w:ascii="Times New Roman" w:hAnsi="Times New Roman" w:cs="Times New Roman"/>
          <w:sz w:val="28"/>
          <w:szCs w:val="28"/>
        </w:rPr>
        <w:t xml:space="preserve"> </w:t>
      </w:r>
      <w:r w:rsidR="006E3134" w:rsidRPr="006D139F">
        <w:rPr>
          <w:rFonts w:ascii="Times New Roman" w:hAnsi="Times New Roman" w:cs="Times New Roman"/>
          <w:sz w:val="28"/>
          <w:szCs w:val="28"/>
        </w:rPr>
        <w:t>239</w:t>
      </w:r>
      <w:r w:rsidRPr="006D139F">
        <w:rPr>
          <w:rFonts w:ascii="Times New Roman" w:hAnsi="Times New Roman" w:cs="Times New Roman"/>
          <w:sz w:val="28"/>
          <w:szCs w:val="28"/>
        </w:rPr>
        <w:t xml:space="preserve"> акт</w:t>
      </w:r>
      <w:r w:rsidR="006E3134" w:rsidRPr="006D139F">
        <w:rPr>
          <w:rFonts w:ascii="Times New Roman" w:hAnsi="Times New Roman" w:cs="Times New Roman"/>
          <w:sz w:val="28"/>
          <w:szCs w:val="28"/>
        </w:rPr>
        <w:t>ов</w:t>
      </w:r>
      <w:r w:rsidRPr="006D139F">
        <w:rPr>
          <w:rFonts w:ascii="Times New Roman" w:hAnsi="Times New Roman" w:cs="Times New Roman"/>
          <w:sz w:val="28"/>
          <w:szCs w:val="28"/>
        </w:rPr>
        <w:t>.</w:t>
      </w:r>
    </w:p>
    <w:p w14:paraId="697927DA" w14:textId="49BE0270" w:rsidR="00CC6CC3" w:rsidRPr="0045524B" w:rsidRDefault="00CC6CC3" w:rsidP="00CC6CC3">
      <w:pPr>
        <w:spacing w:after="0" w:line="240" w:lineRule="auto"/>
        <w:ind w:firstLine="709"/>
        <w:jc w:val="both"/>
        <w:rPr>
          <w:rFonts w:ascii="Times New Roman" w:hAnsi="Times New Roman" w:cs="Times New Roman"/>
          <w:sz w:val="28"/>
          <w:szCs w:val="28"/>
        </w:rPr>
      </w:pPr>
      <w:r w:rsidRPr="001A7D30">
        <w:rPr>
          <w:rFonts w:ascii="Times New Roman" w:hAnsi="Times New Roman" w:cs="Times New Roman"/>
          <w:sz w:val="28"/>
          <w:szCs w:val="28"/>
        </w:rPr>
        <w:t>Проверки осуществлялись в исполнительных органах государственной власти (3</w:t>
      </w:r>
      <w:r w:rsidR="0045524B" w:rsidRPr="001A7D30">
        <w:rPr>
          <w:rFonts w:ascii="Times New Roman" w:hAnsi="Times New Roman" w:cs="Times New Roman"/>
          <w:sz w:val="28"/>
          <w:szCs w:val="28"/>
        </w:rPr>
        <w:t>0</w:t>
      </w:r>
      <w:r w:rsidRPr="001A7D30">
        <w:rPr>
          <w:rFonts w:ascii="Times New Roman" w:hAnsi="Times New Roman" w:cs="Times New Roman"/>
          <w:sz w:val="28"/>
          <w:szCs w:val="28"/>
        </w:rPr>
        <w:t xml:space="preserve"> объектов), органах местного самоуправления (</w:t>
      </w:r>
      <w:r w:rsidR="0045524B" w:rsidRPr="001A7D30">
        <w:rPr>
          <w:rFonts w:ascii="Times New Roman" w:hAnsi="Times New Roman" w:cs="Times New Roman"/>
          <w:sz w:val="28"/>
          <w:szCs w:val="28"/>
        </w:rPr>
        <w:t>8</w:t>
      </w:r>
      <w:r w:rsidR="00E8195F" w:rsidRPr="001A7D30">
        <w:rPr>
          <w:rFonts w:ascii="Times New Roman" w:hAnsi="Times New Roman" w:cs="Times New Roman"/>
          <w:sz w:val="28"/>
          <w:szCs w:val="28"/>
        </w:rPr>
        <w:t>3</w:t>
      </w:r>
      <w:r w:rsidRPr="001A7D30">
        <w:rPr>
          <w:rFonts w:ascii="Times New Roman" w:hAnsi="Times New Roman" w:cs="Times New Roman"/>
          <w:sz w:val="28"/>
          <w:szCs w:val="28"/>
        </w:rPr>
        <w:t xml:space="preserve"> объект</w:t>
      </w:r>
      <w:r w:rsidR="008A187E">
        <w:rPr>
          <w:rFonts w:ascii="Times New Roman" w:hAnsi="Times New Roman" w:cs="Times New Roman"/>
          <w:sz w:val="28"/>
          <w:szCs w:val="28"/>
        </w:rPr>
        <w:t>а</w:t>
      </w:r>
      <w:r w:rsidRPr="001A7D30">
        <w:rPr>
          <w:rFonts w:ascii="Times New Roman" w:hAnsi="Times New Roman" w:cs="Times New Roman"/>
          <w:sz w:val="28"/>
          <w:szCs w:val="28"/>
        </w:rPr>
        <w:t xml:space="preserve">), государственных и муниципальных учреждениях (всего </w:t>
      </w:r>
      <w:r w:rsidR="0045524B" w:rsidRPr="001A7D30">
        <w:rPr>
          <w:rFonts w:ascii="Times New Roman" w:hAnsi="Times New Roman" w:cs="Times New Roman"/>
          <w:sz w:val="28"/>
          <w:szCs w:val="28"/>
        </w:rPr>
        <w:t>124</w:t>
      </w:r>
      <w:r w:rsidRPr="001A7D30">
        <w:rPr>
          <w:rFonts w:ascii="Times New Roman" w:hAnsi="Times New Roman" w:cs="Times New Roman"/>
          <w:sz w:val="28"/>
          <w:szCs w:val="28"/>
        </w:rPr>
        <w:t xml:space="preserve"> объект</w:t>
      </w:r>
      <w:r w:rsidR="0045524B" w:rsidRPr="001A7D30">
        <w:rPr>
          <w:rFonts w:ascii="Times New Roman" w:hAnsi="Times New Roman" w:cs="Times New Roman"/>
          <w:sz w:val="28"/>
          <w:szCs w:val="28"/>
        </w:rPr>
        <w:t>а</w:t>
      </w:r>
      <w:r w:rsidR="00B105A9" w:rsidRPr="001A7D30">
        <w:rPr>
          <w:rFonts w:ascii="Times New Roman" w:hAnsi="Times New Roman" w:cs="Times New Roman"/>
          <w:sz w:val="28"/>
          <w:szCs w:val="28"/>
        </w:rPr>
        <w:t>, по уровню бюджетов</w:t>
      </w:r>
      <w:r w:rsidRPr="001A7D30">
        <w:rPr>
          <w:rFonts w:ascii="Times New Roman" w:hAnsi="Times New Roman" w:cs="Times New Roman"/>
          <w:sz w:val="28"/>
          <w:szCs w:val="28"/>
        </w:rPr>
        <w:t xml:space="preserve">: </w:t>
      </w:r>
      <w:r w:rsidR="0045524B" w:rsidRPr="001A7D30">
        <w:rPr>
          <w:rFonts w:ascii="Times New Roman" w:hAnsi="Times New Roman" w:cs="Times New Roman"/>
          <w:sz w:val="28"/>
          <w:szCs w:val="28"/>
        </w:rPr>
        <w:t>36</w:t>
      </w:r>
      <w:r w:rsidRPr="001A7D30">
        <w:rPr>
          <w:rFonts w:ascii="Times New Roman" w:hAnsi="Times New Roman" w:cs="Times New Roman"/>
          <w:sz w:val="28"/>
          <w:szCs w:val="28"/>
        </w:rPr>
        <w:t xml:space="preserve"> и </w:t>
      </w:r>
      <w:r w:rsidR="0045524B" w:rsidRPr="001A7D30">
        <w:rPr>
          <w:rFonts w:ascii="Times New Roman" w:hAnsi="Times New Roman" w:cs="Times New Roman"/>
          <w:sz w:val="28"/>
          <w:szCs w:val="28"/>
        </w:rPr>
        <w:t>88</w:t>
      </w:r>
      <w:r w:rsidRPr="001A7D30">
        <w:rPr>
          <w:rFonts w:ascii="Times New Roman" w:hAnsi="Times New Roman" w:cs="Times New Roman"/>
          <w:sz w:val="28"/>
          <w:szCs w:val="28"/>
        </w:rPr>
        <w:t xml:space="preserve"> соответственно), в организациях, получающих и использующих средства областного бюджета (</w:t>
      </w:r>
      <w:r w:rsidR="001A7D30" w:rsidRPr="001A7D30">
        <w:rPr>
          <w:rFonts w:ascii="Times New Roman" w:hAnsi="Times New Roman" w:cs="Times New Roman"/>
          <w:sz w:val="28"/>
          <w:szCs w:val="28"/>
        </w:rPr>
        <w:t>2</w:t>
      </w:r>
      <w:r w:rsidRPr="001A7D30">
        <w:rPr>
          <w:rFonts w:ascii="Times New Roman" w:hAnsi="Times New Roman" w:cs="Times New Roman"/>
          <w:sz w:val="28"/>
          <w:szCs w:val="28"/>
        </w:rPr>
        <w:t xml:space="preserve"> объекта).</w:t>
      </w:r>
      <w:r w:rsidRPr="0045524B">
        <w:rPr>
          <w:rFonts w:ascii="Times New Roman" w:hAnsi="Times New Roman" w:cs="Times New Roman"/>
          <w:sz w:val="28"/>
          <w:szCs w:val="28"/>
        </w:rPr>
        <w:t xml:space="preserve"> </w:t>
      </w:r>
    </w:p>
    <w:p w14:paraId="67FAD1AD" w14:textId="747F913A" w:rsidR="00691785" w:rsidRPr="006E3134" w:rsidRDefault="002B2160" w:rsidP="00DC60E1">
      <w:pPr>
        <w:widowControl w:val="0"/>
        <w:spacing w:before="120" w:after="120" w:line="240" w:lineRule="auto"/>
        <w:ind w:firstLine="851"/>
        <w:jc w:val="both"/>
        <w:rPr>
          <w:rFonts w:ascii="Times New Roman" w:hAnsi="Times New Roman" w:cs="Times New Roman"/>
          <w:b/>
          <w:sz w:val="28"/>
          <w:szCs w:val="28"/>
        </w:rPr>
      </w:pPr>
      <w:r w:rsidRPr="006E3134">
        <w:rPr>
          <w:rFonts w:ascii="Times New Roman" w:hAnsi="Times New Roman" w:cs="Times New Roman"/>
          <w:b/>
          <w:sz w:val="28"/>
          <w:szCs w:val="28"/>
        </w:rPr>
        <w:t>Контроль за расходами на реализацию мероприятий</w:t>
      </w:r>
      <w:r w:rsidR="00691785" w:rsidRPr="006E3134">
        <w:rPr>
          <w:rFonts w:ascii="Times New Roman" w:hAnsi="Times New Roman" w:cs="Times New Roman"/>
          <w:b/>
          <w:sz w:val="28"/>
          <w:szCs w:val="28"/>
        </w:rPr>
        <w:t xml:space="preserve"> государственных программ</w:t>
      </w:r>
    </w:p>
    <w:p w14:paraId="09692CD4" w14:textId="5EE52E7F" w:rsidR="00181A84" w:rsidRPr="00181A84" w:rsidRDefault="00695C2A" w:rsidP="00DC60E1">
      <w:pPr>
        <w:widowControl w:val="0"/>
        <w:spacing w:after="0" w:line="240" w:lineRule="auto"/>
        <w:ind w:firstLine="709"/>
        <w:jc w:val="both"/>
        <w:rPr>
          <w:rFonts w:ascii="Times New Roman" w:hAnsi="Times New Roman" w:cs="Times New Roman"/>
          <w:bCs/>
          <w:sz w:val="28"/>
          <w:szCs w:val="28"/>
        </w:rPr>
      </w:pPr>
      <w:r w:rsidRPr="00B25888">
        <w:rPr>
          <w:rFonts w:ascii="Times New Roman" w:hAnsi="Times New Roman" w:cs="Times New Roman"/>
          <w:sz w:val="28"/>
          <w:szCs w:val="28"/>
        </w:rPr>
        <w:t xml:space="preserve">В рамках контрольных мероприятий в отчетном периоде проведены проверки </w:t>
      </w:r>
      <w:r w:rsidRPr="00B25888">
        <w:rPr>
          <w:rFonts w:ascii="Times New Roman" w:hAnsi="Times New Roman" w:cs="Times New Roman"/>
          <w:sz w:val="28"/>
          <w:szCs w:val="28"/>
        </w:rPr>
        <w:lastRenderedPageBreak/>
        <w:t xml:space="preserve">эффективности и целевого использования средств областного бюджета, направленных на реализацию отдельных подпрограмм и мероприятий </w:t>
      </w:r>
      <w:r w:rsidRPr="00837D7B">
        <w:rPr>
          <w:rFonts w:ascii="Times New Roman" w:hAnsi="Times New Roman" w:cs="Times New Roman"/>
          <w:sz w:val="28"/>
          <w:szCs w:val="28"/>
        </w:rPr>
        <w:t>1</w:t>
      </w:r>
      <w:r w:rsidR="00837D7B" w:rsidRPr="00837D7B">
        <w:rPr>
          <w:rFonts w:ascii="Times New Roman" w:hAnsi="Times New Roman" w:cs="Times New Roman"/>
          <w:sz w:val="28"/>
          <w:szCs w:val="28"/>
        </w:rPr>
        <w:t>2</w:t>
      </w:r>
      <w:r w:rsidRPr="00837D7B">
        <w:rPr>
          <w:rFonts w:ascii="Times New Roman" w:hAnsi="Times New Roman" w:cs="Times New Roman"/>
          <w:bCs/>
          <w:sz w:val="28"/>
          <w:szCs w:val="28"/>
        </w:rPr>
        <w:t xml:space="preserve"> </w:t>
      </w:r>
      <w:r w:rsidRPr="009838D4">
        <w:rPr>
          <w:rFonts w:ascii="Times New Roman" w:hAnsi="Times New Roman" w:cs="Times New Roman"/>
          <w:bCs/>
          <w:sz w:val="28"/>
          <w:szCs w:val="28"/>
        </w:rPr>
        <w:t>государственных программ</w:t>
      </w:r>
      <w:r w:rsidR="00F54CDA" w:rsidRPr="00F54CDA">
        <w:rPr>
          <w:rFonts w:ascii="Times New Roman" w:hAnsi="Times New Roman" w:cs="Times New Roman"/>
          <w:bCs/>
          <w:sz w:val="28"/>
          <w:szCs w:val="28"/>
        </w:rPr>
        <w:t xml:space="preserve"> </w:t>
      </w:r>
      <w:r w:rsidR="00F54CDA">
        <w:rPr>
          <w:rFonts w:ascii="Times New Roman" w:hAnsi="Times New Roman" w:cs="Times New Roman"/>
          <w:sz w:val="28"/>
          <w:szCs w:val="28"/>
        </w:rPr>
        <w:t>и</w:t>
      </w:r>
      <w:r w:rsidR="00F54CDA" w:rsidRPr="009838D4">
        <w:rPr>
          <w:rFonts w:ascii="Times New Roman" w:hAnsi="Times New Roman" w:cs="Times New Roman"/>
          <w:bCs/>
          <w:sz w:val="28"/>
          <w:szCs w:val="28"/>
        </w:rPr>
        <w:t>з 35, утвержденных Законом об областном бюджете</w:t>
      </w:r>
      <w:r w:rsidR="00181A84" w:rsidRPr="00181A84">
        <w:rPr>
          <w:rFonts w:ascii="Times New Roman" w:hAnsi="Times New Roman" w:cs="Times New Roman"/>
          <w:bCs/>
          <w:sz w:val="28"/>
          <w:szCs w:val="28"/>
        </w:rPr>
        <w:t>:</w:t>
      </w:r>
    </w:p>
    <w:p w14:paraId="5FD51164" w14:textId="3E23A752" w:rsidR="00181A84" w:rsidRDefault="00181A84" w:rsidP="008568DF">
      <w:pPr>
        <w:spacing w:after="0" w:line="240" w:lineRule="auto"/>
        <w:ind w:firstLine="709"/>
        <w:jc w:val="both"/>
        <w:rPr>
          <w:rFonts w:ascii="Times New Roman" w:hAnsi="Times New Roman" w:cs="Times New Roman"/>
          <w:color w:val="000000"/>
          <w:sz w:val="28"/>
          <w:szCs w:val="28"/>
        </w:rPr>
      </w:pPr>
      <w:r w:rsidRPr="00181A84">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8568DF" w:rsidRPr="008568DF">
        <w:rPr>
          <w:rFonts w:ascii="Times New Roman" w:hAnsi="Times New Roman" w:cs="Times New Roman"/>
          <w:color w:val="000000"/>
          <w:sz w:val="28"/>
          <w:szCs w:val="28"/>
        </w:rPr>
        <w:t>Социальная поддержка граждан</w:t>
      </w:r>
      <w:r w:rsidR="008568DF">
        <w:rPr>
          <w:rFonts w:ascii="Times New Roman" w:hAnsi="Times New Roman" w:cs="Times New Roman"/>
          <w:color w:val="000000"/>
          <w:sz w:val="28"/>
          <w:szCs w:val="28"/>
        </w:rPr>
        <w:t xml:space="preserve"> Нижегородской области</w:t>
      </w:r>
      <w:r w:rsidRPr="00181A84">
        <w:rPr>
          <w:rFonts w:ascii="Times New Roman" w:hAnsi="Times New Roman" w:cs="Times New Roman"/>
          <w:color w:val="000000"/>
          <w:sz w:val="28"/>
          <w:szCs w:val="28"/>
        </w:rPr>
        <w:t>;</w:t>
      </w:r>
      <w:r w:rsidR="008568DF">
        <w:rPr>
          <w:rFonts w:ascii="Times New Roman" w:hAnsi="Times New Roman" w:cs="Times New Roman"/>
          <w:color w:val="000000"/>
          <w:sz w:val="28"/>
          <w:szCs w:val="28"/>
        </w:rPr>
        <w:t xml:space="preserve"> </w:t>
      </w:r>
    </w:p>
    <w:p w14:paraId="05338FFF" w14:textId="65A4B26E" w:rsidR="00181A84" w:rsidRDefault="00181A84" w:rsidP="008568DF">
      <w:pPr>
        <w:spacing w:after="0" w:line="240" w:lineRule="auto"/>
        <w:ind w:firstLine="709"/>
        <w:jc w:val="both"/>
        <w:rPr>
          <w:rFonts w:ascii="Times New Roman" w:hAnsi="Times New Roman" w:cs="Times New Roman"/>
          <w:color w:val="000000"/>
          <w:sz w:val="28"/>
          <w:szCs w:val="28"/>
        </w:rPr>
      </w:pPr>
      <w:r w:rsidRPr="00181A84">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8568DF" w:rsidRPr="008568DF">
        <w:rPr>
          <w:rFonts w:ascii="Times New Roman" w:hAnsi="Times New Roman" w:cs="Times New Roman"/>
          <w:color w:val="000000"/>
          <w:sz w:val="28"/>
          <w:szCs w:val="28"/>
        </w:rPr>
        <w:t>Охрана окружающей среды</w:t>
      </w:r>
      <w:r w:rsidR="008568DF">
        <w:rPr>
          <w:rFonts w:ascii="Times New Roman" w:hAnsi="Times New Roman" w:cs="Times New Roman"/>
          <w:color w:val="000000"/>
          <w:sz w:val="28"/>
          <w:szCs w:val="28"/>
        </w:rPr>
        <w:t xml:space="preserve"> Нижегородской области</w:t>
      </w:r>
      <w:r w:rsidRPr="00181A84">
        <w:rPr>
          <w:rFonts w:ascii="Times New Roman" w:hAnsi="Times New Roman" w:cs="Times New Roman"/>
          <w:color w:val="000000"/>
          <w:sz w:val="28"/>
          <w:szCs w:val="28"/>
        </w:rPr>
        <w:t>;</w:t>
      </w:r>
      <w:r w:rsidR="008568DF">
        <w:rPr>
          <w:rFonts w:ascii="Times New Roman" w:hAnsi="Times New Roman" w:cs="Times New Roman"/>
          <w:color w:val="000000"/>
          <w:sz w:val="28"/>
          <w:szCs w:val="28"/>
        </w:rPr>
        <w:t xml:space="preserve"> </w:t>
      </w:r>
    </w:p>
    <w:p w14:paraId="1B1D393E" w14:textId="089A6E8E" w:rsidR="00181A84" w:rsidRDefault="00181A84" w:rsidP="008568DF">
      <w:pPr>
        <w:spacing w:after="0" w:line="240" w:lineRule="auto"/>
        <w:ind w:firstLine="709"/>
        <w:jc w:val="both"/>
        <w:rPr>
          <w:rFonts w:ascii="Times New Roman" w:hAnsi="Times New Roman" w:cs="Times New Roman"/>
          <w:color w:val="000000"/>
          <w:sz w:val="28"/>
          <w:szCs w:val="28"/>
        </w:rPr>
      </w:pPr>
      <w:r w:rsidRPr="00181A84">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8568DF" w:rsidRPr="008568DF">
        <w:rPr>
          <w:rFonts w:ascii="Times New Roman" w:hAnsi="Times New Roman" w:cs="Times New Roman"/>
          <w:color w:val="000000"/>
          <w:sz w:val="28"/>
          <w:szCs w:val="28"/>
        </w:rPr>
        <w:t>Развитие образования</w:t>
      </w:r>
      <w:r w:rsidR="008568DF">
        <w:rPr>
          <w:rFonts w:ascii="Times New Roman" w:hAnsi="Times New Roman" w:cs="Times New Roman"/>
          <w:color w:val="000000"/>
          <w:sz w:val="28"/>
          <w:szCs w:val="28"/>
        </w:rPr>
        <w:t xml:space="preserve"> Нижегородской области</w:t>
      </w:r>
      <w:r w:rsidRPr="00181A84">
        <w:rPr>
          <w:rFonts w:ascii="Times New Roman" w:hAnsi="Times New Roman" w:cs="Times New Roman"/>
          <w:color w:val="000000"/>
          <w:sz w:val="28"/>
          <w:szCs w:val="28"/>
        </w:rPr>
        <w:t>;</w:t>
      </w:r>
      <w:r w:rsidR="008568DF">
        <w:rPr>
          <w:rFonts w:ascii="Times New Roman" w:hAnsi="Times New Roman" w:cs="Times New Roman"/>
          <w:color w:val="000000"/>
          <w:sz w:val="28"/>
          <w:szCs w:val="28"/>
        </w:rPr>
        <w:t xml:space="preserve"> </w:t>
      </w:r>
    </w:p>
    <w:p w14:paraId="0301232D" w14:textId="581FC47C" w:rsidR="00181A84" w:rsidRDefault="00181A84" w:rsidP="008568DF">
      <w:pPr>
        <w:spacing w:after="0" w:line="240" w:lineRule="auto"/>
        <w:ind w:firstLine="709"/>
        <w:jc w:val="both"/>
        <w:rPr>
          <w:rFonts w:ascii="Times New Roman" w:hAnsi="Times New Roman" w:cs="Times New Roman"/>
          <w:color w:val="000000"/>
          <w:sz w:val="28"/>
          <w:szCs w:val="28"/>
        </w:rPr>
      </w:pPr>
      <w:r w:rsidRPr="00181A84">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8568DF" w:rsidRPr="008568DF">
        <w:rPr>
          <w:rFonts w:ascii="Times New Roman" w:hAnsi="Times New Roman" w:cs="Times New Roman"/>
          <w:color w:val="000000"/>
          <w:sz w:val="28"/>
          <w:szCs w:val="28"/>
        </w:rPr>
        <w:t>Развитие жилищного строительства и государственная поддержка граждан по обеспечению жильем на территории Нижегородской области</w:t>
      </w:r>
      <w:r w:rsidRPr="00181A84">
        <w:rPr>
          <w:rFonts w:ascii="Times New Roman" w:hAnsi="Times New Roman" w:cs="Times New Roman"/>
          <w:color w:val="000000"/>
          <w:sz w:val="28"/>
          <w:szCs w:val="28"/>
        </w:rPr>
        <w:t>;</w:t>
      </w:r>
      <w:r w:rsidR="008568DF">
        <w:rPr>
          <w:rFonts w:ascii="Times New Roman" w:hAnsi="Times New Roman" w:cs="Times New Roman"/>
          <w:color w:val="000000"/>
          <w:sz w:val="28"/>
          <w:szCs w:val="28"/>
        </w:rPr>
        <w:t xml:space="preserve"> </w:t>
      </w:r>
    </w:p>
    <w:p w14:paraId="5571B453" w14:textId="008170EB" w:rsidR="00181A84" w:rsidRDefault="00181A84" w:rsidP="008568DF">
      <w:pPr>
        <w:spacing w:after="0" w:line="240" w:lineRule="auto"/>
        <w:ind w:firstLine="709"/>
        <w:jc w:val="both"/>
        <w:rPr>
          <w:rFonts w:ascii="Times New Roman" w:hAnsi="Times New Roman" w:cs="Times New Roman"/>
          <w:color w:val="000000"/>
          <w:sz w:val="28"/>
          <w:szCs w:val="28"/>
        </w:rPr>
      </w:pPr>
      <w:r w:rsidRPr="00181A84">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8568DF" w:rsidRPr="008568DF">
        <w:rPr>
          <w:rFonts w:ascii="Times New Roman" w:hAnsi="Times New Roman" w:cs="Times New Roman"/>
          <w:color w:val="000000"/>
          <w:sz w:val="28"/>
          <w:szCs w:val="28"/>
        </w:rPr>
        <w:t>Развитие агропромышленного комплекса Нижегородской области</w:t>
      </w:r>
      <w:r w:rsidRPr="00181A84">
        <w:rPr>
          <w:rFonts w:ascii="Times New Roman" w:hAnsi="Times New Roman" w:cs="Times New Roman"/>
          <w:color w:val="000000"/>
          <w:sz w:val="28"/>
          <w:szCs w:val="28"/>
        </w:rPr>
        <w:t>;</w:t>
      </w:r>
      <w:r w:rsidR="008568DF">
        <w:rPr>
          <w:rFonts w:ascii="Times New Roman" w:hAnsi="Times New Roman" w:cs="Times New Roman"/>
          <w:color w:val="000000"/>
          <w:sz w:val="28"/>
          <w:szCs w:val="28"/>
        </w:rPr>
        <w:t xml:space="preserve"> </w:t>
      </w:r>
    </w:p>
    <w:p w14:paraId="7A63B061" w14:textId="1B85E0D2" w:rsidR="00181A84" w:rsidRDefault="00181A84" w:rsidP="008568D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proofErr w:type="spellStart"/>
      <w:r>
        <w:rPr>
          <w:rFonts w:ascii="Times New Roman" w:hAnsi="Times New Roman" w:cs="Times New Roman"/>
          <w:color w:val="000000"/>
          <w:sz w:val="28"/>
          <w:szCs w:val="28"/>
        </w:rPr>
        <w:t>Э</w:t>
      </w:r>
      <w:r w:rsidR="008568DF" w:rsidRPr="008568DF">
        <w:rPr>
          <w:rFonts w:ascii="Times New Roman" w:hAnsi="Times New Roman" w:cs="Times New Roman"/>
          <w:color w:val="000000"/>
          <w:sz w:val="28"/>
          <w:szCs w:val="28"/>
        </w:rPr>
        <w:t>нергоэффективность</w:t>
      </w:r>
      <w:proofErr w:type="spellEnd"/>
      <w:r w:rsidR="008568DF" w:rsidRPr="008568DF">
        <w:rPr>
          <w:rFonts w:ascii="Times New Roman" w:hAnsi="Times New Roman" w:cs="Times New Roman"/>
          <w:color w:val="000000"/>
          <w:sz w:val="28"/>
          <w:szCs w:val="28"/>
        </w:rPr>
        <w:t xml:space="preserve"> и развитие энергетики Нижегородской области</w:t>
      </w:r>
      <w:r w:rsidRPr="00181A84">
        <w:rPr>
          <w:rFonts w:ascii="Times New Roman" w:hAnsi="Times New Roman" w:cs="Times New Roman"/>
          <w:color w:val="000000"/>
          <w:sz w:val="28"/>
          <w:szCs w:val="28"/>
        </w:rPr>
        <w:t>;</w:t>
      </w:r>
      <w:r w:rsidR="008568DF">
        <w:rPr>
          <w:rFonts w:ascii="Times New Roman" w:hAnsi="Times New Roman" w:cs="Times New Roman"/>
          <w:color w:val="000000"/>
          <w:sz w:val="28"/>
          <w:szCs w:val="28"/>
        </w:rPr>
        <w:t xml:space="preserve"> </w:t>
      </w:r>
    </w:p>
    <w:p w14:paraId="4DCFEB72" w14:textId="1DDC08DE" w:rsidR="00181A84" w:rsidRDefault="00181A84" w:rsidP="008568D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8568DF" w:rsidRPr="008568DF">
        <w:rPr>
          <w:rFonts w:ascii="Times New Roman" w:hAnsi="Times New Roman" w:cs="Times New Roman"/>
          <w:color w:val="000000"/>
          <w:sz w:val="28"/>
          <w:szCs w:val="28"/>
        </w:rPr>
        <w:t>Обеспечение населения Нижегородской области качественными услугами в сфере жилищно-коммунального хозяйства</w:t>
      </w:r>
      <w:r w:rsidRPr="00181A84">
        <w:rPr>
          <w:rFonts w:ascii="Times New Roman" w:hAnsi="Times New Roman" w:cs="Times New Roman"/>
          <w:color w:val="000000"/>
          <w:sz w:val="28"/>
          <w:szCs w:val="28"/>
        </w:rPr>
        <w:t>;</w:t>
      </w:r>
      <w:r w:rsidR="008568DF">
        <w:rPr>
          <w:rFonts w:ascii="Times New Roman" w:hAnsi="Times New Roman" w:cs="Times New Roman"/>
          <w:color w:val="000000"/>
          <w:sz w:val="28"/>
          <w:szCs w:val="28"/>
        </w:rPr>
        <w:t xml:space="preserve"> </w:t>
      </w:r>
    </w:p>
    <w:p w14:paraId="0E57FB72" w14:textId="2A0DF3FD" w:rsidR="00181A84" w:rsidRDefault="00181A84" w:rsidP="008568D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8568DF" w:rsidRPr="008568DF">
        <w:rPr>
          <w:rFonts w:ascii="Times New Roman" w:hAnsi="Times New Roman" w:cs="Times New Roman"/>
          <w:color w:val="000000"/>
          <w:sz w:val="28"/>
          <w:szCs w:val="28"/>
        </w:rPr>
        <w:t xml:space="preserve">Формирование </w:t>
      </w:r>
      <w:r w:rsidR="008568DF">
        <w:rPr>
          <w:rFonts w:ascii="Times New Roman" w:hAnsi="Times New Roman" w:cs="Times New Roman"/>
          <w:color w:val="000000"/>
          <w:sz w:val="28"/>
          <w:szCs w:val="28"/>
        </w:rPr>
        <w:t>современной</w:t>
      </w:r>
      <w:r w:rsidR="008568DF" w:rsidRPr="008568DF">
        <w:rPr>
          <w:rFonts w:ascii="Times New Roman" w:hAnsi="Times New Roman" w:cs="Times New Roman"/>
          <w:color w:val="000000"/>
          <w:sz w:val="28"/>
          <w:szCs w:val="28"/>
        </w:rPr>
        <w:t xml:space="preserve"> городской среды</w:t>
      </w:r>
      <w:r w:rsidR="008568DF">
        <w:rPr>
          <w:rFonts w:ascii="Times New Roman" w:hAnsi="Times New Roman" w:cs="Times New Roman"/>
          <w:color w:val="000000"/>
          <w:sz w:val="28"/>
          <w:szCs w:val="28"/>
        </w:rPr>
        <w:t xml:space="preserve"> на территории Нижегородской области</w:t>
      </w:r>
      <w:r w:rsidRPr="00181A84">
        <w:rPr>
          <w:rFonts w:ascii="Times New Roman" w:hAnsi="Times New Roman" w:cs="Times New Roman"/>
          <w:color w:val="000000"/>
          <w:sz w:val="28"/>
          <w:szCs w:val="28"/>
        </w:rPr>
        <w:t>;</w:t>
      </w:r>
      <w:r w:rsidR="008568DF">
        <w:rPr>
          <w:rFonts w:ascii="Times New Roman" w:hAnsi="Times New Roman" w:cs="Times New Roman"/>
          <w:color w:val="000000"/>
          <w:sz w:val="28"/>
          <w:szCs w:val="28"/>
        </w:rPr>
        <w:t xml:space="preserve"> </w:t>
      </w:r>
    </w:p>
    <w:p w14:paraId="7846F4A7" w14:textId="1F9D2AD4" w:rsidR="00181A84" w:rsidRDefault="00181A84" w:rsidP="008568D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8568DF" w:rsidRPr="008568DF">
        <w:rPr>
          <w:rFonts w:ascii="Times New Roman" w:hAnsi="Times New Roman" w:cs="Times New Roman"/>
          <w:color w:val="000000"/>
          <w:sz w:val="28"/>
          <w:szCs w:val="28"/>
        </w:rPr>
        <w:t>Развитие транспортной системы Нижегородской области</w:t>
      </w:r>
      <w:r w:rsidRPr="00181A84">
        <w:rPr>
          <w:rFonts w:ascii="Times New Roman" w:hAnsi="Times New Roman" w:cs="Times New Roman"/>
          <w:color w:val="000000"/>
          <w:sz w:val="28"/>
          <w:szCs w:val="28"/>
        </w:rPr>
        <w:t>;</w:t>
      </w:r>
      <w:r w:rsidR="008568DF">
        <w:rPr>
          <w:rFonts w:ascii="Times New Roman" w:hAnsi="Times New Roman" w:cs="Times New Roman"/>
          <w:color w:val="000000"/>
          <w:sz w:val="28"/>
          <w:szCs w:val="28"/>
        </w:rPr>
        <w:t xml:space="preserve"> </w:t>
      </w:r>
    </w:p>
    <w:p w14:paraId="46D6D23C" w14:textId="77777777" w:rsidR="00181A84" w:rsidRDefault="00181A84" w:rsidP="008568D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8568DF" w:rsidRPr="008568DF">
        <w:rPr>
          <w:rFonts w:ascii="Times New Roman" w:hAnsi="Times New Roman" w:cs="Times New Roman"/>
          <w:color w:val="000000"/>
          <w:sz w:val="28"/>
          <w:szCs w:val="28"/>
        </w:rPr>
        <w:t>Управление государственным имуществом Нижегородской области</w:t>
      </w:r>
      <w:r w:rsidRPr="00181A84">
        <w:rPr>
          <w:rFonts w:ascii="Times New Roman" w:hAnsi="Times New Roman" w:cs="Times New Roman"/>
          <w:color w:val="000000"/>
          <w:sz w:val="28"/>
          <w:szCs w:val="28"/>
        </w:rPr>
        <w:t>;</w:t>
      </w:r>
      <w:r w:rsidR="008568DF">
        <w:rPr>
          <w:rFonts w:ascii="Times New Roman" w:hAnsi="Times New Roman" w:cs="Times New Roman"/>
          <w:color w:val="000000"/>
          <w:sz w:val="28"/>
          <w:szCs w:val="28"/>
        </w:rPr>
        <w:t xml:space="preserve"> </w:t>
      </w:r>
    </w:p>
    <w:p w14:paraId="6D23E9B7" w14:textId="6794FCA1" w:rsidR="00181A84" w:rsidRDefault="00181A84" w:rsidP="008568DF">
      <w:pPr>
        <w:spacing w:after="0" w:line="240" w:lineRule="auto"/>
        <w:ind w:firstLine="709"/>
        <w:jc w:val="both"/>
        <w:rPr>
          <w:rFonts w:ascii="Times New Roman" w:hAnsi="Times New Roman" w:cs="Times New Roman"/>
          <w:color w:val="000000"/>
          <w:sz w:val="28"/>
          <w:szCs w:val="28"/>
        </w:rPr>
      </w:pPr>
      <w:r w:rsidRPr="00660CFB">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8568DF" w:rsidRPr="008568DF">
        <w:rPr>
          <w:rFonts w:ascii="Times New Roman" w:hAnsi="Times New Roman" w:cs="Times New Roman"/>
          <w:color w:val="000000"/>
          <w:sz w:val="28"/>
          <w:szCs w:val="28"/>
        </w:rPr>
        <w:t>Развитие культуры и туризма Нижегородской области</w:t>
      </w:r>
      <w:r w:rsidRPr="00660CFB">
        <w:rPr>
          <w:rFonts w:ascii="Times New Roman" w:hAnsi="Times New Roman" w:cs="Times New Roman"/>
          <w:color w:val="000000"/>
          <w:sz w:val="28"/>
          <w:szCs w:val="28"/>
        </w:rPr>
        <w:t>;</w:t>
      </w:r>
      <w:r w:rsidR="008568DF">
        <w:rPr>
          <w:rFonts w:ascii="Times New Roman" w:hAnsi="Times New Roman" w:cs="Times New Roman"/>
          <w:color w:val="000000"/>
          <w:sz w:val="28"/>
          <w:szCs w:val="28"/>
        </w:rPr>
        <w:t xml:space="preserve"> </w:t>
      </w:r>
    </w:p>
    <w:p w14:paraId="1C4AC0E0" w14:textId="4CF41410" w:rsidR="00695C2A" w:rsidRDefault="00181A84" w:rsidP="008568DF">
      <w:pPr>
        <w:spacing w:after="0" w:line="24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rPr>
        <w:t>- </w:t>
      </w:r>
      <w:r w:rsidR="008568DF" w:rsidRPr="008568DF">
        <w:rPr>
          <w:rFonts w:ascii="Times New Roman" w:hAnsi="Times New Roman" w:cs="Times New Roman"/>
          <w:color w:val="000000"/>
          <w:sz w:val="28"/>
          <w:szCs w:val="28"/>
        </w:rPr>
        <w:t>Создание новых мест в общеобразовательных организациях</w:t>
      </w:r>
      <w:r w:rsidR="008568DF">
        <w:rPr>
          <w:rFonts w:ascii="Times New Roman" w:hAnsi="Times New Roman" w:cs="Times New Roman"/>
          <w:color w:val="000000"/>
          <w:sz w:val="28"/>
          <w:szCs w:val="28"/>
        </w:rPr>
        <w:t xml:space="preserve"> Нижегородской области</w:t>
      </w:r>
      <w:r w:rsidR="00211D6D" w:rsidRPr="009838D4">
        <w:rPr>
          <w:rFonts w:ascii="Times New Roman" w:hAnsi="Times New Roman" w:cs="Times New Roman"/>
          <w:bCs/>
          <w:sz w:val="28"/>
          <w:szCs w:val="28"/>
        </w:rPr>
        <w:t xml:space="preserve">. </w:t>
      </w:r>
    </w:p>
    <w:p w14:paraId="1D0624BA" w14:textId="2B1A2311" w:rsidR="00220D4B" w:rsidRPr="009838D4" w:rsidRDefault="00220D4B" w:rsidP="00695C2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Отчеты по всем проверкам своевременно направлялись в </w:t>
      </w:r>
      <w:r w:rsidRPr="005A7449">
        <w:rPr>
          <w:rFonts w:ascii="Times New Roman" w:hAnsi="Times New Roman" w:cs="Times New Roman"/>
          <w:sz w:val="28"/>
          <w:szCs w:val="28"/>
        </w:rPr>
        <w:t>Законодательное Собрание Нижегородской области и Губернатору Нижегородской области</w:t>
      </w:r>
      <w:r>
        <w:rPr>
          <w:rFonts w:ascii="Times New Roman" w:hAnsi="Times New Roman" w:cs="Times New Roman"/>
          <w:sz w:val="28"/>
          <w:szCs w:val="28"/>
        </w:rPr>
        <w:t>.</w:t>
      </w:r>
    </w:p>
    <w:p w14:paraId="130B1C05" w14:textId="025AFB52" w:rsidR="00E757FC" w:rsidRPr="00C74472" w:rsidRDefault="00E757FC" w:rsidP="00C75BDE">
      <w:pPr>
        <w:spacing w:before="120" w:after="0" w:line="240" w:lineRule="auto"/>
        <w:ind w:firstLine="709"/>
        <w:jc w:val="both"/>
        <w:rPr>
          <w:rFonts w:ascii="Times New Roman" w:hAnsi="Times New Roman" w:cs="Times New Roman"/>
          <w:sz w:val="28"/>
          <w:szCs w:val="28"/>
        </w:rPr>
      </w:pPr>
      <w:r w:rsidRPr="00A67A74">
        <w:rPr>
          <w:rFonts w:ascii="Times New Roman" w:hAnsi="Times New Roman" w:cs="Times New Roman"/>
          <w:sz w:val="28"/>
          <w:szCs w:val="28"/>
        </w:rPr>
        <w:t xml:space="preserve">В рамках контроля за использованием средств областного бюджета на реализацию мероприятий государственной программы </w:t>
      </w:r>
      <w:r w:rsidRPr="00A67A74">
        <w:rPr>
          <w:rFonts w:ascii="Times New Roman" w:hAnsi="Times New Roman" w:cs="Times New Roman"/>
          <w:b/>
          <w:sz w:val="28"/>
          <w:szCs w:val="28"/>
        </w:rPr>
        <w:t>«Развитие транспортной системы Нижегородской области»</w:t>
      </w:r>
      <w:r w:rsidRPr="00A67A74">
        <w:rPr>
          <w:rFonts w:ascii="Times New Roman" w:hAnsi="Times New Roman" w:cs="Times New Roman"/>
          <w:sz w:val="28"/>
          <w:szCs w:val="28"/>
        </w:rPr>
        <w:t xml:space="preserve"> проведено 3 контрольных мероприятия</w:t>
      </w:r>
      <w:r w:rsidRPr="00A67A74">
        <w:rPr>
          <w:rStyle w:val="a3"/>
          <w:rFonts w:ascii="Times New Roman" w:hAnsi="Times New Roman"/>
          <w:sz w:val="28"/>
          <w:szCs w:val="28"/>
        </w:rPr>
        <w:footnoteReference w:id="23"/>
      </w:r>
      <w:r w:rsidRPr="00A67A74">
        <w:rPr>
          <w:rFonts w:ascii="Times New Roman" w:hAnsi="Times New Roman" w:cs="Times New Roman"/>
          <w:sz w:val="28"/>
          <w:szCs w:val="28"/>
        </w:rPr>
        <w:t>, которыми охвачены бюджетные средства в    сумме 1 073 161,5 </w:t>
      </w:r>
      <w:proofErr w:type="spellStart"/>
      <w:r w:rsidRPr="00C74472">
        <w:rPr>
          <w:rFonts w:ascii="Times New Roman" w:hAnsi="Times New Roman" w:cs="Times New Roman"/>
          <w:sz w:val="28"/>
          <w:szCs w:val="28"/>
        </w:rPr>
        <w:t>тыс.рублей</w:t>
      </w:r>
      <w:proofErr w:type="spellEnd"/>
      <w:r w:rsidRPr="00C74472">
        <w:rPr>
          <w:rFonts w:ascii="Times New Roman" w:hAnsi="Times New Roman" w:cs="Times New Roman"/>
          <w:sz w:val="28"/>
          <w:szCs w:val="28"/>
        </w:rPr>
        <w:t>, установлено нарушений на 197 431,1 </w:t>
      </w:r>
      <w:proofErr w:type="spellStart"/>
      <w:r w:rsidRPr="00C74472">
        <w:rPr>
          <w:rFonts w:ascii="Times New Roman" w:hAnsi="Times New Roman" w:cs="Times New Roman"/>
          <w:sz w:val="28"/>
          <w:szCs w:val="28"/>
        </w:rPr>
        <w:t>тыс.рублей</w:t>
      </w:r>
      <w:proofErr w:type="spellEnd"/>
      <w:r w:rsidRPr="00C74472">
        <w:rPr>
          <w:rFonts w:ascii="Times New Roman" w:hAnsi="Times New Roman" w:cs="Times New Roman"/>
          <w:sz w:val="28"/>
          <w:szCs w:val="28"/>
        </w:rPr>
        <w:t>.</w:t>
      </w:r>
    </w:p>
    <w:p w14:paraId="7CC4ABA2" w14:textId="1D9B6A98" w:rsidR="00E757FC" w:rsidRDefault="00E757FC" w:rsidP="00C75BDE">
      <w:pPr>
        <w:spacing w:after="0" w:line="240" w:lineRule="auto"/>
        <w:ind w:firstLine="709"/>
        <w:jc w:val="both"/>
        <w:rPr>
          <w:rFonts w:ascii="Times New Roman" w:hAnsi="Times New Roman" w:cs="Times New Roman"/>
          <w:sz w:val="28"/>
          <w:szCs w:val="28"/>
        </w:rPr>
      </w:pPr>
      <w:r w:rsidRPr="00C74472">
        <w:rPr>
          <w:rFonts w:ascii="Times New Roman" w:hAnsi="Times New Roman" w:cs="Times New Roman"/>
          <w:sz w:val="28"/>
          <w:szCs w:val="28"/>
        </w:rPr>
        <w:t xml:space="preserve">Контрольно-счетной палатой с 2017 года </w:t>
      </w:r>
      <w:r w:rsidR="0084450C">
        <w:rPr>
          <w:rFonts w:ascii="Times New Roman" w:hAnsi="Times New Roman" w:cs="Times New Roman"/>
          <w:sz w:val="28"/>
          <w:szCs w:val="28"/>
        </w:rPr>
        <w:t xml:space="preserve">на системной основе </w:t>
      </w:r>
      <w:r w:rsidRPr="00C74472">
        <w:rPr>
          <w:rFonts w:ascii="Times New Roman" w:hAnsi="Times New Roman" w:cs="Times New Roman"/>
          <w:sz w:val="28"/>
          <w:szCs w:val="28"/>
        </w:rPr>
        <w:t xml:space="preserve">проводятся проверки расходов средств </w:t>
      </w:r>
      <w:r w:rsidRPr="00C74472">
        <w:rPr>
          <w:rFonts w:ascii="Times New Roman" w:hAnsi="Times New Roman"/>
          <w:sz w:val="28"/>
          <w:szCs w:val="28"/>
        </w:rPr>
        <w:t>субсидий, предоставленных из областного бюджета транспортным предприятиям на возмещение выпадающих доходов от перевозки льготных категорий граждан, учащихся, студентов.</w:t>
      </w:r>
      <w:r w:rsidR="0084450C">
        <w:rPr>
          <w:rFonts w:ascii="Times New Roman" w:hAnsi="Times New Roman"/>
          <w:sz w:val="28"/>
          <w:szCs w:val="28"/>
        </w:rPr>
        <w:t xml:space="preserve"> За период </w:t>
      </w:r>
      <w:r w:rsidR="00E5078D">
        <w:rPr>
          <w:rFonts w:ascii="Times New Roman" w:hAnsi="Times New Roman"/>
          <w:sz w:val="28"/>
          <w:szCs w:val="28"/>
        </w:rPr>
        <w:t xml:space="preserve">2017-2019 годы проверки были проведены в общеобразовательных учреждениях 15 муниципальных </w:t>
      </w:r>
      <w:r w:rsidR="00E5078D">
        <w:rPr>
          <w:rFonts w:ascii="Times New Roman" w:hAnsi="Times New Roman"/>
          <w:sz w:val="28"/>
          <w:szCs w:val="28"/>
        </w:rPr>
        <w:lastRenderedPageBreak/>
        <w:t>образований</w:t>
      </w:r>
      <w:r w:rsidR="000D1694">
        <w:rPr>
          <w:rFonts w:ascii="Times New Roman" w:hAnsi="Times New Roman"/>
          <w:sz w:val="28"/>
          <w:szCs w:val="28"/>
        </w:rPr>
        <w:t xml:space="preserve"> </w:t>
      </w:r>
      <w:r w:rsidR="00E5078D">
        <w:rPr>
          <w:rFonts w:ascii="Times New Roman" w:hAnsi="Times New Roman"/>
          <w:sz w:val="28"/>
          <w:szCs w:val="28"/>
        </w:rPr>
        <w:t>области.</w:t>
      </w:r>
      <w:r w:rsidR="0017580B">
        <w:rPr>
          <w:rFonts w:ascii="Times New Roman" w:hAnsi="Times New Roman"/>
          <w:sz w:val="28"/>
          <w:szCs w:val="28"/>
        </w:rPr>
        <w:t xml:space="preserve"> По итогам контрольных мероприятий информация направлялась в министерство образования, науки и молодежной политики</w:t>
      </w:r>
      <w:r w:rsidR="00E5078D">
        <w:rPr>
          <w:rFonts w:ascii="Times New Roman" w:hAnsi="Times New Roman"/>
          <w:sz w:val="28"/>
          <w:szCs w:val="28"/>
        </w:rPr>
        <w:t xml:space="preserve"> </w:t>
      </w:r>
      <w:r w:rsidR="0000387F">
        <w:rPr>
          <w:rFonts w:ascii="Times New Roman" w:hAnsi="Times New Roman"/>
          <w:sz w:val="28"/>
          <w:szCs w:val="28"/>
        </w:rPr>
        <w:t>Нижегородской области. Тем не менее</w:t>
      </w:r>
      <w:r w:rsidR="00003656">
        <w:rPr>
          <w:rFonts w:ascii="Times New Roman" w:hAnsi="Times New Roman"/>
          <w:sz w:val="28"/>
          <w:szCs w:val="28"/>
        </w:rPr>
        <w:t>,</w:t>
      </w:r>
      <w:r w:rsidR="0000387F">
        <w:rPr>
          <w:rFonts w:ascii="Times New Roman" w:hAnsi="Times New Roman"/>
          <w:sz w:val="28"/>
          <w:szCs w:val="28"/>
        </w:rPr>
        <w:t xml:space="preserve"> в 2020 году п</w:t>
      </w:r>
      <w:r w:rsidRPr="00C74472">
        <w:rPr>
          <w:rFonts w:ascii="Times New Roman" w:hAnsi="Times New Roman" w:cs="Times New Roman"/>
          <w:sz w:val="28"/>
          <w:szCs w:val="28"/>
        </w:rPr>
        <w:t xml:space="preserve">роверкой перевоза учащихся сельской местности из 6 школ Вознесенского и </w:t>
      </w:r>
      <w:proofErr w:type="spellStart"/>
      <w:r w:rsidRPr="00C74472">
        <w:rPr>
          <w:rFonts w:ascii="Times New Roman" w:hAnsi="Times New Roman" w:cs="Times New Roman"/>
          <w:sz w:val="28"/>
          <w:szCs w:val="28"/>
        </w:rPr>
        <w:t>Дивеевского</w:t>
      </w:r>
      <w:proofErr w:type="spellEnd"/>
      <w:r w:rsidRPr="00C74472">
        <w:rPr>
          <w:rFonts w:ascii="Times New Roman" w:hAnsi="Times New Roman" w:cs="Times New Roman"/>
          <w:sz w:val="28"/>
          <w:szCs w:val="28"/>
        </w:rPr>
        <w:t xml:space="preserve"> районов</w:t>
      </w:r>
      <w:r w:rsidRPr="00A67A74">
        <w:rPr>
          <w:rFonts w:ascii="Times New Roman" w:hAnsi="Times New Roman" w:cs="Times New Roman"/>
          <w:sz w:val="28"/>
          <w:szCs w:val="28"/>
        </w:rPr>
        <w:t xml:space="preserve"> </w:t>
      </w:r>
      <w:r w:rsidR="0000387F">
        <w:rPr>
          <w:rFonts w:ascii="Times New Roman" w:hAnsi="Times New Roman" w:cs="Times New Roman"/>
          <w:sz w:val="28"/>
          <w:szCs w:val="28"/>
        </w:rPr>
        <w:t xml:space="preserve">также </w:t>
      </w:r>
      <w:r w:rsidRPr="00A67A74">
        <w:rPr>
          <w:rFonts w:ascii="Times New Roman" w:hAnsi="Times New Roman" w:cs="Times New Roman"/>
          <w:sz w:val="28"/>
          <w:szCs w:val="28"/>
        </w:rPr>
        <w:t>не подтверждено право 98 из 395 учащихся 4 школ на получение меры социальной поддержки в виде бесплатного проездного билета от места жительства до места обучения и обратно, ввиду того, что подвоз к месту обучения большинства из них осуществлялся школьным автобусом</w:t>
      </w:r>
      <w:r w:rsidR="00DF4FBC">
        <w:rPr>
          <w:rFonts w:ascii="Times New Roman" w:hAnsi="Times New Roman" w:cs="Times New Roman"/>
          <w:sz w:val="28"/>
          <w:szCs w:val="28"/>
        </w:rPr>
        <w:t>,</w:t>
      </w:r>
      <w:r w:rsidRPr="00A67A74">
        <w:rPr>
          <w:rFonts w:ascii="Times New Roman" w:hAnsi="Times New Roman" w:cs="Times New Roman"/>
          <w:sz w:val="28"/>
          <w:szCs w:val="28"/>
        </w:rPr>
        <w:t xml:space="preserve"> либо школа находилась в пешеходной досягаемости от места жительства. Сумма субсидии на возмещение выпадающих доходов, полученной 2 транспортными предприятиями за перевоз 98 учащихся, неправомерно включенных руководителями 4 школ в заявки на получение бесплатных проездных билетов, за период с сентября 2019 года по март 2020 года составила 702,2 </w:t>
      </w:r>
      <w:proofErr w:type="spellStart"/>
      <w:r w:rsidRPr="00A67A74">
        <w:rPr>
          <w:rFonts w:ascii="Times New Roman" w:hAnsi="Times New Roman" w:cs="Times New Roman"/>
          <w:sz w:val="28"/>
          <w:szCs w:val="28"/>
        </w:rPr>
        <w:t>тыс.рублей</w:t>
      </w:r>
      <w:proofErr w:type="spellEnd"/>
      <w:r w:rsidRPr="00A67A74">
        <w:rPr>
          <w:rFonts w:ascii="Times New Roman" w:hAnsi="Times New Roman" w:cs="Times New Roman"/>
          <w:sz w:val="28"/>
          <w:szCs w:val="28"/>
        </w:rPr>
        <w:t>. В</w:t>
      </w:r>
      <w:r w:rsidR="005B7734">
        <w:rPr>
          <w:rFonts w:ascii="Times New Roman" w:hAnsi="Times New Roman" w:cs="Times New Roman"/>
          <w:sz w:val="28"/>
          <w:szCs w:val="28"/>
        </w:rPr>
        <w:t xml:space="preserve"> связи с </w:t>
      </w:r>
      <w:r w:rsidRPr="00A67A74">
        <w:rPr>
          <w:rFonts w:ascii="Times New Roman" w:hAnsi="Times New Roman" w:cs="Times New Roman"/>
          <w:sz w:val="28"/>
          <w:szCs w:val="28"/>
        </w:rPr>
        <w:t>отсутстви</w:t>
      </w:r>
      <w:r w:rsidR="005B7734">
        <w:rPr>
          <w:rFonts w:ascii="Times New Roman" w:hAnsi="Times New Roman" w:cs="Times New Roman"/>
          <w:sz w:val="28"/>
          <w:szCs w:val="28"/>
        </w:rPr>
        <w:t>ем</w:t>
      </w:r>
      <w:r w:rsidRPr="00A67A74">
        <w:rPr>
          <w:rFonts w:ascii="Times New Roman" w:hAnsi="Times New Roman" w:cs="Times New Roman"/>
          <w:sz w:val="28"/>
          <w:szCs w:val="28"/>
        </w:rPr>
        <w:t xml:space="preserve"> в 2019-2020 учебном году финансовой ответственности за выдачу бесплатных проездных билетов </w:t>
      </w:r>
      <w:proofErr w:type="spellStart"/>
      <w:r w:rsidRPr="00A67A74">
        <w:rPr>
          <w:rFonts w:ascii="Times New Roman" w:hAnsi="Times New Roman" w:cs="Times New Roman"/>
          <w:sz w:val="28"/>
          <w:szCs w:val="28"/>
        </w:rPr>
        <w:t>неполагающимся</w:t>
      </w:r>
      <w:proofErr w:type="spellEnd"/>
      <w:r w:rsidRPr="00A67A74">
        <w:rPr>
          <w:rFonts w:ascii="Times New Roman" w:hAnsi="Times New Roman" w:cs="Times New Roman"/>
          <w:sz w:val="28"/>
          <w:szCs w:val="28"/>
        </w:rPr>
        <w:t xml:space="preserve"> категориям учащихся, расходы средств областного бюджета в сумме 702,2 </w:t>
      </w:r>
      <w:proofErr w:type="spellStart"/>
      <w:r w:rsidRPr="00A67A74">
        <w:rPr>
          <w:rFonts w:ascii="Times New Roman" w:hAnsi="Times New Roman" w:cs="Times New Roman"/>
          <w:sz w:val="28"/>
          <w:szCs w:val="28"/>
        </w:rPr>
        <w:t>тыс.рублей</w:t>
      </w:r>
      <w:proofErr w:type="spellEnd"/>
      <w:r w:rsidRPr="00A67A74">
        <w:rPr>
          <w:rFonts w:ascii="Times New Roman" w:hAnsi="Times New Roman" w:cs="Times New Roman"/>
          <w:sz w:val="28"/>
          <w:szCs w:val="28"/>
        </w:rPr>
        <w:t xml:space="preserve"> квалифицируются как неэффективные.</w:t>
      </w:r>
      <w:r>
        <w:rPr>
          <w:rFonts w:ascii="Times New Roman" w:hAnsi="Times New Roman" w:cs="Times New Roman"/>
          <w:sz w:val="28"/>
          <w:szCs w:val="28"/>
        </w:rPr>
        <w:t xml:space="preserve"> </w:t>
      </w:r>
      <w:r w:rsidRPr="00A67A74">
        <w:rPr>
          <w:rFonts w:ascii="Times New Roman" w:hAnsi="Times New Roman" w:cs="Times New Roman"/>
          <w:sz w:val="28"/>
          <w:szCs w:val="28"/>
        </w:rPr>
        <w:t xml:space="preserve">По итогам контрольного мероприятия работникам общеобразовательных учреждений вынесены дисциплинарные взыскания (3 замечания, 1 выговор). </w:t>
      </w:r>
    </w:p>
    <w:p w14:paraId="1FF96D66" w14:textId="33DF1557" w:rsidR="00E757FC" w:rsidRPr="00A67A74" w:rsidRDefault="00E757FC" w:rsidP="00C75BDE">
      <w:pPr>
        <w:spacing w:after="0" w:line="240" w:lineRule="auto"/>
        <w:ind w:firstLine="709"/>
        <w:jc w:val="both"/>
        <w:rPr>
          <w:rFonts w:ascii="Times New Roman" w:hAnsi="Times New Roman" w:cs="Times New Roman"/>
          <w:sz w:val="28"/>
          <w:szCs w:val="28"/>
        </w:rPr>
      </w:pPr>
      <w:r w:rsidRPr="00A67A74">
        <w:rPr>
          <w:rFonts w:ascii="Times New Roman" w:hAnsi="Times New Roman" w:cs="Times New Roman"/>
          <w:sz w:val="28"/>
          <w:szCs w:val="28"/>
        </w:rPr>
        <w:t>Начиная с 2020-2021 учебного года, постановлением Правительства области от 31.08.2020 №</w:t>
      </w:r>
      <w:r w:rsidR="001F6682">
        <w:rPr>
          <w:rFonts w:ascii="Times New Roman" w:hAnsi="Times New Roman" w:cs="Times New Roman"/>
          <w:sz w:val="28"/>
          <w:szCs w:val="28"/>
        </w:rPr>
        <w:t> </w:t>
      </w:r>
      <w:r w:rsidRPr="00A67A74">
        <w:rPr>
          <w:rFonts w:ascii="Times New Roman" w:hAnsi="Times New Roman" w:cs="Times New Roman"/>
          <w:sz w:val="28"/>
          <w:szCs w:val="28"/>
        </w:rPr>
        <w:t>731 внесены изменения:</w:t>
      </w:r>
    </w:p>
    <w:p w14:paraId="3EE6AC29" w14:textId="4B8436B4" w:rsidR="00E757FC" w:rsidRDefault="00E757FC" w:rsidP="00C75BD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67A74">
        <w:rPr>
          <w:rFonts w:ascii="Times New Roman" w:hAnsi="Times New Roman" w:cs="Times New Roman"/>
          <w:sz w:val="28"/>
          <w:szCs w:val="28"/>
        </w:rPr>
        <w:t> в Порядок предоставления льготного проезда (утв. постановлением Правительства области от 10.09.2012 №</w:t>
      </w:r>
      <w:r w:rsidR="00003656">
        <w:rPr>
          <w:rFonts w:ascii="Times New Roman" w:hAnsi="Times New Roman" w:cs="Times New Roman"/>
          <w:sz w:val="28"/>
          <w:szCs w:val="28"/>
        </w:rPr>
        <w:t> </w:t>
      </w:r>
      <w:r w:rsidRPr="00A67A74">
        <w:rPr>
          <w:rFonts w:ascii="Times New Roman" w:hAnsi="Times New Roman" w:cs="Times New Roman"/>
          <w:sz w:val="28"/>
          <w:szCs w:val="28"/>
        </w:rPr>
        <w:t>616):</w:t>
      </w:r>
    </w:p>
    <w:p w14:paraId="32676D06" w14:textId="77777777" w:rsidR="00E757FC" w:rsidRDefault="00E757FC" w:rsidP="00C75BD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67A74">
        <w:rPr>
          <w:rFonts w:ascii="Times New Roman" w:hAnsi="Times New Roman" w:cs="Times New Roman"/>
          <w:sz w:val="28"/>
          <w:szCs w:val="28"/>
        </w:rPr>
        <w:t>заявка школы согласовывается с</w:t>
      </w:r>
      <w:r>
        <w:rPr>
          <w:rFonts w:ascii="Times New Roman" w:hAnsi="Times New Roman" w:cs="Times New Roman"/>
          <w:sz w:val="28"/>
          <w:szCs w:val="28"/>
        </w:rPr>
        <w:t xml:space="preserve"> </w:t>
      </w:r>
      <w:r w:rsidRPr="00A67A74">
        <w:rPr>
          <w:rFonts w:ascii="Times New Roman" w:hAnsi="Times New Roman" w:cs="Times New Roman"/>
          <w:sz w:val="28"/>
          <w:szCs w:val="28"/>
        </w:rPr>
        <w:t>органом местного самоуправления, уполномоченным осуществлять управление в сфере образования, руководитель которого наряду с</w:t>
      </w:r>
      <w:r>
        <w:rPr>
          <w:rFonts w:ascii="Times New Roman" w:hAnsi="Times New Roman" w:cs="Times New Roman"/>
          <w:sz w:val="28"/>
          <w:szCs w:val="28"/>
        </w:rPr>
        <w:t xml:space="preserve"> </w:t>
      </w:r>
      <w:r w:rsidRPr="00A67A74">
        <w:rPr>
          <w:rFonts w:ascii="Times New Roman" w:hAnsi="Times New Roman" w:cs="Times New Roman"/>
          <w:sz w:val="28"/>
          <w:szCs w:val="28"/>
        </w:rPr>
        <w:t>директором школы несет ответственность за достоверность представляемой информации</w:t>
      </w:r>
      <w:r>
        <w:rPr>
          <w:rFonts w:ascii="Times New Roman" w:hAnsi="Times New Roman" w:cs="Times New Roman"/>
          <w:sz w:val="28"/>
          <w:szCs w:val="28"/>
        </w:rPr>
        <w:t>;</w:t>
      </w:r>
    </w:p>
    <w:p w14:paraId="44CE47A3" w14:textId="77777777" w:rsidR="00E757FC" w:rsidRDefault="00E757FC" w:rsidP="00C75BD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67A74">
        <w:rPr>
          <w:rFonts w:ascii="Times New Roman" w:hAnsi="Times New Roman" w:cs="Times New Roman"/>
          <w:sz w:val="28"/>
          <w:szCs w:val="28"/>
        </w:rPr>
        <w:t>расширен перечень документов, предъявляемых для записи на льготную транспортную карту учащегося сельской местности бесплатного проездного тарифа</w:t>
      </w:r>
      <w:r>
        <w:rPr>
          <w:rFonts w:ascii="Times New Roman" w:hAnsi="Times New Roman" w:cs="Times New Roman"/>
          <w:sz w:val="28"/>
          <w:szCs w:val="28"/>
        </w:rPr>
        <w:t>;</w:t>
      </w:r>
    </w:p>
    <w:p w14:paraId="389F047E" w14:textId="77777777" w:rsidR="00E757FC" w:rsidRPr="00A67A74" w:rsidRDefault="00E757FC" w:rsidP="00C75BD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A67A74">
        <w:rPr>
          <w:rFonts w:ascii="Times New Roman" w:hAnsi="Times New Roman" w:cs="Times New Roman"/>
          <w:sz w:val="28"/>
          <w:szCs w:val="28"/>
        </w:rPr>
        <w:t>оператор АСОП</w:t>
      </w:r>
      <w:r w:rsidRPr="00A67A74">
        <w:rPr>
          <w:rFonts w:ascii="Times New Roman" w:hAnsi="Times New Roman" w:cs="Times New Roman"/>
          <w:sz w:val="28"/>
          <w:szCs w:val="28"/>
          <w:vertAlign w:val="superscript"/>
        </w:rPr>
        <w:footnoteReference w:id="24"/>
      </w:r>
      <w:r w:rsidRPr="00A67A74">
        <w:rPr>
          <w:rFonts w:ascii="Times New Roman" w:hAnsi="Times New Roman" w:cs="Times New Roman"/>
          <w:sz w:val="28"/>
          <w:szCs w:val="28"/>
        </w:rPr>
        <w:t xml:space="preserve"> вправе отказать в записи проездного тарифа, </w:t>
      </w:r>
      <w:r w:rsidRPr="00A67A74">
        <w:rPr>
          <w:rFonts w:ascii="Times New Roman" w:eastAsiaTheme="minorHAnsi" w:hAnsi="Times New Roman" w:cs="Times New Roman"/>
          <w:sz w:val="28"/>
          <w:szCs w:val="28"/>
          <w:lang w:eastAsia="en-US"/>
        </w:rPr>
        <w:t>если установлено расхождение сведений, указанных в списках учащихся, прилагаемых к заявке школы, со сведениями, указанными в свидетельствах о регистрации по месту жительства</w:t>
      </w:r>
      <w:r>
        <w:rPr>
          <w:rFonts w:ascii="Times New Roman" w:eastAsiaTheme="minorHAnsi" w:hAnsi="Times New Roman" w:cs="Times New Roman"/>
          <w:sz w:val="28"/>
          <w:szCs w:val="28"/>
          <w:lang w:eastAsia="en-US"/>
        </w:rPr>
        <w:t xml:space="preserve">, </w:t>
      </w:r>
      <w:r w:rsidRPr="00A67A74">
        <w:rPr>
          <w:rFonts w:ascii="Times New Roman" w:eastAsiaTheme="minorHAnsi" w:hAnsi="Times New Roman" w:cs="Times New Roman"/>
          <w:sz w:val="28"/>
          <w:szCs w:val="28"/>
          <w:lang w:eastAsia="en-US"/>
        </w:rPr>
        <w:t xml:space="preserve">если подвоз </w:t>
      </w:r>
      <w:r>
        <w:rPr>
          <w:rFonts w:ascii="Times New Roman" w:eastAsiaTheme="minorHAnsi" w:hAnsi="Times New Roman" w:cs="Times New Roman"/>
          <w:sz w:val="28"/>
          <w:szCs w:val="28"/>
          <w:lang w:eastAsia="en-US"/>
        </w:rPr>
        <w:t xml:space="preserve">учащегося сельской местности </w:t>
      </w:r>
      <w:r w:rsidRPr="00A67A74">
        <w:rPr>
          <w:rFonts w:ascii="Times New Roman" w:eastAsiaTheme="minorHAnsi" w:hAnsi="Times New Roman" w:cs="Times New Roman"/>
          <w:sz w:val="28"/>
          <w:szCs w:val="28"/>
          <w:lang w:eastAsia="en-US"/>
        </w:rPr>
        <w:t>к месту обучения осуществляется школьным автобусом</w:t>
      </w:r>
      <w:r>
        <w:rPr>
          <w:rFonts w:ascii="Times New Roman" w:eastAsiaTheme="minorHAnsi" w:hAnsi="Times New Roman" w:cs="Times New Roman"/>
          <w:sz w:val="28"/>
          <w:szCs w:val="28"/>
          <w:lang w:eastAsia="en-US"/>
        </w:rPr>
        <w:t xml:space="preserve"> либо </w:t>
      </w:r>
      <w:r w:rsidRPr="00A67A74">
        <w:rPr>
          <w:rFonts w:ascii="Times New Roman" w:eastAsiaTheme="minorHAnsi" w:hAnsi="Times New Roman" w:cs="Times New Roman"/>
          <w:sz w:val="28"/>
          <w:szCs w:val="28"/>
          <w:lang w:eastAsia="en-US"/>
        </w:rPr>
        <w:t>место обучения находится в населенном пункте по месту жительства учащегося в пешеходной досягаемости</w:t>
      </w:r>
      <w:r w:rsidRPr="00A67A74">
        <w:rPr>
          <w:rFonts w:ascii="Times New Roman" w:hAnsi="Times New Roman" w:cs="Times New Roman"/>
          <w:sz w:val="28"/>
          <w:szCs w:val="28"/>
        </w:rPr>
        <w:t>;</w:t>
      </w:r>
    </w:p>
    <w:p w14:paraId="477C2C2A" w14:textId="77777777" w:rsidR="00E757FC" w:rsidRPr="00C74472" w:rsidRDefault="00E757FC" w:rsidP="00C75BDE">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w:t>
      </w:r>
      <w:r w:rsidRPr="00A67A74">
        <w:rPr>
          <w:rFonts w:ascii="Times New Roman" w:hAnsi="Times New Roman" w:cs="Times New Roman"/>
          <w:sz w:val="28"/>
          <w:szCs w:val="28"/>
        </w:rPr>
        <w:t xml:space="preserve"> в Порядок формирования субсидии (утв. постановлением Правительства области от </w:t>
      </w:r>
      <w:r w:rsidRPr="00A67A74">
        <w:rPr>
          <w:rFonts w:ascii="Times New Roman" w:eastAsiaTheme="minorHAnsi" w:hAnsi="Times New Roman" w:cs="Times New Roman"/>
          <w:sz w:val="28"/>
          <w:szCs w:val="28"/>
          <w:lang w:eastAsia="en-US"/>
        </w:rPr>
        <w:t xml:space="preserve">24.09.2008 № 404): выпадающие доходы от перевозки учащихся сельской местности определяются исходя из данных оператора АСОП, в частности, о средней дальности поездки и количестве транспортных </w:t>
      </w:r>
      <w:r w:rsidRPr="00C74472">
        <w:rPr>
          <w:rFonts w:ascii="Times New Roman" w:eastAsiaTheme="minorHAnsi" w:hAnsi="Times New Roman" w:cs="Times New Roman"/>
          <w:sz w:val="28"/>
          <w:szCs w:val="28"/>
          <w:lang w:eastAsia="en-US"/>
        </w:rPr>
        <w:t>транзакций.</w:t>
      </w:r>
    </w:p>
    <w:p w14:paraId="01B731A9" w14:textId="77777777" w:rsidR="00E757FC" w:rsidRPr="00C74472" w:rsidRDefault="00E757FC" w:rsidP="00C75BDE">
      <w:pPr>
        <w:spacing w:after="0" w:line="240" w:lineRule="auto"/>
        <w:ind w:firstLine="709"/>
        <w:jc w:val="both"/>
        <w:rPr>
          <w:rFonts w:ascii="Times New Roman" w:hAnsi="Times New Roman" w:cs="Times New Roman"/>
          <w:sz w:val="28"/>
          <w:szCs w:val="28"/>
        </w:rPr>
      </w:pPr>
      <w:r w:rsidRPr="00C74472">
        <w:rPr>
          <w:rFonts w:ascii="Times New Roman" w:hAnsi="Times New Roman" w:cs="Times New Roman"/>
          <w:sz w:val="28"/>
          <w:szCs w:val="28"/>
        </w:rPr>
        <w:t>Проверка возмещения выпадающих доходов, возникающих от перевозки пассажирским транспортом льготных категорий граждан, учащихся, студентов, будет запланирована контрольно-счетной палатой по истечении 2021 года.</w:t>
      </w:r>
    </w:p>
    <w:p w14:paraId="437D6857" w14:textId="4284A90C" w:rsidR="00E757FC" w:rsidRPr="00A67A74" w:rsidRDefault="00E757FC" w:rsidP="00C75BDE">
      <w:pPr>
        <w:spacing w:before="60" w:after="0" w:line="240" w:lineRule="auto"/>
        <w:ind w:firstLine="709"/>
        <w:jc w:val="both"/>
        <w:rPr>
          <w:rFonts w:ascii="Times New Roman" w:hAnsi="Times New Roman" w:cs="Times New Roman"/>
          <w:sz w:val="28"/>
          <w:szCs w:val="28"/>
        </w:rPr>
      </w:pPr>
      <w:r w:rsidRPr="00C74472">
        <w:rPr>
          <w:rFonts w:ascii="Times New Roman" w:hAnsi="Times New Roman" w:cs="Times New Roman"/>
          <w:sz w:val="28"/>
          <w:szCs w:val="28"/>
        </w:rPr>
        <w:lastRenderedPageBreak/>
        <w:t xml:space="preserve">По подпрограмме </w:t>
      </w:r>
      <w:r w:rsidRPr="00660CFB">
        <w:rPr>
          <w:rFonts w:ascii="Times New Roman" w:hAnsi="Times New Roman" w:cs="Times New Roman"/>
          <w:b/>
          <w:bCs/>
          <w:sz w:val="28"/>
          <w:szCs w:val="28"/>
        </w:rPr>
        <w:t>«Повышение безопасности дорожного движения Нижегородской области»</w:t>
      </w:r>
      <w:r w:rsidRPr="00C74472">
        <w:rPr>
          <w:rFonts w:ascii="Times New Roman" w:hAnsi="Times New Roman" w:cs="Times New Roman"/>
          <w:sz w:val="28"/>
          <w:szCs w:val="28"/>
        </w:rPr>
        <w:t xml:space="preserve"> государственной программы «Развитие транспортной системы Нижегородской области» в 2015-2019 годах реализовывались инвестиционные соглашения / соглашения о государственно-частном</w:t>
      </w:r>
      <w:r w:rsidRPr="00A67A74">
        <w:rPr>
          <w:rFonts w:ascii="Times New Roman" w:hAnsi="Times New Roman" w:cs="Times New Roman"/>
          <w:sz w:val="28"/>
          <w:szCs w:val="28"/>
        </w:rPr>
        <w:t xml:space="preserve"> партнерстве, заключенные между Правительством Нижегородской области, ГКУ НО «Центр безопасности дорожного движения» и АО «Ростелеком» (в рамках которых заключены договоры аренды имущества с правом выкупа):</w:t>
      </w:r>
    </w:p>
    <w:p w14:paraId="3D18BCFA" w14:textId="77777777" w:rsidR="00E757FC" w:rsidRPr="00A67A74" w:rsidRDefault="00E757FC" w:rsidP="00C75BDE">
      <w:pPr>
        <w:spacing w:after="0" w:line="240" w:lineRule="auto"/>
        <w:ind w:firstLine="709"/>
        <w:jc w:val="both"/>
        <w:rPr>
          <w:rFonts w:ascii="Times New Roman" w:hAnsi="Times New Roman" w:cs="Times New Roman"/>
          <w:sz w:val="28"/>
          <w:szCs w:val="28"/>
        </w:rPr>
      </w:pPr>
      <w:r w:rsidRPr="00A67A74">
        <w:rPr>
          <w:rFonts w:ascii="Times New Roman" w:hAnsi="Times New Roman" w:cs="Times New Roman"/>
          <w:sz w:val="28"/>
          <w:szCs w:val="28"/>
        </w:rPr>
        <w:t>- по проектированию, поставке оборудования, внедрению, эксплуатационно-техническому обслуживанию и содержанию аппаратно-программного комплекса «Безопасный город» на территории Нижегородской области;</w:t>
      </w:r>
    </w:p>
    <w:p w14:paraId="7916A7D2" w14:textId="77777777" w:rsidR="00E757FC" w:rsidRPr="00A67A74" w:rsidRDefault="00E757FC" w:rsidP="00C75BDE">
      <w:pPr>
        <w:spacing w:after="0" w:line="240" w:lineRule="auto"/>
        <w:ind w:firstLine="709"/>
        <w:jc w:val="both"/>
        <w:rPr>
          <w:rFonts w:ascii="Times New Roman" w:hAnsi="Times New Roman" w:cs="Times New Roman"/>
          <w:sz w:val="28"/>
          <w:szCs w:val="28"/>
        </w:rPr>
      </w:pPr>
      <w:r w:rsidRPr="00A67A74">
        <w:rPr>
          <w:rFonts w:ascii="Times New Roman" w:hAnsi="Times New Roman" w:cs="Times New Roman"/>
          <w:sz w:val="28"/>
          <w:szCs w:val="28"/>
        </w:rPr>
        <w:t xml:space="preserve">- по развитию системы </w:t>
      </w:r>
      <w:proofErr w:type="spellStart"/>
      <w:r w:rsidRPr="00A67A74">
        <w:rPr>
          <w:rFonts w:ascii="Times New Roman" w:hAnsi="Times New Roman" w:cs="Times New Roman"/>
          <w:sz w:val="28"/>
          <w:szCs w:val="28"/>
        </w:rPr>
        <w:t>фотовидеофиксации</w:t>
      </w:r>
      <w:proofErr w:type="spellEnd"/>
      <w:r w:rsidRPr="00A67A74">
        <w:rPr>
          <w:rFonts w:ascii="Times New Roman" w:hAnsi="Times New Roman" w:cs="Times New Roman"/>
          <w:sz w:val="28"/>
          <w:szCs w:val="28"/>
        </w:rPr>
        <w:t xml:space="preserve"> нарушений правил дорожного движения;</w:t>
      </w:r>
    </w:p>
    <w:p w14:paraId="75311DCB" w14:textId="77777777" w:rsidR="00E757FC" w:rsidRPr="00A67A74" w:rsidRDefault="00E757FC" w:rsidP="00C75BDE">
      <w:pPr>
        <w:spacing w:after="0" w:line="240" w:lineRule="auto"/>
        <w:ind w:firstLine="709"/>
        <w:jc w:val="both"/>
        <w:rPr>
          <w:rFonts w:ascii="Times New Roman" w:hAnsi="Times New Roman" w:cs="Times New Roman"/>
          <w:sz w:val="28"/>
          <w:szCs w:val="28"/>
        </w:rPr>
      </w:pPr>
      <w:r w:rsidRPr="00A67A74">
        <w:rPr>
          <w:rFonts w:ascii="Times New Roman" w:hAnsi="Times New Roman" w:cs="Times New Roman"/>
          <w:sz w:val="28"/>
          <w:szCs w:val="28"/>
        </w:rPr>
        <w:t>- по проектированию, созданию и техническому обслуживанию комплекса мониторинга интенсивности и состава транспортного потока в части крупногабаритных и (или) тяжеловесных транспортных средств, осуществляемого передвижными и автоматическими стационарными пунктами весогабаритного контроля, расположенными на автомобильных дорогах регионального или межмуниципального значения Нижегородской области.</w:t>
      </w:r>
    </w:p>
    <w:p w14:paraId="50FE770D" w14:textId="5B72B2D9" w:rsidR="0093687F" w:rsidRPr="0093687F" w:rsidRDefault="0093687F" w:rsidP="0093687F">
      <w:pPr>
        <w:spacing w:after="0" w:line="240" w:lineRule="auto"/>
        <w:ind w:firstLine="709"/>
        <w:jc w:val="both"/>
        <w:rPr>
          <w:rFonts w:ascii="Times New Roman" w:hAnsi="Times New Roman" w:cs="Times New Roman"/>
          <w:sz w:val="28"/>
          <w:szCs w:val="28"/>
        </w:rPr>
      </w:pPr>
      <w:r w:rsidRPr="0093687F">
        <w:rPr>
          <w:rFonts w:ascii="Times New Roman" w:hAnsi="Times New Roman" w:cs="Times New Roman"/>
          <w:sz w:val="28"/>
          <w:szCs w:val="28"/>
        </w:rPr>
        <w:t xml:space="preserve">Проверкой в ГКУ НО «Центр безопасности дорожного движения» (является </w:t>
      </w:r>
      <w:r w:rsidR="00AB52E3">
        <w:rPr>
          <w:rFonts w:ascii="Times New Roman" w:hAnsi="Times New Roman" w:cs="Times New Roman"/>
          <w:sz w:val="28"/>
          <w:szCs w:val="28"/>
        </w:rPr>
        <w:t xml:space="preserve">основным </w:t>
      </w:r>
      <w:r w:rsidRPr="0093687F">
        <w:rPr>
          <w:rFonts w:ascii="Times New Roman" w:hAnsi="Times New Roman" w:cs="Times New Roman"/>
          <w:sz w:val="28"/>
          <w:szCs w:val="28"/>
        </w:rPr>
        <w:t>исполнителе</w:t>
      </w:r>
      <w:r w:rsidR="00AB52E3">
        <w:rPr>
          <w:rFonts w:ascii="Times New Roman" w:hAnsi="Times New Roman" w:cs="Times New Roman"/>
          <w:sz w:val="28"/>
          <w:szCs w:val="28"/>
        </w:rPr>
        <w:t>м</w:t>
      </w:r>
      <w:r w:rsidRPr="0093687F">
        <w:rPr>
          <w:rFonts w:ascii="Times New Roman" w:hAnsi="Times New Roman" w:cs="Times New Roman"/>
          <w:sz w:val="28"/>
          <w:szCs w:val="28"/>
        </w:rPr>
        <w:t xml:space="preserve"> подпрограммы) установлены отдельные нарушения сроков и полноты исполнения обязательств сторонами контрактов: ООО «Торгово-монтажный центр-НН» нарушены сроки техобслуживания передвижных комплексов, завышена его стоимость в связи с указанием непредусмотренных услуг и более дорогих материалов при заменах в видеокамерах фиксации нарушений правил дорожного движения; ГКУ НО «Центр безопасности дорожного движения» арендные платежи за имущество с правом выкупа перечислялись в </w:t>
      </w:r>
      <w:r w:rsidRPr="0093687F">
        <w:rPr>
          <w:rFonts w:ascii="Times New Roman" w:eastAsia="Calibri" w:hAnsi="Times New Roman" w:cs="Times New Roman"/>
          <w:sz w:val="28"/>
          <w:szCs w:val="28"/>
        </w:rPr>
        <w:t>АО «Ростелеком»</w:t>
      </w:r>
      <w:r w:rsidRPr="0093687F">
        <w:rPr>
          <w:rFonts w:ascii="Times New Roman" w:hAnsi="Times New Roman" w:cs="Times New Roman"/>
          <w:sz w:val="28"/>
          <w:szCs w:val="28"/>
        </w:rPr>
        <w:t xml:space="preserve"> ранее предусмотренного срока, нарушен Федеральный закон от 05.04.2013  № 44-ФЗ в части полноты и своевременности внесения информации и документов по контрактам в Единую информационную систему в сфере закупок. </w:t>
      </w:r>
    </w:p>
    <w:p w14:paraId="4D2A1366" w14:textId="77777777" w:rsidR="0093687F" w:rsidRPr="00A67A74" w:rsidRDefault="0093687F" w:rsidP="0093687F">
      <w:pPr>
        <w:spacing w:after="0" w:line="240" w:lineRule="auto"/>
        <w:ind w:firstLine="709"/>
        <w:jc w:val="both"/>
        <w:rPr>
          <w:rFonts w:ascii="Times New Roman" w:hAnsi="Times New Roman" w:cs="Times New Roman"/>
          <w:sz w:val="28"/>
          <w:szCs w:val="28"/>
        </w:rPr>
      </w:pPr>
      <w:r w:rsidRPr="0093687F">
        <w:rPr>
          <w:rFonts w:ascii="Times New Roman" w:hAnsi="Times New Roman" w:cs="Times New Roman"/>
          <w:sz w:val="28"/>
          <w:szCs w:val="28"/>
        </w:rPr>
        <w:t>По итогам контрольных мероприятий шести работникам ГКУ НО «Центр безопасности дорожного движения» объявлены замечания.</w:t>
      </w:r>
    </w:p>
    <w:p w14:paraId="005A17F3" w14:textId="185ACA59" w:rsidR="00E757FC" w:rsidRPr="00A67A74" w:rsidRDefault="00E757FC" w:rsidP="00C75BDE">
      <w:pPr>
        <w:spacing w:after="0" w:line="240" w:lineRule="auto"/>
        <w:ind w:firstLine="709"/>
        <w:jc w:val="both"/>
        <w:rPr>
          <w:rFonts w:ascii="Times New Roman" w:hAnsi="Times New Roman" w:cs="Times New Roman"/>
          <w:sz w:val="28"/>
          <w:szCs w:val="28"/>
        </w:rPr>
      </w:pPr>
      <w:r w:rsidRPr="00A67A74">
        <w:rPr>
          <w:rFonts w:ascii="Times New Roman" w:hAnsi="Times New Roman" w:cs="Times New Roman"/>
          <w:sz w:val="28"/>
          <w:szCs w:val="28"/>
        </w:rPr>
        <w:t xml:space="preserve">По обращению </w:t>
      </w:r>
      <w:r w:rsidR="00AF115F">
        <w:rPr>
          <w:rFonts w:ascii="Times New Roman" w:hAnsi="Times New Roman" w:cs="Times New Roman"/>
          <w:sz w:val="28"/>
          <w:szCs w:val="28"/>
        </w:rPr>
        <w:t>контрольно-счетной палаты</w:t>
      </w:r>
      <w:r w:rsidRPr="00A67A74">
        <w:rPr>
          <w:rFonts w:ascii="Times New Roman" w:hAnsi="Times New Roman" w:cs="Times New Roman"/>
          <w:sz w:val="28"/>
          <w:szCs w:val="28"/>
        </w:rPr>
        <w:t xml:space="preserve"> за нарушения в сфере закупок министерством финансов Нижегородской области виновное должностное </w:t>
      </w:r>
      <w:r>
        <w:rPr>
          <w:rFonts w:ascii="Times New Roman" w:hAnsi="Times New Roman" w:cs="Times New Roman"/>
          <w:sz w:val="28"/>
          <w:szCs w:val="28"/>
        </w:rPr>
        <w:t xml:space="preserve">лицо </w:t>
      </w:r>
      <w:r w:rsidRPr="00A67A74">
        <w:rPr>
          <w:rFonts w:ascii="Times New Roman" w:hAnsi="Times New Roman" w:cs="Times New Roman"/>
          <w:sz w:val="28"/>
          <w:szCs w:val="28"/>
        </w:rPr>
        <w:t>учреждения привлечено к административной ответственности с назначением штрафа в сумме 20</w:t>
      </w:r>
      <w:r w:rsidR="00406140">
        <w:rPr>
          <w:rFonts w:ascii="Times New Roman" w:hAnsi="Times New Roman" w:cs="Times New Roman"/>
          <w:sz w:val="28"/>
          <w:szCs w:val="28"/>
        </w:rPr>
        <w:t> </w:t>
      </w:r>
      <w:proofErr w:type="spellStart"/>
      <w:r w:rsidRPr="00A67A74">
        <w:rPr>
          <w:rFonts w:ascii="Times New Roman" w:hAnsi="Times New Roman" w:cs="Times New Roman"/>
          <w:sz w:val="28"/>
          <w:szCs w:val="28"/>
        </w:rPr>
        <w:t>тыс.рублей</w:t>
      </w:r>
      <w:proofErr w:type="spellEnd"/>
      <w:r w:rsidRPr="00A67A74">
        <w:rPr>
          <w:rFonts w:ascii="Times New Roman" w:hAnsi="Times New Roman" w:cs="Times New Roman"/>
          <w:sz w:val="28"/>
          <w:szCs w:val="28"/>
        </w:rPr>
        <w:t>.</w:t>
      </w:r>
    </w:p>
    <w:p w14:paraId="1B556640" w14:textId="602B1A40" w:rsidR="00E757FC" w:rsidRPr="00A67A74" w:rsidRDefault="00E757FC" w:rsidP="00DC60E1">
      <w:pPr>
        <w:widowControl w:val="0"/>
        <w:spacing w:after="0" w:line="240" w:lineRule="auto"/>
        <w:ind w:firstLine="709"/>
        <w:jc w:val="both"/>
        <w:rPr>
          <w:rFonts w:ascii="Times New Roman" w:hAnsi="Times New Roman" w:cs="Times New Roman"/>
          <w:sz w:val="28"/>
          <w:szCs w:val="28"/>
        </w:rPr>
      </w:pPr>
      <w:r w:rsidRPr="00A67A74">
        <w:rPr>
          <w:rFonts w:ascii="Times New Roman" w:hAnsi="Times New Roman" w:cs="Times New Roman"/>
          <w:sz w:val="28"/>
          <w:szCs w:val="28"/>
        </w:rPr>
        <w:t>Ранее проверкой, проведенной контрольно-счетной палатой в 2017 году, выявлены нарушения АО «Ростелеком» на 145 – 294 дней сроков ввода в эксплуатацию 6 стационарных постов весогабаритного контроля и информационной системы «Мониторинг и выдача разрешений», предусмотренных соглашением о государственно-частном партнерстве от 30.12.2015 №</w:t>
      </w:r>
      <w:r w:rsidR="001F6682">
        <w:rPr>
          <w:rFonts w:ascii="Times New Roman" w:hAnsi="Times New Roman" w:cs="Times New Roman"/>
          <w:sz w:val="28"/>
          <w:szCs w:val="28"/>
        </w:rPr>
        <w:t> </w:t>
      </w:r>
      <w:r w:rsidRPr="00A67A74">
        <w:rPr>
          <w:rFonts w:ascii="Times New Roman" w:hAnsi="Times New Roman" w:cs="Times New Roman"/>
          <w:sz w:val="28"/>
          <w:szCs w:val="28"/>
        </w:rPr>
        <w:t xml:space="preserve">409-П. Через полгода после обращения контрольно-счетной палаты Правительством области в августе 2018 года в Арбитражный суд направлен иск к АО «Ростелеком». По итогам рассмотрения дела, с учетом апелляции и кассационной жалобы ответчика, в феврале 2020 года вынесено судебное решение, по которому АО «Ростелеком» в 2020 году в областной бюджет </w:t>
      </w:r>
      <w:r w:rsidRPr="00A67A74">
        <w:rPr>
          <w:rFonts w:ascii="Times New Roman" w:hAnsi="Times New Roman" w:cs="Times New Roman"/>
          <w:sz w:val="28"/>
          <w:szCs w:val="28"/>
        </w:rPr>
        <w:lastRenderedPageBreak/>
        <w:t>возмещена неустойка в сумме 3 300,4 </w:t>
      </w:r>
      <w:proofErr w:type="spellStart"/>
      <w:r w:rsidRPr="00A67A74">
        <w:rPr>
          <w:rFonts w:ascii="Times New Roman" w:hAnsi="Times New Roman" w:cs="Times New Roman"/>
          <w:sz w:val="28"/>
          <w:szCs w:val="28"/>
        </w:rPr>
        <w:t>тыс.рублей</w:t>
      </w:r>
      <w:proofErr w:type="spellEnd"/>
      <w:r w:rsidRPr="00A67A74">
        <w:rPr>
          <w:rFonts w:ascii="Times New Roman" w:hAnsi="Times New Roman" w:cs="Times New Roman"/>
          <w:sz w:val="28"/>
          <w:szCs w:val="28"/>
        </w:rPr>
        <w:t xml:space="preserve"> и выполнены работы на сумму 9 699,6 </w:t>
      </w:r>
      <w:proofErr w:type="spellStart"/>
      <w:r w:rsidRPr="00A67A74">
        <w:rPr>
          <w:rFonts w:ascii="Times New Roman" w:hAnsi="Times New Roman" w:cs="Times New Roman"/>
          <w:sz w:val="28"/>
          <w:szCs w:val="28"/>
        </w:rPr>
        <w:t>тыс.рублей</w:t>
      </w:r>
      <w:proofErr w:type="spellEnd"/>
      <w:r w:rsidRPr="00A67A74">
        <w:rPr>
          <w:rFonts w:ascii="Times New Roman" w:hAnsi="Times New Roman" w:cs="Times New Roman"/>
          <w:sz w:val="28"/>
          <w:szCs w:val="28"/>
        </w:rPr>
        <w:t xml:space="preserve"> по замене оборудования на участке автомобильной дороги </w:t>
      </w:r>
      <w:proofErr w:type="spellStart"/>
      <w:r w:rsidRPr="00A67A74">
        <w:rPr>
          <w:rFonts w:ascii="Times New Roman" w:hAnsi="Times New Roman" w:cs="Times New Roman"/>
          <w:sz w:val="28"/>
          <w:szCs w:val="28"/>
        </w:rPr>
        <w:t>Н.Новгород</w:t>
      </w:r>
      <w:proofErr w:type="spellEnd"/>
      <w:r w:rsidRPr="00A67A74">
        <w:rPr>
          <w:rFonts w:ascii="Times New Roman" w:hAnsi="Times New Roman" w:cs="Times New Roman"/>
          <w:sz w:val="28"/>
          <w:szCs w:val="28"/>
        </w:rPr>
        <w:t xml:space="preserve"> – Шахунья – Киров.</w:t>
      </w:r>
    </w:p>
    <w:p w14:paraId="3B2BCA64" w14:textId="7854ED89" w:rsidR="005833AE" w:rsidRPr="005A7FB8" w:rsidRDefault="005833AE" w:rsidP="00DC60E1">
      <w:pPr>
        <w:widowControl w:val="0"/>
        <w:spacing w:before="120" w:after="0" w:line="240" w:lineRule="auto"/>
        <w:ind w:firstLine="709"/>
        <w:jc w:val="both"/>
        <w:rPr>
          <w:rFonts w:ascii="Times New Roman" w:hAnsi="Times New Roman" w:cs="Times New Roman"/>
          <w:sz w:val="28"/>
          <w:szCs w:val="28"/>
        </w:rPr>
      </w:pPr>
      <w:r w:rsidRPr="005A7FB8">
        <w:rPr>
          <w:rFonts w:ascii="Times New Roman" w:hAnsi="Times New Roman" w:cs="Times New Roman"/>
          <w:sz w:val="28"/>
          <w:szCs w:val="28"/>
        </w:rPr>
        <w:t>Обеспечение детей-сирот жилыми помещениями по государственной программе «</w:t>
      </w:r>
      <w:r w:rsidRPr="005A7FB8">
        <w:rPr>
          <w:rFonts w:ascii="Times New Roman" w:hAnsi="Times New Roman" w:cs="Times New Roman"/>
          <w:b/>
          <w:sz w:val="28"/>
          <w:szCs w:val="28"/>
        </w:rPr>
        <w:t>Развитие жилищного строительства и государственная поддержка граждан по обеспечению жильем на территории Нижегородской области</w:t>
      </w:r>
      <w:r w:rsidRPr="005A7FB8">
        <w:rPr>
          <w:rFonts w:ascii="Times New Roman" w:hAnsi="Times New Roman" w:cs="Times New Roman"/>
          <w:sz w:val="28"/>
          <w:szCs w:val="28"/>
        </w:rPr>
        <w:t xml:space="preserve">» проверено в </w:t>
      </w:r>
      <w:r w:rsidRPr="005A7FB8">
        <w:rPr>
          <w:rFonts w:ascii="Times New Roman" w:hAnsi="Times New Roman"/>
          <w:sz w:val="28"/>
          <w:szCs w:val="28"/>
        </w:rPr>
        <w:t>12 муниципальных образованиях Нижегородской области (</w:t>
      </w:r>
      <w:proofErr w:type="spellStart"/>
      <w:r w:rsidRPr="005A7FB8">
        <w:rPr>
          <w:rFonts w:ascii="Times New Roman" w:hAnsi="Times New Roman"/>
          <w:sz w:val="28"/>
          <w:szCs w:val="28"/>
        </w:rPr>
        <w:t>г.о.г.Выкса</w:t>
      </w:r>
      <w:proofErr w:type="spellEnd"/>
      <w:r w:rsidRPr="005A7FB8">
        <w:rPr>
          <w:rFonts w:ascii="Times New Roman" w:hAnsi="Times New Roman"/>
          <w:sz w:val="28"/>
          <w:szCs w:val="28"/>
        </w:rPr>
        <w:t xml:space="preserve">, </w:t>
      </w:r>
      <w:proofErr w:type="spellStart"/>
      <w:r w:rsidRPr="005A7FB8">
        <w:rPr>
          <w:rFonts w:ascii="Times New Roman" w:hAnsi="Times New Roman"/>
          <w:sz w:val="28"/>
          <w:szCs w:val="28"/>
        </w:rPr>
        <w:t>г.о.г.Кулебаки</w:t>
      </w:r>
      <w:proofErr w:type="spellEnd"/>
      <w:r w:rsidRPr="005A7FB8">
        <w:rPr>
          <w:rFonts w:ascii="Times New Roman" w:hAnsi="Times New Roman"/>
          <w:sz w:val="28"/>
          <w:szCs w:val="28"/>
        </w:rPr>
        <w:t xml:space="preserve">, </w:t>
      </w:r>
      <w:proofErr w:type="spellStart"/>
      <w:r w:rsidRPr="005A7FB8">
        <w:rPr>
          <w:rFonts w:ascii="Times New Roman" w:hAnsi="Times New Roman"/>
          <w:sz w:val="28"/>
          <w:szCs w:val="28"/>
        </w:rPr>
        <w:t>г.о.г.Чкаловск</w:t>
      </w:r>
      <w:proofErr w:type="spellEnd"/>
      <w:r w:rsidRPr="005A7FB8">
        <w:rPr>
          <w:rFonts w:ascii="Times New Roman" w:hAnsi="Times New Roman"/>
          <w:sz w:val="28"/>
          <w:szCs w:val="28"/>
        </w:rPr>
        <w:t xml:space="preserve">, </w:t>
      </w:r>
      <w:proofErr w:type="spellStart"/>
      <w:r w:rsidRPr="005A7FB8">
        <w:rPr>
          <w:rFonts w:ascii="Times New Roman" w:hAnsi="Times New Roman"/>
          <w:sz w:val="28"/>
          <w:szCs w:val="28"/>
        </w:rPr>
        <w:t>г.о.г.Шахунья</w:t>
      </w:r>
      <w:proofErr w:type="spellEnd"/>
      <w:r w:rsidRPr="005A7FB8">
        <w:rPr>
          <w:rFonts w:ascii="Times New Roman" w:hAnsi="Times New Roman"/>
          <w:sz w:val="28"/>
          <w:szCs w:val="28"/>
        </w:rPr>
        <w:t xml:space="preserve">, Балахнинский, Володарский, Воскресенский, Ковернинский, Лукояновский, </w:t>
      </w:r>
      <w:proofErr w:type="spellStart"/>
      <w:r w:rsidRPr="005A7FB8">
        <w:rPr>
          <w:rFonts w:ascii="Times New Roman" w:hAnsi="Times New Roman"/>
          <w:sz w:val="28"/>
          <w:szCs w:val="28"/>
        </w:rPr>
        <w:t>Лысковский</w:t>
      </w:r>
      <w:proofErr w:type="spellEnd"/>
      <w:r w:rsidRPr="005A7FB8">
        <w:rPr>
          <w:rFonts w:ascii="Times New Roman" w:hAnsi="Times New Roman"/>
          <w:sz w:val="28"/>
          <w:szCs w:val="28"/>
        </w:rPr>
        <w:t xml:space="preserve">, Починковский, </w:t>
      </w:r>
      <w:proofErr w:type="spellStart"/>
      <w:r w:rsidRPr="005A7FB8">
        <w:rPr>
          <w:rFonts w:ascii="Times New Roman" w:hAnsi="Times New Roman"/>
          <w:sz w:val="28"/>
          <w:szCs w:val="28"/>
        </w:rPr>
        <w:t>Тоншаевский</w:t>
      </w:r>
      <w:proofErr w:type="spellEnd"/>
      <w:r w:rsidRPr="005A7FB8">
        <w:rPr>
          <w:rFonts w:ascii="Times New Roman" w:hAnsi="Times New Roman"/>
          <w:sz w:val="28"/>
          <w:szCs w:val="28"/>
        </w:rPr>
        <w:t xml:space="preserve"> районы). У</w:t>
      </w:r>
      <w:r w:rsidRPr="005A7FB8">
        <w:rPr>
          <w:rFonts w:ascii="Times New Roman" w:hAnsi="Times New Roman" w:cs="Times New Roman"/>
          <w:sz w:val="28"/>
          <w:szCs w:val="28"/>
        </w:rPr>
        <w:t>становлены нарушения по ведению списков отдельными органами местного самоуправления: несоответствие списка на бумажном носителе и списка из АИС (А</w:t>
      </w:r>
      <w:r w:rsidRPr="005A7FB8">
        <w:rPr>
          <w:rFonts w:ascii="Times New Roman" w:eastAsia="Calibri" w:hAnsi="Times New Roman" w:cs="Times New Roman"/>
          <w:sz w:val="28"/>
          <w:szCs w:val="28"/>
          <w:lang w:eastAsia="en-US"/>
        </w:rPr>
        <w:t>втоматизированная информационная система «Учет детей-сирот, подлежащих обеспечению жильем»)</w:t>
      </w:r>
      <w:r w:rsidRPr="005A7FB8">
        <w:rPr>
          <w:rFonts w:ascii="Times New Roman" w:hAnsi="Times New Roman" w:cs="Times New Roman"/>
          <w:sz w:val="28"/>
          <w:szCs w:val="28"/>
        </w:rPr>
        <w:t>; оформление решений об исключении детей-сирот, получивших жилые помещения по договорам найма, из списка с нарушением срока, установленного Правительством РФ; исключение детей-сирот, получивших жилые помещения по договорам найма, из списка ранее принятия распорядительных актов об исключении из списка – нарушение правил, установленных Правительством РФ.</w:t>
      </w:r>
    </w:p>
    <w:p w14:paraId="4D2BDCCE" w14:textId="085C3AB0" w:rsidR="0093687F" w:rsidRPr="007106A2" w:rsidRDefault="005833AE" w:rsidP="0093687F">
      <w:pPr>
        <w:spacing w:after="0" w:line="240" w:lineRule="auto"/>
        <w:ind w:firstLine="709"/>
        <w:jc w:val="both"/>
        <w:rPr>
          <w:rFonts w:ascii="Times New Roman" w:hAnsi="Times New Roman"/>
          <w:sz w:val="28"/>
          <w:szCs w:val="28"/>
        </w:rPr>
      </w:pPr>
      <w:r w:rsidRPr="00142322">
        <w:rPr>
          <w:rFonts w:ascii="Times New Roman" w:hAnsi="Times New Roman" w:cs="Times New Roman"/>
          <w:sz w:val="28"/>
          <w:szCs w:val="28"/>
        </w:rPr>
        <w:t>У</w:t>
      </w:r>
      <w:r w:rsidRPr="00142322">
        <w:rPr>
          <w:rFonts w:ascii="Times New Roman" w:eastAsia="Calibri" w:hAnsi="Times New Roman" w:cs="Times New Roman"/>
          <w:sz w:val="28"/>
          <w:szCs w:val="28"/>
        </w:rPr>
        <w:t xml:space="preserve">становлены отдельные </w:t>
      </w:r>
      <w:r w:rsidR="004A4AB7">
        <w:rPr>
          <w:rFonts w:ascii="Times New Roman" w:eastAsia="Calibri" w:hAnsi="Times New Roman" w:cs="Times New Roman"/>
          <w:sz w:val="28"/>
          <w:szCs w:val="28"/>
        </w:rPr>
        <w:t xml:space="preserve">факты </w:t>
      </w:r>
      <w:r w:rsidRPr="00142322">
        <w:rPr>
          <w:rFonts w:ascii="Times New Roman" w:eastAsia="Calibri" w:hAnsi="Times New Roman" w:cs="Times New Roman"/>
          <w:sz w:val="28"/>
          <w:szCs w:val="28"/>
        </w:rPr>
        <w:t xml:space="preserve">несоответствия жилых помещений </w:t>
      </w:r>
      <w:r w:rsidRPr="00142322">
        <w:rPr>
          <w:rFonts w:ascii="Times New Roman" w:hAnsi="Times New Roman" w:cs="Times New Roman"/>
          <w:sz w:val="28"/>
          <w:szCs w:val="28"/>
        </w:rPr>
        <w:t xml:space="preserve">требованиям муниципальных контрактов, недостатки по уровню комфорта (утв. </w:t>
      </w:r>
      <w:r w:rsidRPr="00142322">
        <w:rPr>
          <w:rFonts w:ascii="Times New Roman" w:eastAsiaTheme="minorHAnsi" w:hAnsi="Times New Roman" w:cs="Times New Roman"/>
          <w:sz w:val="28"/>
          <w:szCs w:val="28"/>
          <w:lang w:eastAsia="en-US"/>
        </w:rPr>
        <w:t>Постановлением Прави</w:t>
      </w:r>
      <w:r>
        <w:rPr>
          <w:rFonts w:ascii="Times New Roman" w:eastAsiaTheme="minorHAnsi" w:hAnsi="Times New Roman" w:cs="Times New Roman"/>
          <w:sz w:val="28"/>
          <w:szCs w:val="28"/>
          <w:lang w:eastAsia="en-US"/>
        </w:rPr>
        <w:t>тельства РФ от 28.01.2006 № 47)</w:t>
      </w:r>
      <w:r w:rsidRPr="00FB219B">
        <w:rPr>
          <w:rFonts w:ascii="Times New Roman" w:hAnsi="Times New Roman" w:cs="Times New Roman"/>
          <w:sz w:val="28"/>
          <w:szCs w:val="28"/>
        </w:rPr>
        <w:t>.</w:t>
      </w:r>
      <w:r w:rsidR="0093687F">
        <w:rPr>
          <w:rFonts w:ascii="Times New Roman" w:hAnsi="Times New Roman" w:cs="Times New Roman"/>
          <w:sz w:val="28"/>
          <w:szCs w:val="28"/>
        </w:rPr>
        <w:t xml:space="preserve"> </w:t>
      </w:r>
      <w:r w:rsidR="0093687F" w:rsidRPr="004A4AB7">
        <w:rPr>
          <w:rFonts w:ascii="Times New Roman" w:hAnsi="Times New Roman"/>
          <w:sz w:val="28"/>
          <w:szCs w:val="28"/>
        </w:rPr>
        <w:t>Фотографии приобретенных квартир</w:t>
      </w:r>
      <w:r w:rsidR="0093687F">
        <w:rPr>
          <w:rFonts w:ascii="Times New Roman" w:hAnsi="Times New Roman"/>
          <w:sz w:val="28"/>
          <w:szCs w:val="28"/>
        </w:rPr>
        <w:t xml:space="preserve"> с выявленными недостатками</w:t>
      </w:r>
      <w:r w:rsidR="0093687F" w:rsidRPr="004A4AB7">
        <w:rPr>
          <w:rFonts w:ascii="Times New Roman" w:hAnsi="Times New Roman"/>
          <w:sz w:val="28"/>
          <w:szCs w:val="28"/>
        </w:rPr>
        <w:t xml:space="preserve"> представлены в презентации.</w:t>
      </w:r>
    </w:p>
    <w:p w14:paraId="40B756B8" w14:textId="02BE1DF7" w:rsidR="005833AE" w:rsidRPr="007106A2" w:rsidRDefault="005833AE" w:rsidP="00C75BDE">
      <w:pPr>
        <w:spacing w:after="0" w:line="240" w:lineRule="auto"/>
        <w:ind w:firstLine="709"/>
        <w:jc w:val="both"/>
        <w:rPr>
          <w:rFonts w:ascii="Times New Roman" w:hAnsi="Times New Roman"/>
          <w:sz w:val="28"/>
          <w:szCs w:val="28"/>
        </w:rPr>
      </w:pPr>
      <w:r w:rsidRPr="007106A2">
        <w:rPr>
          <w:rFonts w:ascii="Times New Roman" w:hAnsi="Times New Roman"/>
          <w:spacing w:val="-1"/>
          <w:sz w:val="28"/>
          <w:szCs w:val="28"/>
        </w:rPr>
        <w:t>По итогам контрольного мероприятия контрольно-счетной палатой на</w:t>
      </w:r>
      <w:r>
        <w:rPr>
          <w:rFonts w:ascii="Times New Roman" w:hAnsi="Times New Roman"/>
          <w:spacing w:val="-1"/>
          <w:sz w:val="28"/>
          <w:szCs w:val="28"/>
        </w:rPr>
        <w:t> </w:t>
      </w:r>
      <w:r w:rsidRPr="007106A2">
        <w:rPr>
          <w:rFonts w:ascii="Times New Roman" w:hAnsi="Times New Roman"/>
          <w:spacing w:val="-1"/>
          <w:sz w:val="28"/>
          <w:szCs w:val="28"/>
        </w:rPr>
        <w:t xml:space="preserve">указанные </w:t>
      </w:r>
      <w:r>
        <w:rPr>
          <w:rFonts w:ascii="Times New Roman" w:hAnsi="Times New Roman"/>
          <w:spacing w:val="-1"/>
          <w:sz w:val="28"/>
          <w:szCs w:val="28"/>
        </w:rPr>
        <w:t xml:space="preserve">факты </w:t>
      </w:r>
      <w:r w:rsidRPr="007106A2">
        <w:rPr>
          <w:rFonts w:ascii="Times New Roman" w:hAnsi="Times New Roman"/>
          <w:spacing w:val="-1"/>
          <w:sz w:val="28"/>
          <w:szCs w:val="28"/>
        </w:rPr>
        <w:t xml:space="preserve">обращено внимание </w:t>
      </w:r>
      <w:r w:rsidR="00DF4FBC">
        <w:rPr>
          <w:rFonts w:ascii="Times New Roman" w:hAnsi="Times New Roman"/>
          <w:spacing w:val="-1"/>
          <w:sz w:val="28"/>
          <w:szCs w:val="28"/>
        </w:rPr>
        <w:t>п</w:t>
      </w:r>
      <w:r w:rsidRPr="007106A2">
        <w:rPr>
          <w:rFonts w:ascii="Times New Roman" w:hAnsi="Times New Roman"/>
          <w:spacing w:val="-1"/>
          <w:sz w:val="28"/>
          <w:szCs w:val="28"/>
        </w:rPr>
        <w:t>рокуратуры Нижегородской области</w:t>
      </w:r>
      <w:r>
        <w:rPr>
          <w:rFonts w:ascii="Times New Roman" w:hAnsi="Times New Roman"/>
          <w:spacing w:val="-1"/>
          <w:sz w:val="28"/>
          <w:szCs w:val="28"/>
        </w:rPr>
        <w:t xml:space="preserve"> </w:t>
      </w:r>
      <w:r w:rsidRPr="001F6682">
        <w:rPr>
          <w:rFonts w:ascii="Times New Roman" w:hAnsi="Times New Roman"/>
          <w:spacing w:val="-1"/>
          <w:sz w:val="28"/>
          <w:szCs w:val="28"/>
        </w:rPr>
        <w:t>(письмо от 27.03.2020),</w:t>
      </w:r>
      <w:r w:rsidRPr="00E31773">
        <w:rPr>
          <w:rFonts w:ascii="Times New Roman" w:hAnsi="Times New Roman"/>
          <w:spacing w:val="-1"/>
          <w:sz w:val="28"/>
          <w:szCs w:val="28"/>
        </w:rPr>
        <w:t xml:space="preserve"> </w:t>
      </w:r>
      <w:r w:rsidRPr="007106A2">
        <w:rPr>
          <w:rFonts w:ascii="Times New Roman" w:hAnsi="Times New Roman"/>
          <w:spacing w:val="-1"/>
          <w:sz w:val="28"/>
          <w:szCs w:val="28"/>
        </w:rPr>
        <w:t>которой материалы проверки перенаправлены для рассмотрения и принятия мер прокурорского реагирования в муниципальные прокуратуры</w:t>
      </w:r>
      <w:r>
        <w:rPr>
          <w:rFonts w:ascii="Times New Roman" w:hAnsi="Times New Roman"/>
          <w:spacing w:val="-1"/>
          <w:sz w:val="28"/>
          <w:szCs w:val="28"/>
        </w:rPr>
        <w:t xml:space="preserve">. </w:t>
      </w:r>
      <w:r w:rsidRPr="00E31773">
        <w:rPr>
          <w:rFonts w:ascii="Times New Roman" w:hAnsi="Times New Roman"/>
          <w:spacing w:val="-1"/>
          <w:sz w:val="28"/>
          <w:szCs w:val="28"/>
        </w:rPr>
        <w:t>На дату формирования настоящего</w:t>
      </w:r>
      <w:r w:rsidRPr="007106A2">
        <w:rPr>
          <w:rFonts w:ascii="Times New Roman" w:hAnsi="Times New Roman" w:cs="Times New Roman"/>
          <w:sz w:val="28"/>
          <w:szCs w:val="28"/>
        </w:rPr>
        <w:t xml:space="preserve"> отчета ответ</w:t>
      </w:r>
      <w:r>
        <w:rPr>
          <w:rFonts w:ascii="Times New Roman" w:hAnsi="Times New Roman" w:cs="Times New Roman"/>
          <w:sz w:val="28"/>
          <w:szCs w:val="28"/>
        </w:rPr>
        <w:t xml:space="preserve">ов от муниципальных </w:t>
      </w:r>
      <w:r w:rsidRPr="007106A2">
        <w:rPr>
          <w:rFonts w:ascii="Times New Roman" w:hAnsi="Times New Roman" w:cs="Times New Roman"/>
          <w:sz w:val="28"/>
          <w:szCs w:val="28"/>
        </w:rPr>
        <w:t>прокуратур в палату не поступало.</w:t>
      </w:r>
      <w:r>
        <w:rPr>
          <w:rFonts w:ascii="Times New Roman" w:hAnsi="Times New Roman" w:cs="Times New Roman"/>
          <w:sz w:val="28"/>
          <w:szCs w:val="28"/>
        </w:rPr>
        <w:t xml:space="preserve"> </w:t>
      </w:r>
      <w:r w:rsidRPr="00EF41B3">
        <w:rPr>
          <w:rFonts w:ascii="Times New Roman" w:hAnsi="Times New Roman" w:cs="Times New Roman"/>
          <w:sz w:val="28"/>
          <w:szCs w:val="28"/>
        </w:rPr>
        <w:t xml:space="preserve">Недостатки в 3 квартирах Воскресенского района устранены. Ведущему специалисту управления образования Володарского района за несоответствие в разных отчетных документах </w:t>
      </w:r>
      <w:r>
        <w:rPr>
          <w:rFonts w:ascii="Times New Roman" w:hAnsi="Times New Roman" w:cs="Times New Roman"/>
          <w:sz w:val="28"/>
          <w:szCs w:val="28"/>
        </w:rPr>
        <w:t>показателя «</w:t>
      </w:r>
      <w:r w:rsidRPr="00EF41B3">
        <w:rPr>
          <w:rFonts w:ascii="Times New Roman" w:hAnsi="Times New Roman" w:cs="Times New Roman"/>
          <w:sz w:val="28"/>
          <w:szCs w:val="28"/>
        </w:rPr>
        <w:t>численност</w:t>
      </w:r>
      <w:r>
        <w:rPr>
          <w:rFonts w:ascii="Times New Roman" w:hAnsi="Times New Roman" w:cs="Times New Roman"/>
          <w:sz w:val="28"/>
          <w:szCs w:val="28"/>
        </w:rPr>
        <w:t>ь</w:t>
      </w:r>
      <w:r w:rsidRPr="00EF41B3">
        <w:rPr>
          <w:rFonts w:ascii="Times New Roman" w:hAnsi="Times New Roman" w:cs="Times New Roman"/>
          <w:sz w:val="28"/>
          <w:szCs w:val="28"/>
        </w:rPr>
        <w:t xml:space="preserve"> сирот, подлежащих обеспечению жилыми помещениями</w:t>
      </w:r>
      <w:r>
        <w:rPr>
          <w:rFonts w:ascii="Times New Roman" w:hAnsi="Times New Roman" w:cs="Times New Roman"/>
          <w:sz w:val="28"/>
          <w:szCs w:val="28"/>
        </w:rPr>
        <w:t xml:space="preserve">» </w:t>
      </w:r>
      <w:r>
        <w:rPr>
          <w:rFonts w:ascii="Times New Roman" w:hAnsi="Times New Roman"/>
          <w:sz w:val="28"/>
          <w:szCs w:val="28"/>
        </w:rPr>
        <w:t xml:space="preserve">объявлено </w:t>
      </w:r>
      <w:r w:rsidRPr="007106A2">
        <w:rPr>
          <w:rFonts w:ascii="Times New Roman" w:hAnsi="Times New Roman"/>
          <w:sz w:val="28"/>
          <w:szCs w:val="28"/>
        </w:rPr>
        <w:t>замечани</w:t>
      </w:r>
      <w:r>
        <w:rPr>
          <w:rFonts w:ascii="Times New Roman" w:hAnsi="Times New Roman"/>
          <w:sz w:val="28"/>
          <w:szCs w:val="28"/>
        </w:rPr>
        <w:t>е</w:t>
      </w:r>
      <w:r w:rsidRPr="007106A2">
        <w:rPr>
          <w:rFonts w:ascii="Times New Roman" w:hAnsi="Times New Roman"/>
          <w:sz w:val="28"/>
          <w:szCs w:val="28"/>
        </w:rPr>
        <w:t>. Министерством социальной политики Нижегородской области проведена работа по усилению контроля</w:t>
      </w:r>
      <w:r w:rsidR="0024474F" w:rsidRPr="0024474F">
        <w:rPr>
          <w:rFonts w:ascii="Times New Roman" w:hAnsi="Times New Roman"/>
          <w:sz w:val="28"/>
          <w:szCs w:val="28"/>
        </w:rPr>
        <w:t xml:space="preserve"> </w:t>
      </w:r>
      <w:proofErr w:type="gramStart"/>
      <w:r w:rsidRPr="007106A2">
        <w:rPr>
          <w:rFonts w:ascii="Times New Roman" w:hAnsi="Times New Roman"/>
          <w:sz w:val="28"/>
          <w:szCs w:val="28"/>
        </w:rPr>
        <w:t>за</w:t>
      </w:r>
      <w:r w:rsidR="0068249A" w:rsidRPr="0068249A">
        <w:rPr>
          <w:rFonts w:ascii="Times New Roman" w:hAnsi="Times New Roman"/>
          <w:sz w:val="28"/>
          <w:szCs w:val="28"/>
        </w:rPr>
        <w:t xml:space="preserve"> </w:t>
      </w:r>
      <w:r w:rsidR="004A4AB7">
        <w:rPr>
          <w:rFonts w:ascii="Times New Roman" w:hAnsi="Times New Roman"/>
          <w:sz w:val="28"/>
          <w:szCs w:val="28"/>
        </w:rPr>
        <w:t>полнотой</w:t>
      </w:r>
      <w:proofErr w:type="gramEnd"/>
      <w:r w:rsidR="004A4AB7">
        <w:rPr>
          <w:rFonts w:ascii="Times New Roman" w:hAnsi="Times New Roman"/>
          <w:sz w:val="28"/>
          <w:szCs w:val="28"/>
        </w:rPr>
        <w:t xml:space="preserve"> </w:t>
      </w:r>
      <w:r w:rsidRPr="007106A2">
        <w:rPr>
          <w:rFonts w:ascii="Times New Roman" w:hAnsi="Times New Roman"/>
          <w:sz w:val="28"/>
          <w:szCs w:val="28"/>
        </w:rPr>
        <w:t>предоставляемой органами местного самоуправления отчетности, а также своевременному внесению актуальной информации в АИС.</w:t>
      </w:r>
    </w:p>
    <w:p w14:paraId="5486B46C" w14:textId="77777777" w:rsidR="005833AE" w:rsidRPr="00142322" w:rsidRDefault="005833AE" w:rsidP="00C75BDE">
      <w:pPr>
        <w:spacing w:after="0" w:line="240" w:lineRule="auto"/>
        <w:ind w:firstLine="709"/>
        <w:jc w:val="both"/>
        <w:rPr>
          <w:rFonts w:ascii="Times New Roman" w:eastAsiaTheme="minorHAnsi" w:hAnsi="Times New Roman" w:cs="Times New Roman"/>
          <w:sz w:val="28"/>
          <w:szCs w:val="28"/>
          <w:lang w:eastAsia="en-US"/>
        </w:rPr>
      </w:pPr>
      <w:r w:rsidRPr="00142322">
        <w:rPr>
          <w:rFonts w:ascii="Times New Roman" w:hAnsi="Times New Roman" w:cs="Times New Roman"/>
          <w:sz w:val="28"/>
          <w:szCs w:val="28"/>
        </w:rPr>
        <w:t>Согласно Порядку (утв. постановлением Правительства области от 28.05.2010 № 315) п</w:t>
      </w:r>
      <w:r w:rsidRPr="00142322">
        <w:rPr>
          <w:rFonts w:ascii="Times New Roman" w:eastAsiaTheme="minorHAnsi" w:hAnsi="Times New Roman" w:cs="Times New Roman"/>
          <w:sz w:val="28"/>
          <w:szCs w:val="28"/>
          <w:lang w:eastAsia="en-US"/>
        </w:rPr>
        <w:t>редоставление жилых помещений детям-сиротам и лицам из их числа осуществляется по месту их выявления и первичного устройства либо по месту их жительства.</w:t>
      </w:r>
    </w:p>
    <w:p w14:paraId="4EC47C6F" w14:textId="4CCCA640" w:rsidR="005833AE" w:rsidRPr="00142322" w:rsidRDefault="005833AE" w:rsidP="007F5787">
      <w:pPr>
        <w:widowControl w:val="0"/>
        <w:spacing w:after="0" w:line="240" w:lineRule="auto"/>
        <w:ind w:firstLine="709"/>
        <w:jc w:val="both"/>
        <w:rPr>
          <w:rFonts w:ascii="Times New Roman" w:hAnsi="Times New Roman" w:cs="Times New Roman"/>
          <w:sz w:val="28"/>
          <w:szCs w:val="28"/>
        </w:rPr>
      </w:pPr>
      <w:r w:rsidRPr="00142322">
        <w:rPr>
          <w:rFonts w:ascii="Times New Roman" w:eastAsiaTheme="minorHAnsi" w:hAnsi="Times New Roman" w:cs="Times New Roman"/>
          <w:sz w:val="28"/>
          <w:szCs w:val="28"/>
          <w:lang w:eastAsia="en-US"/>
        </w:rPr>
        <w:t xml:space="preserve">Последствием такой привязанности к определенному муниципальному образованию Нижегородской области является </w:t>
      </w:r>
      <w:proofErr w:type="spellStart"/>
      <w:r w:rsidRPr="00142322">
        <w:rPr>
          <w:rFonts w:ascii="Times New Roman" w:eastAsiaTheme="minorHAnsi" w:hAnsi="Times New Roman" w:cs="Times New Roman"/>
          <w:sz w:val="28"/>
          <w:szCs w:val="28"/>
          <w:lang w:eastAsia="en-US"/>
        </w:rPr>
        <w:t>непребывание</w:t>
      </w:r>
      <w:proofErr w:type="spellEnd"/>
      <w:r w:rsidRPr="00142322">
        <w:rPr>
          <w:rFonts w:ascii="Times New Roman" w:eastAsiaTheme="minorHAnsi" w:hAnsi="Times New Roman" w:cs="Times New Roman"/>
          <w:sz w:val="28"/>
          <w:szCs w:val="28"/>
          <w:lang w:eastAsia="en-US"/>
        </w:rPr>
        <w:t xml:space="preserve"> детей-сирот в предоставленных им жилых помещениях. Так</w:t>
      </w:r>
      <w:r w:rsidR="00DF4FBC">
        <w:rPr>
          <w:rFonts w:ascii="Times New Roman" w:eastAsiaTheme="minorHAnsi" w:hAnsi="Times New Roman" w:cs="Times New Roman"/>
          <w:sz w:val="28"/>
          <w:szCs w:val="28"/>
          <w:lang w:eastAsia="en-US"/>
        </w:rPr>
        <w:t>,</w:t>
      </w:r>
      <w:r w:rsidRPr="00142322">
        <w:rPr>
          <w:rFonts w:ascii="Times New Roman" w:eastAsiaTheme="minorHAnsi" w:hAnsi="Times New Roman" w:cs="Times New Roman"/>
          <w:sz w:val="28"/>
          <w:szCs w:val="28"/>
          <w:lang w:eastAsia="en-US"/>
        </w:rPr>
        <w:t xml:space="preserve"> п</w:t>
      </w:r>
      <w:r w:rsidRPr="00142322">
        <w:rPr>
          <w:rFonts w:ascii="Times New Roman" w:hAnsi="Times New Roman" w:cs="Times New Roman"/>
          <w:sz w:val="28"/>
          <w:szCs w:val="28"/>
        </w:rPr>
        <w:t>о состоянию на январь 2020 года из 151 квартир, приобретенных в 2019 году в проверенных муниципальных образованиях области, в 36 квартирах (24</w:t>
      </w:r>
      <w:r w:rsidR="001F6682">
        <w:rPr>
          <w:rFonts w:ascii="Times New Roman" w:hAnsi="Times New Roman" w:cs="Times New Roman"/>
          <w:sz w:val="28"/>
          <w:szCs w:val="28"/>
        </w:rPr>
        <w:t> </w:t>
      </w:r>
      <w:r w:rsidRPr="00142322">
        <w:rPr>
          <w:rFonts w:ascii="Times New Roman" w:hAnsi="Times New Roman" w:cs="Times New Roman"/>
          <w:sz w:val="28"/>
          <w:szCs w:val="28"/>
        </w:rPr>
        <w:t>%)  дети-сироты не проживали (</w:t>
      </w:r>
      <w:proofErr w:type="spellStart"/>
      <w:r w:rsidRPr="00142322">
        <w:rPr>
          <w:rFonts w:ascii="Times New Roman" w:hAnsi="Times New Roman" w:cs="Times New Roman"/>
          <w:sz w:val="28"/>
          <w:szCs w:val="28"/>
        </w:rPr>
        <w:t>г.о.г.Выкса</w:t>
      </w:r>
      <w:proofErr w:type="spellEnd"/>
      <w:r w:rsidRPr="00142322">
        <w:rPr>
          <w:rFonts w:ascii="Times New Roman" w:hAnsi="Times New Roman" w:cs="Times New Roman"/>
          <w:sz w:val="28"/>
          <w:szCs w:val="28"/>
        </w:rPr>
        <w:t xml:space="preserve">, </w:t>
      </w:r>
      <w:proofErr w:type="spellStart"/>
      <w:r w:rsidRPr="00142322">
        <w:rPr>
          <w:rFonts w:ascii="Times New Roman" w:hAnsi="Times New Roman" w:cs="Times New Roman"/>
          <w:sz w:val="28"/>
          <w:szCs w:val="28"/>
        </w:rPr>
        <w:lastRenderedPageBreak/>
        <w:t>г.о.г.Чкаловск</w:t>
      </w:r>
      <w:proofErr w:type="spellEnd"/>
      <w:r w:rsidRPr="00142322">
        <w:rPr>
          <w:rFonts w:ascii="Times New Roman" w:hAnsi="Times New Roman" w:cs="Times New Roman"/>
          <w:sz w:val="28"/>
          <w:szCs w:val="28"/>
        </w:rPr>
        <w:t xml:space="preserve">, Воскресенский, Ковернинский, Лукояновский, </w:t>
      </w:r>
      <w:proofErr w:type="spellStart"/>
      <w:r w:rsidRPr="00142322">
        <w:rPr>
          <w:rFonts w:ascii="Times New Roman" w:hAnsi="Times New Roman" w:cs="Times New Roman"/>
          <w:sz w:val="28"/>
          <w:szCs w:val="28"/>
        </w:rPr>
        <w:t>Лысковский</w:t>
      </w:r>
      <w:proofErr w:type="spellEnd"/>
      <w:r w:rsidRPr="00142322">
        <w:rPr>
          <w:rFonts w:ascii="Times New Roman" w:hAnsi="Times New Roman" w:cs="Times New Roman"/>
          <w:sz w:val="28"/>
          <w:szCs w:val="28"/>
        </w:rPr>
        <w:t>, Починковский районы). В 80% случаях по причине работы либо учебы в других муниципальных образованиях и субъектах РФ. Аналогичной проверкой, проведенной палатой ранее, установлено, что по состоянию на август 2018 года из 92 квартир, приобретенных в 2017 году в проверенных муниципальных районах, в 37 квартирах (40</w:t>
      </w:r>
      <w:r w:rsidR="001F6682">
        <w:rPr>
          <w:rFonts w:ascii="Times New Roman" w:hAnsi="Times New Roman" w:cs="Times New Roman"/>
          <w:sz w:val="28"/>
          <w:szCs w:val="28"/>
        </w:rPr>
        <w:t> </w:t>
      </w:r>
      <w:r w:rsidRPr="00142322">
        <w:rPr>
          <w:rFonts w:ascii="Times New Roman" w:hAnsi="Times New Roman" w:cs="Times New Roman"/>
          <w:sz w:val="28"/>
          <w:szCs w:val="28"/>
        </w:rPr>
        <w:t>%) дети-сироты не проживали (</w:t>
      </w:r>
      <w:proofErr w:type="spellStart"/>
      <w:r w:rsidRPr="00142322">
        <w:rPr>
          <w:rFonts w:ascii="Times New Roman" w:hAnsi="Times New Roman" w:cs="Times New Roman"/>
          <w:sz w:val="28"/>
          <w:szCs w:val="28"/>
        </w:rPr>
        <w:t>Бутурлинский</w:t>
      </w:r>
      <w:proofErr w:type="spellEnd"/>
      <w:r w:rsidRPr="00142322">
        <w:rPr>
          <w:rFonts w:ascii="Times New Roman" w:hAnsi="Times New Roman" w:cs="Times New Roman"/>
          <w:sz w:val="28"/>
          <w:szCs w:val="28"/>
        </w:rPr>
        <w:t xml:space="preserve">, </w:t>
      </w:r>
      <w:proofErr w:type="spellStart"/>
      <w:r w:rsidRPr="00142322">
        <w:rPr>
          <w:rFonts w:ascii="Times New Roman" w:hAnsi="Times New Roman" w:cs="Times New Roman"/>
          <w:sz w:val="28"/>
          <w:szCs w:val="28"/>
        </w:rPr>
        <w:t>Краснобаковский</w:t>
      </w:r>
      <w:proofErr w:type="spellEnd"/>
      <w:r w:rsidRPr="00142322">
        <w:rPr>
          <w:rFonts w:ascii="Times New Roman" w:hAnsi="Times New Roman" w:cs="Times New Roman"/>
          <w:sz w:val="28"/>
          <w:szCs w:val="28"/>
        </w:rPr>
        <w:t>, Пильнинский, Спасский, Тонкинский, Уренский районы).</w:t>
      </w:r>
    </w:p>
    <w:p w14:paraId="62E68910" w14:textId="77777777" w:rsidR="005833AE" w:rsidRPr="00142322" w:rsidRDefault="005833AE" w:rsidP="007F5787">
      <w:pPr>
        <w:widowControl w:val="0"/>
        <w:spacing w:after="0" w:line="240" w:lineRule="auto"/>
        <w:ind w:firstLine="709"/>
        <w:jc w:val="both"/>
        <w:rPr>
          <w:rFonts w:ascii="Times New Roman" w:hAnsi="Times New Roman" w:cs="Times New Roman"/>
          <w:sz w:val="28"/>
          <w:szCs w:val="28"/>
        </w:rPr>
      </w:pPr>
      <w:r w:rsidRPr="009A1C1B">
        <w:rPr>
          <w:rFonts w:ascii="Times New Roman" w:hAnsi="Times New Roman" w:cs="Times New Roman"/>
          <w:sz w:val="28"/>
          <w:szCs w:val="28"/>
        </w:rPr>
        <w:t xml:space="preserve">В качестве решения проблемы </w:t>
      </w:r>
      <w:proofErr w:type="spellStart"/>
      <w:r w:rsidRPr="009A1C1B">
        <w:rPr>
          <w:rFonts w:ascii="Times New Roman" w:eastAsiaTheme="minorHAnsi" w:hAnsi="Times New Roman" w:cs="Times New Roman"/>
          <w:sz w:val="28"/>
          <w:szCs w:val="28"/>
          <w:lang w:eastAsia="en-US"/>
        </w:rPr>
        <w:t>Минпросвещения</w:t>
      </w:r>
      <w:proofErr w:type="spellEnd"/>
      <w:r w:rsidRPr="009A1C1B">
        <w:rPr>
          <w:rFonts w:ascii="Times New Roman" w:eastAsiaTheme="minorHAnsi" w:hAnsi="Times New Roman" w:cs="Times New Roman"/>
          <w:sz w:val="28"/>
          <w:szCs w:val="28"/>
          <w:lang w:eastAsia="en-US"/>
        </w:rPr>
        <w:t xml:space="preserve"> России</w:t>
      </w:r>
      <w:r w:rsidRPr="009A1C1B">
        <w:rPr>
          <w:rFonts w:ascii="Times New Roman" w:hAnsi="Times New Roman" w:cs="Times New Roman"/>
          <w:sz w:val="28"/>
          <w:szCs w:val="28"/>
        </w:rPr>
        <w:t xml:space="preserve"> предлагаются жилищные сертификаты детям-сиротам, которые можно использовать для покупки жилья, улучшения жилищных условий или погашения ипотеки (проект </w:t>
      </w:r>
      <w:r w:rsidRPr="009A1C1B">
        <w:rPr>
          <w:rFonts w:ascii="Times New Roman" w:eastAsiaTheme="minorHAnsi" w:hAnsi="Times New Roman" w:cs="Times New Roman"/>
          <w:sz w:val="28"/>
          <w:szCs w:val="28"/>
          <w:lang w:eastAsia="en-US"/>
        </w:rPr>
        <w:t>Федерального закона «О внесении изменений в Федеральный закон «О дополнительных гарантиях по социальной поддержке детей-сирот и детей, оставшихся без попечения родителей»).</w:t>
      </w:r>
    </w:p>
    <w:p w14:paraId="43FF6E8A" w14:textId="499A7DD7" w:rsidR="005833AE" w:rsidRPr="007106A2" w:rsidRDefault="005833AE" w:rsidP="00C75BDE">
      <w:pPr>
        <w:pStyle w:val="a5"/>
        <w:spacing w:before="120" w:after="0" w:line="240" w:lineRule="auto"/>
        <w:ind w:firstLine="709"/>
        <w:jc w:val="both"/>
        <w:rPr>
          <w:rFonts w:ascii="Times New Roman" w:hAnsi="Times New Roman" w:cs="Times New Roman"/>
          <w:sz w:val="28"/>
          <w:szCs w:val="28"/>
        </w:rPr>
      </w:pPr>
      <w:r w:rsidRPr="007106A2">
        <w:rPr>
          <w:rFonts w:ascii="Times New Roman" w:hAnsi="Times New Roman" w:cs="Times New Roman"/>
          <w:sz w:val="28"/>
          <w:szCs w:val="28"/>
        </w:rPr>
        <w:t>При реализации в 2018-2019 годах государственной программы «</w:t>
      </w:r>
      <w:r w:rsidRPr="007106A2">
        <w:rPr>
          <w:rFonts w:ascii="Times New Roman" w:hAnsi="Times New Roman" w:cs="Times New Roman"/>
          <w:b/>
          <w:sz w:val="28"/>
          <w:szCs w:val="28"/>
        </w:rPr>
        <w:t>Развитие промышленности и инноваций Нижегородской области</w:t>
      </w:r>
      <w:r w:rsidRPr="007106A2">
        <w:rPr>
          <w:rFonts w:ascii="Times New Roman" w:hAnsi="Times New Roman" w:cs="Times New Roman"/>
          <w:sz w:val="28"/>
          <w:szCs w:val="28"/>
        </w:rPr>
        <w:t>» министерством промышленности, торговли и предпринимательства Нижегородской области предоставлены субсидии в сумме 139 820,9 </w:t>
      </w:r>
      <w:proofErr w:type="spellStart"/>
      <w:r w:rsidRPr="007106A2">
        <w:rPr>
          <w:rFonts w:ascii="Times New Roman" w:hAnsi="Times New Roman" w:cs="Times New Roman"/>
          <w:sz w:val="28"/>
          <w:szCs w:val="28"/>
        </w:rPr>
        <w:t>тыс.рублей</w:t>
      </w:r>
      <w:proofErr w:type="spellEnd"/>
      <w:r w:rsidRPr="007106A2">
        <w:rPr>
          <w:rFonts w:ascii="Times New Roman" w:hAnsi="Times New Roman" w:cs="Times New Roman"/>
          <w:sz w:val="28"/>
          <w:szCs w:val="28"/>
        </w:rPr>
        <w:t xml:space="preserve"> 68 промышленны</w:t>
      </w:r>
      <w:r>
        <w:rPr>
          <w:rFonts w:ascii="Times New Roman" w:hAnsi="Times New Roman" w:cs="Times New Roman"/>
          <w:sz w:val="28"/>
          <w:szCs w:val="28"/>
        </w:rPr>
        <w:t>м</w:t>
      </w:r>
      <w:r w:rsidRPr="007106A2">
        <w:rPr>
          <w:rFonts w:ascii="Times New Roman" w:hAnsi="Times New Roman" w:cs="Times New Roman"/>
          <w:sz w:val="28"/>
          <w:szCs w:val="28"/>
        </w:rPr>
        <w:t xml:space="preserve"> организаци</w:t>
      </w:r>
      <w:r>
        <w:rPr>
          <w:rFonts w:ascii="Times New Roman" w:hAnsi="Times New Roman" w:cs="Times New Roman"/>
          <w:sz w:val="28"/>
          <w:szCs w:val="28"/>
        </w:rPr>
        <w:t>ям</w:t>
      </w:r>
      <w:r w:rsidRPr="007106A2">
        <w:rPr>
          <w:rFonts w:ascii="Times New Roman" w:hAnsi="Times New Roman" w:cs="Times New Roman"/>
          <w:sz w:val="28"/>
          <w:szCs w:val="28"/>
        </w:rPr>
        <w:t xml:space="preserve"> на возмещение части затрат, связанных с уплатой процентов по кредитам, привлеченным в российских кредитных организациях на реализацию инвестиционных проектов.</w:t>
      </w:r>
    </w:p>
    <w:p w14:paraId="394076DB" w14:textId="77777777" w:rsidR="005833AE" w:rsidRPr="007106A2" w:rsidRDefault="005833AE" w:rsidP="005833AE">
      <w:pPr>
        <w:suppressAutoHyphens/>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7106A2">
        <w:rPr>
          <w:rFonts w:ascii="Times New Roman" w:hAnsi="Times New Roman" w:cs="Times New Roman"/>
          <w:sz w:val="28"/>
          <w:szCs w:val="28"/>
        </w:rPr>
        <w:t>В нарушение Порядка предоставления субсидии (</w:t>
      </w:r>
      <w:r w:rsidRPr="007106A2">
        <w:rPr>
          <w:rFonts w:ascii="Times New Roman" w:eastAsia="Calibri" w:hAnsi="Times New Roman" w:cs="Times New Roman"/>
          <w:bCs/>
          <w:sz w:val="28"/>
          <w:szCs w:val="28"/>
          <w:lang w:eastAsia="en-US"/>
        </w:rPr>
        <w:t>утв. постановлением Правительства Нижегородской области от 07.05.2018 № 327):</w:t>
      </w:r>
    </w:p>
    <w:p w14:paraId="791C7769" w14:textId="77777777" w:rsidR="005833AE" w:rsidRPr="007106A2" w:rsidRDefault="005833AE" w:rsidP="005833A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106A2">
        <w:rPr>
          <w:rFonts w:ascii="Times New Roman" w:eastAsia="Calibri" w:hAnsi="Times New Roman" w:cs="Times New Roman"/>
          <w:bCs/>
          <w:sz w:val="28"/>
          <w:szCs w:val="28"/>
          <w:lang w:eastAsia="en-US"/>
        </w:rPr>
        <w:t xml:space="preserve">- в расчетах суммы субсидии по </w:t>
      </w:r>
      <w:r w:rsidRPr="007106A2">
        <w:rPr>
          <w:rFonts w:ascii="Times New Roman" w:hAnsi="Times New Roman" w:cs="Times New Roman"/>
          <w:sz w:val="28"/>
          <w:szCs w:val="28"/>
        </w:rPr>
        <w:t>8</w:t>
      </w:r>
      <w:r w:rsidRPr="007106A2">
        <w:rPr>
          <w:rFonts w:ascii="Times New Roman" w:eastAsiaTheme="minorHAnsi" w:hAnsi="Times New Roman" w:cs="Times New Roman"/>
          <w:sz w:val="28"/>
          <w:szCs w:val="28"/>
          <w:lang w:eastAsia="en-US"/>
        </w:rPr>
        <w:t xml:space="preserve"> получателям </w:t>
      </w:r>
      <w:r w:rsidRPr="007106A2">
        <w:rPr>
          <w:rFonts w:ascii="Times New Roman" w:hAnsi="Times New Roman" w:cs="Times New Roman"/>
          <w:sz w:val="28"/>
          <w:szCs w:val="28"/>
        </w:rPr>
        <w:t>завышена ключевая ставка ЦБ РФ;</w:t>
      </w:r>
    </w:p>
    <w:p w14:paraId="541DFEC4" w14:textId="77777777" w:rsidR="005833AE" w:rsidRPr="007106A2" w:rsidRDefault="005833AE" w:rsidP="005833A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106A2">
        <w:rPr>
          <w:rFonts w:ascii="Times New Roman" w:hAnsi="Times New Roman" w:cs="Times New Roman"/>
          <w:sz w:val="28"/>
          <w:szCs w:val="28"/>
        </w:rPr>
        <w:t>- субсидия предоставлена на поставку и монтаж холодильного оборудования, не относящегося к инвестиционному проекту «Строительство и реконструкция локальных очистных сооружений»;</w:t>
      </w:r>
    </w:p>
    <w:p w14:paraId="6EA029AB" w14:textId="77777777" w:rsidR="005833AE" w:rsidRPr="007106A2" w:rsidRDefault="005833AE" w:rsidP="005833A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106A2">
        <w:rPr>
          <w:rFonts w:ascii="Times New Roman" w:hAnsi="Times New Roman" w:cs="Times New Roman"/>
          <w:sz w:val="28"/>
          <w:szCs w:val="28"/>
        </w:rPr>
        <w:t>- субсидия 25 получателям в общей сумме 56 240,4 </w:t>
      </w:r>
      <w:proofErr w:type="spellStart"/>
      <w:r w:rsidRPr="007106A2">
        <w:rPr>
          <w:rFonts w:ascii="Times New Roman" w:hAnsi="Times New Roman" w:cs="Times New Roman"/>
          <w:sz w:val="28"/>
          <w:szCs w:val="28"/>
        </w:rPr>
        <w:t>тыс.рублей</w:t>
      </w:r>
      <w:proofErr w:type="spellEnd"/>
      <w:r w:rsidRPr="007106A2">
        <w:rPr>
          <w:rFonts w:ascii="Times New Roman" w:hAnsi="Times New Roman" w:cs="Times New Roman"/>
          <w:sz w:val="28"/>
          <w:szCs w:val="28"/>
        </w:rPr>
        <w:t xml:space="preserve"> перечислена министерством в 2018 году на 3 дня позднее установленного срока.</w:t>
      </w:r>
    </w:p>
    <w:p w14:paraId="116B7032" w14:textId="77777777" w:rsidR="005833AE" w:rsidRPr="007106A2" w:rsidRDefault="005833AE" w:rsidP="005833A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106A2">
        <w:rPr>
          <w:rFonts w:ascii="Times New Roman" w:hAnsi="Times New Roman" w:cs="Times New Roman"/>
          <w:sz w:val="28"/>
          <w:szCs w:val="28"/>
        </w:rPr>
        <w:t>В результате излишне предоставлена субсидия в сумме 211,</w:t>
      </w:r>
      <w:r>
        <w:rPr>
          <w:rFonts w:ascii="Times New Roman" w:hAnsi="Times New Roman" w:cs="Times New Roman"/>
          <w:sz w:val="28"/>
          <w:szCs w:val="28"/>
        </w:rPr>
        <w:t>2</w:t>
      </w:r>
      <w:r w:rsidRPr="007106A2">
        <w:rPr>
          <w:rFonts w:ascii="Times New Roman" w:hAnsi="Times New Roman" w:cs="Times New Roman"/>
          <w:sz w:val="28"/>
          <w:szCs w:val="28"/>
        </w:rPr>
        <w:t> </w:t>
      </w:r>
      <w:proofErr w:type="spellStart"/>
      <w:r w:rsidRPr="007106A2">
        <w:rPr>
          <w:rFonts w:ascii="Times New Roman" w:hAnsi="Times New Roman" w:cs="Times New Roman"/>
          <w:sz w:val="28"/>
          <w:szCs w:val="28"/>
        </w:rPr>
        <w:t>тыс.рублей</w:t>
      </w:r>
      <w:proofErr w:type="spellEnd"/>
      <w:r w:rsidRPr="007106A2">
        <w:rPr>
          <w:rFonts w:ascii="Times New Roman" w:hAnsi="Times New Roman" w:cs="Times New Roman"/>
          <w:sz w:val="28"/>
          <w:szCs w:val="28"/>
        </w:rPr>
        <w:t>, из которых 99,3 </w:t>
      </w:r>
      <w:proofErr w:type="spellStart"/>
      <w:r w:rsidRPr="007106A2">
        <w:rPr>
          <w:rFonts w:ascii="Times New Roman" w:hAnsi="Times New Roman" w:cs="Times New Roman"/>
          <w:sz w:val="28"/>
          <w:szCs w:val="28"/>
        </w:rPr>
        <w:t>тыс.рублей</w:t>
      </w:r>
      <w:proofErr w:type="spellEnd"/>
      <w:r w:rsidRPr="007106A2">
        <w:rPr>
          <w:rFonts w:ascii="Times New Roman" w:hAnsi="Times New Roman" w:cs="Times New Roman"/>
          <w:sz w:val="28"/>
          <w:szCs w:val="28"/>
        </w:rPr>
        <w:t xml:space="preserve"> подлежали возврату и возвращены 9 получателями в областной бюджет. Министерством промышленности, торговли и предпринимательства Нижегородской области </w:t>
      </w:r>
      <w:r>
        <w:rPr>
          <w:rFonts w:ascii="Times New Roman" w:hAnsi="Times New Roman" w:cs="Times New Roman"/>
          <w:sz w:val="28"/>
          <w:szCs w:val="28"/>
        </w:rPr>
        <w:t xml:space="preserve">усилен контроль за соблюдением Порядка </w:t>
      </w:r>
      <w:r w:rsidRPr="007106A2">
        <w:rPr>
          <w:rFonts w:ascii="Times New Roman" w:hAnsi="Times New Roman" w:cs="Times New Roman"/>
          <w:sz w:val="28"/>
          <w:szCs w:val="28"/>
        </w:rPr>
        <w:t>сотрудниками, ответственными за проверку документов по выдаче субсидии.</w:t>
      </w:r>
    </w:p>
    <w:p w14:paraId="6B443DAD" w14:textId="4850BD3E" w:rsidR="005833AE" w:rsidRPr="007106A2" w:rsidRDefault="005833AE" w:rsidP="00C75BDE">
      <w:pPr>
        <w:spacing w:before="120" w:after="0" w:line="240" w:lineRule="auto"/>
        <w:ind w:firstLine="709"/>
        <w:jc w:val="both"/>
        <w:rPr>
          <w:rFonts w:ascii="Times New Roman" w:hAnsi="Times New Roman" w:cs="Times New Roman"/>
          <w:sz w:val="28"/>
          <w:szCs w:val="28"/>
        </w:rPr>
      </w:pPr>
      <w:r w:rsidRPr="007106A2">
        <w:rPr>
          <w:rFonts w:ascii="Times New Roman" w:hAnsi="Times New Roman" w:cs="Times New Roman"/>
          <w:sz w:val="28"/>
          <w:szCs w:val="28"/>
        </w:rPr>
        <w:t>По государственной программе «</w:t>
      </w:r>
      <w:r w:rsidRPr="007106A2">
        <w:rPr>
          <w:rFonts w:ascii="Times New Roman" w:hAnsi="Times New Roman" w:cs="Times New Roman"/>
          <w:b/>
          <w:sz w:val="28"/>
          <w:szCs w:val="28"/>
        </w:rPr>
        <w:t>Развитие агропромышленного комплекса Нижегородской области</w:t>
      </w:r>
      <w:r w:rsidRPr="007106A2">
        <w:rPr>
          <w:rFonts w:ascii="Times New Roman" w:hAnsi="Times New Roman" w:cs="Times New Roman"/>
          <w:sz w:val="28"/>
          <w:szCs w:val="28"/>
        </w:rPr>
        <w:t>» проведено 2 контрольных мероприятия</w:t>
      </w:r>
      <w:r w:rsidRPr="007106A2">
        <w:rPr>
          <w:rStyle w:val="a3"/>
          <w:rFonts w:ascii="Times New Roman" w:hAnsi="Times New Roman"/>
          <w:sz w:val="28"/>
          <w:szCs w:val="28"/>
        </w:rPr>
        <w:footnoteReference w:id="25"/>
      </w:r>
      <w:r w:rsidRPr="007106A2">
        <w:rPr>
          <w:rFonts w:ascii="Times New Roman" w:hAnsi="Times New Roman" w:cs="Times New Roman"/>
          <w:sz w:val="28"/>
          <w:szCs w:val="28"/>
        </w:rPr>
        <w:t xml:space="preserve">, которыми </w:t>
      </w:r>
      <w:r w:rsidRPr="007106A2">
        <w:rPr>
          <w:rFonts w:ascii="Times New Roman" w:hAnsi="Times New Roman" w:cs="Times New Roman"/>
          <w:sz w:val="28"/>
          <w:szCs w:val="28"/>
        </w:rPr>
        <w:lastRenderedPageBreak/>
        <w:t>охвачены бюджетные средства в сумме 639 771,0 </w:t>
      </w:r>
      <w:proofErr w:type="spellStart"/>
      <w:r w:rsidRPr="007106A2">
        <w:rPr>
          <w:rFonts w:ascii="Times New Roman" w:hAnsi="Times New Roman" w:cs="Times New Roman"/>
          <w:sz w:val="28"/>
          <w:szCs w:val="28"/>
        </w:rPr>
        <w:t>тыс.рублей</w:t>
      </w:r>
      <w:proofErr w:type="spellEnd"/>
      <w:r w:rsidRPr="007106A2">
        <w:rPr>
          <w:rFonts w:ascii="Times New Roman" w:hAnsi="Times New Roman" w:cs="Times New Roman"/>
          <w:sz w:val="28"/>
          <w:szCs w:val="28"/>
        </w:rPr>
        <w:t>, проверены управления сельского хозяйства 8 муниципальных образований области.</w:t>
      </w:r>
    </w:p>
    <w:p w14:paraId="33FF0E42" w14:textId="13A547AA" w:rsidR="005833AE" w:rsidRDefault="005833AE" w:rsidP="005833AE">
      <w:pPr>
        <w:spacing w:after="0" w:line="240" w:lineRule="auto"/>
        <w:ind w:firstLine="709"/>
        <w:jc w:val="both"/>
        <w:rPr>
          <w:rFonts w:ascii="Times New Roman" w:hAnsi="Times New Roman" w:cs="Times New Roman"/>
          <w:sz w:val="28"/>
          <w:szCs w:val="28"/>
        </w:rPr>
      </w:pPr>
      <w:r w:rsidRPr="007106A2">
        <w:rPr>
          <w:rFonts w:ascii="Times New Roman" w:hAnsi="Times New Roman" w:cs="Times New Roman"/>
          <w:sz w:val="28"/>
          <w:szCs w:val="28"/>
        </w:rPr>
        <w:t>Д</w:t>
      </w:r>
      <w:r w:rsidRPr="00D03DD4">
        <w:rPr>
          <w:rFonts w:ascii="Times New Roman" w:hAnsi="Times New Roman" w:cs="Times New Roman"/>
          <w:sz w:val="28"/>
          <w:szCs w:val="28"/>
        </w:rPr>
        <w:t xml:space="preserve">вум </w:t>
      </w:r>
      <w:proofErr w:type="spellStart"/>
      <w:r w:rsidRPr="00D03DD4">
        <w:rPr>
          <w:rFonts w:ascii="Times New Roman" w:hAnsi="Times New Roman" w:cs="Times New Roman"/>
          <w:sz w:val="28"/>
          <w:szCs w:val="28"/>
        </w:rPr>
        <w:t>сельхозтоваропроизводителям</w:t>
      </w:r>
      <w:proofErr w:type="spellEnd"/>
      <w:r w:rsidRPr="007106A2">
        <w:rPr>
          <w:rFonts w:ascii="Times New Roman" w:hAnsi="Times New Roman" w:cs="Times New Roman"/>
          <w:sz w:val="28"/>
          <w:szCs w:val="28"/>
        </w:rPr>
        <w:t xml:space="preserve"> излишне </w:t>
      </w:r>
      <w:r w:rsidRPr="00D03DD4">
        <w:rPr>
          <w:rFonts w:ascii="Times New Roman" w:hAnsi="Times New Roman" w:cs="Times New Roman"/>
          <w:sz w:val="28"/>
          <w:szCs w:val="28"/>
        </w:rPr>
        <w:t xml:space="preserve">предоставлена </w:t>
      </w:r>
      <w:r w:rsidRPr="007106A2">
        <w:rPr>
          <w:rFonts w:ascii="Times New Roman" w:hAnsi="Times New Roman" w:cs="Times New Roman"/>
          <w:sz w:val="28"/>
          <w:szCs w:val="28"/>
        </w:rPr>
        <w:t>с</w:t>
      </w:r>
      <w:r w:rsidRPr="00D03DD4">
        <w:rPr>
          <w:rFonts w:ascii="Times New Roman" w:hAnsi="Times New Roman" w:cs="Times New Roman"/>
          <w:sz w:val="28"/>
          <w:szCs w:val="28"/>
        </w:rPr>
        <w:t>убсидия:</w:t>
      </w:r>
      <w:r w:rsidRPr="007106A2">
        <w:rPr>
          <w:rFonts w:ascii="Times New Roman" w:hAnsi="Times New Roman" w:cs="Times New Roman"/>
          <w:sz w:val="28"/>
          <w:szCs w:val="28"/>
        </w:rPr>
        <w:t xml:space="preserve"> </w:t>
      </w:r>
      <w:r w:rsidRPr="00D03DD4">
        <w:rPr>
          <w:rFonts w:ascii="Times New Roman" w:hAnsi="Times New Roman" w:cs="Times New Roman"/>
          <w:sz w:val="28"/>
          <w:szCs w:val="28"/>
        </w:rPr>
        <w:t>за семена озимой пшеницы, произведенной организацией, не включенной в Реестр по производству и реализации семян высших репродукций сельскохозяйственных растений;</w:t>
      </w:r>
      <w:r w:rsidRPr="007106A2">
        <w:rPr>
          <w:rFonts w:ascii="Times New Roman" w:hAnsi="Times New Roman" w:cs="Times New Roman"/>
          <w:sz w:val="28"/>
          <w:szCs w:val="28"/>
        </w:rPr>
        <w:t xml:space="preserve"> </w:t>
      </w:r>
      <w:r w:rsidRPr="00D03DD4">
        <w:rPr>
          <w:rFonts w:ascii="Times New Roman" w:hAnsi="Times New Roman" w:cs="Times New Roman"/>
          <w:sz w:val="28"/>
          <w:szCs w:val="28"/>
        </w:rPr>
        <w:t>из расчета площади, превышающей посевную</w:t>
      </w:r>
      <w:r w:rsidRPr="007106A2">
        <w:rPr>
          <w:rFonts w:ascii="Times New Roman" w:hAnsi="Times New Roman" w:cs="Times New Roman"/>
          <w:sz w:val="28"/>
          <w:szCs w:val="28"/>
        </w:rPr>
        <w:t xml:space="preserve"> (27,3 </w:t>
      </w:r>
      <w:proofErr w:type="spellStart"/>
      <w:r w:rsidRPr="007106A2">
        <w:rPr>
          <w:rFonts w:ascii="Times New Roman" w:hAnsi="Times New Roman" w:cs="Times New Roman"/>
          <w:sz w:val="28"/>
          <w:szCs w:val="28"/>
        </w:rPr>
        <w:t>тыс.рублей</w:t>
      </w:r>
      <w:proofErr w:type="spellEnd"/>
      <w:r w:rsidRPr="007106A2">
        <w:rPr>
          <w:rFonts w:ascii="Times New Roman" w:hAnsi="Times New Roman" w:cs="Times New Roman"/>
          <w:sz w:val="28"/>
          <w:szCs w:val="28"/>
        </w:rPr>
        <w:t xml:space="preserve"> – возвращены в бюджет)</w:t>
      </w:r>
      <w:r w:rsidRPr="00D03DD4">
        <w:rPr>
          <w:rFonts w:ascii="Times New Roman" w:hAnsi="Times New Roman" w:cs="Times New Roman"/>
          <w:sz w:val="28"/>
          <w:szCs w:val="28"/>
        </w:rPr>
        <w:t>.</w:t>
      </w:r>
    </w:p>
    <w:p w14:paraId="46BB0B91" w14:textId="12FBC365" w:rsidR="00DE0561" w:rsidRPr="007106A2" w:rsidRDefault="00DE0561" w:rsidP="005833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проверок выявлены случаи неудовлетворительной работы администраций муниципальных образований (управлений сельского хозяйства) с подтверждающими документами. </w:t>
      </w:r>
    </w:p>
    <w:p w14:paraId="647F5152" w14:textId="77777777" w:rsidR="005833AE" w:rsidRPr="007106A2" w:rsidRDefault="005833AE" w:rsidP="005833AE">
      <w:pPr>
        <w:spacing w:after="0" w:line="240" w:lineRule="auto"/>
        <w:ind w:firstLine="709"/>
        <w:contextualSpacing/>
        <w:jc w:val="both"/>
        <w:rPr>
          <w:rFonts w:ascii="Times New Roman" w:hAnsi="Times New Roman" w:cs="Times New Roman"/>
          <w:sz w:val="28"/>
          <w:szCs w:val="28"/>
        </w:rPr>
      </w:pPr>
      <w:r w:rsidRPr="007106A2">
        <w:rPr>
          <w:rFonts w:ascii="Times New Roman" w:hAnsi="Times New Roman" w:cs="Times New Roman"/>
          <w:sz w:val="28"/>
          <w:szCs w:val="28"/>
        </w:rPr>
        <w:t>По итогам контрольных мероприятий в проверенных управлениях сельского хозяйства проведены совещания, на которых ответственным должностным лицам поручено обеспечить в дальнейшем недопущение нарушений и недостатков, установленных контрольно-счетной палатой, 3 виновным должностным лицам объявлены замечания.</w:t>
      </w:r>
    </w:p>
    <w:p w14:paraId="7ED0E382" w14:textId="35DDE0B2" w:rsidR="00D243CD" w:rsidRPr="008C1D2B" w:rsidRDefault="00D243CD" w:rsidP="00057199">
      <w:pPr>
        <w:spacing w:before="120" w:after="0" w:line="240" w:lineRule="auto"/>
        <w:ind w:firstLine="709"/>
        <w:jc w:val="both"/>
        <w:rPr>
          <w:rFonts w:ascii="Times New Roman" w:hAnsi="Times New Roman" w:cs="Times New Roman"/>
          <w:sz w:val="28"/>
          <w:szCs w:val="28"/>
        </w:rPr>
      </w:pPr>
      <w:r w:rsidRPr="008C1D2B">
        <w:rPr>
          <w:rFonts w:ascii="Times New Roman" w:hAnsi="Times New Roman" w:cs="Times New Roman"/>
          <w:sz w:val="28"/>
          <w:szCs w:val="28"/>
        </w:rPr>
        <w:t xml:space="preserve">Ежегодно </w:t>
      </w:r>
      <w:r w:rsidR="00B2173B">
        <w:rPr>
          <w:rFonts w:ascii="Times New Roman" w:hAnsi="Times New Roman" w:cs="Times New Roman"/>
          <w:sz w:val="28"/>
          <w:szCs w:val="28"/>
        </w:rPr>
        <w:t xml:space="preserve">палатой </w:t>
      </w:r>
      <w:r w:rsidRPr="008C1D2B">
        <w:rPr>
          <w:rFonts w:ascii="Times New Roman" w:hAnsi="Times New Roman" w:cs="Times New Roman"/>
          <w:sz w:val="28"/>
          <w:szCs w:val="28"/>
        </w:rPr>
        <w:t xml:space="preserve">проводятся проверки законности и результативности использования межбюджетных трансфертов, предоставленных из областного бюджета </w:t>
      </w:r>
      <w:r w:rsidR="004A4AB7">
        <w:rPr>
          <w:rFonts w:ascii="Times New Roman" w:hAnsi="Times New Roman" w:cs="Times New Roman"/>
          <w:sz w:val="28"/>
          <w:szCs w:val="28"/>
        </w:rPr>
        <w:t xml:space="preserve">бюджетам муниципальных образований Нижегородской области, в части субвенции </w:t>
      </w:r>
      <w:r w:rsidRPr="008C1D2B">
        <w:rPr>
          <w:rFonts w:ascii="Times New Roman" w:hAnsi="Times New Roman" w:cs="Times New Roman"/>
          <w:sz w:val="28"/>
          <w:szCs w:val="28"/>
        </w:rPr>
        <w:t xml:space="preserve">в сфере общего образования, </w:t>
      </w:r>
      <w:r w:rsidR="004A4AB7">
        <w:rPr>
          <w:rFonts w:ascii="Times New Roman" w:hAnsi="Times New Roman" w:cs="Times New Roman"/>
          <w:sz w:val="28"/>
          <w:szCs w:val="28"/>
        </w:rPr>
        <w:t>занимающих з</w:t>
      </w:r>
      <w:r w:rsidRPr="008C1D2B">
        <w:rPr>
          <w:rFonts w:ascii="Times New Roman" w:hAnsi="Times New Roman" w:cs="Times New Roman"/>
          <w:sz w:val="28"/>
          <w:szCs w:val="28"/>
        </w:rPr>
        <w:t>начительный удельный вес в предоставляемых межбюджетных трансфертах.</w:t>
      </w:r>
    </w:p>
    <w:p w14:paraId="2EB4F13B" w14:textId="32E559B6" w:rsidR="00D243CD" w:rsidRPr="008C1D2B" w:rsidRDefault="00D243CD" w:rsidP="00057199">
      <w:pPr>
        <w:spacing w:before="120" w:after="0" w:line="240" w:lineRule="auto"/>
        <w:ind w:firstLine="851"/>
        <w:jc w:val="both"/>
        <w:rPr>
          <w:rFonts w:ascii="Times New Roman" w:hAnsi="Times New Roman"/>
          <w:sz w:val="28"/>
          <w:szCs w:val="28"/>
        </w:rPr>
      </w:pPr>
      <w:r w:rsidRPr="008C1D2B">
        <w:rPr>
          <w:rFonts w:ascii="Times New Roman" w:hAnsi="Times New Roman"/>
          <w:sz w:val="28"/>
          <w:szCs w:val="28"/>
        </w:rPr>
        <w:t>В 2020 году проведены проверки целевого и эффективного использования четырех субвенций, предоставляемых органам местного самоуправления на осуществление следующих полномочий:</w:t>
      </w:r>
    </w:p>
    <w:p w14:paraId="6E9739C6" w14:textId="77777777" w:rsidR="00D243CD" w:rsidRPr="008C1D2B" w:rsidRDefault="00D243CD" w:rsidP="00D243CD">
      <w:pPr>
        <w:spacing w:after="0" w:line="240" w:lineRule="auto"/>
        <w:ind w:firstLine="851"/>
        <w:jc w:val="both"/>
        <w:rPr>
          <w:rFonts w:ascii="Times New Roman" w:hAnsi="Times New Roman"/>
          <w:sz w:val="28"/>
          <w:szCs w:val="28"/>
        </w:rPr>
      </w:pPr>
      <w:r w:rsidRPr="008C1D2B">
        <w:rPr>
          <w:rFonts w:ascii="Times New Roman" w:hAnsi="Times New Roman"/>
          <w:sz w:val="28"/>
          <w:szCs w:val="28"/>
        </w:rPr>
        <w:t xml:space="preserve">- по организации и осуществлению деятельности по опеке и попечительству в отношении </w:t>
      </w:r>
      <w:r w:rsidRPr="007108A5">
        <w:rPr>
          <w:rFonts w:ascii="Times New Roman" w:hAnsi="Times New Roman"/>
          <w:sz w:val="28"/>
          <w:szCs w:val="28"/>
        </w:rPr>
        <w:t>совершеннолетних</w:t>
      </w:r>
      <w:r w:rsidRPr="008C1D2B">
        <w:rPr>
          <w:rFonts w:ascii="Times New Roman" w:hAnsi="Times New Roman"/>
          <w:sz w:val="28"/>
          <w:szCs w:val="28"/>
        </w:rPr>
        <w:t xml:space="preserve"> граждан;</w:t>
      </w:r>
    </w:p>
    <w:p w14:paraId="3A905CDD" w14:textId="1DE18446" w:rsidR="00D243CD" w:rsidRPr="008C1D2B" w:rsidRDefault="00D243CD" w:rsidP="00D243CD">
      <w:pPr>
        <w:spacing w:after="0" w:line="240" w:lineRule="auto"/>
        <w:ind w:firstLine="851"/>
        <w:jc w:val="both"/>
        <w:rPr>
          <w:rFonts w:ascii="Times New Roman" w:hAnsi="Times New Roman"/>
          <w:sz w:val="28"/>
          <w:szCs w:val="28"/>
        </w:rPr>
      </w:pPr>
      <w:r w:rsidRPr="008C1D2B">
        <w:rPr>
          <w:rFonts w:ascii="Times New Roman" w:hAnsi="Times New Roman"/>
          <w:sz w:val="28"/>
          <w:szCs w:val="28"/>
        </w:rPr>
        <w:t>-</w:t>
      </w:r>
      <w:r w:rsidR="00B2173B">
        <w:rPr>
          <w:rFonts w:ascii="Times New Roman" w:hAnsi="Times New Roman"/>
          <w:sz w:val="28"/>
          <w:szCs w:val="28"/>
        </w:rPr>
        <w:t> </w:t>
      </w:r>
      <w:r w:rsidRPr="008C1D2B">
        <w:rPr>
          <w:rFonts w:ascii="Times New Roman" w:hAnsi="Times New Roman"/>
          <w:sz w:val="28"/>
          <w:szCs w:val="28"/>
        </w:rPr>
        <w:t xml:space="preserve">по созданию и организации деятельности комиссий по делам несовершеннолетних и защите их прав (далее – Комиссия, </w:t>
      </w:r>
      <w:proofErr w:type="spellStart"/>
      <w:r w:rsidRPr="008C1D2B">
        <w:rPr>
          <w:rFonts w:ascii="Times New Roman" w:hAnsi="Times New Roman"/>
          <w:sz w:val="28"/>
          <w:szCs w:val="28"/>
        </w:rPr>
        <w:t>КДНиЗП</w:t>
      </w:r>
      <w:proofErr w:type="spellEnd"/>
      <w:r w:rsidRPr="008C1D2B">
        <w:rPr>
          <w:rFonts w:ascii="Times New Roman" w:hAnsi="Times New Roman"/>
          <w:sz w:val="28"/>
          <w:szCs w:val="28"/>
        </w:rPr>
        <w:t>);</w:t>
      </w:r>
    </w:p>
    <w:p w14:paraId="4F474E8B" w14:textId="2E3760C9" w:rsidR="00D243CD" w:rsidRPr="008C1D2B" w:rsidRDefault="00D243CD" w:rsidP="00D243CD">
      <w:pPr>
        <w:spacing w:after="0" w:line="240" w:lineRule="auto"/>
        <w:ind w:firstLine="851"/>
        <w:jc w:val="both"/>
        <w:rPr>
          <w:rFonts w:ascii="Times New Roman" w:hAnsi="Times New Roman"/>
          <w:sz w:val="28"/>
          <w:szCs w:val="28"/>
        </w:rPr>
      </w:pPr>
      <w:r w:rsidRPr="008C1D2B">
        <w:rPr>
          <w:rFonts w:ascii="Times New Roman" w:hAnsi="Times New Roman"/>
          <w:sz w:val="28"/>
          <w:szCs w:val="28"/>
        </w:rPr>
        <w:t>-</w:t>
      </w:r>
      <w:r w:rsidR="00B2173B">
        <w:rPr>
          <w:rFonts w:ascii="Times New Roman" w:hAnsi="Times New Roman"/>
          <w:sz w:val="28"/>
          <w:szCs w:val="28"/>
        </w:rPr>
        <w:t> </w:t>
      </w:r>
      <w:r w:rsidRPr="008C1D2B">
        <w:rPr>
          <w:rFonts w:ascii="Times New Roman" w:hAnsi="Times New Roman"/>
          <w:sz w:val="28"/>
          <w:szCs w:val="28"/>
        </w:rPr>
        <w:t>по дополнительному финансовому обеспечению мероприятий по организации</w:t>
      </w:r>
      <w:r w:rsidRPr="008C1D2B">
        <w:rPr>
          <w:rFonts w:ascii="Times New Roman" w:hAnsi="Times New Roman"/>
          <w:color w:val="000000"/>
          <w:sz w:val="28"/>
          <w:szCs w:val="28"/>
        </w:rPr>
        <w:t xml:space="preserve"> </w:t>
      </w:r>
      <w:r w:rsidRPr="008C1D2B">
        <w:rPr>
          <w:rFonts w:ascii="Times New Roman" w:hAnsi="Times New Roman"/>
          <w:sz w:val="28"/>
          <w:szCs w:val="28"/>
        </w:rPr>
        <w:t>двухразового бесплатного питания обучающихся с ограниченными возможностями здоровья (далее – обучающийся с ОВЗ), не проживающих в муниципальных организациях, осуществляющих образовательную деятельность по адаптированным основным общеобразовательным программам;</w:t>
      </w:r>
    </w:p>
    <w:p w14:paraId="7D9D168A" w14:textId="562F049C" w:rsidR="00D243CD" w:rsidRPr="008C1D2B" w:rsidRDefault="00D243CD" w:rsidP="00D243CD">
      <w:pPr>
        <w:spacing w:after="0" w:line="240" w:lineRule="auto"/>
        <w:ind w:firstLine="851"/>
        <w:jc w:val="both"/>
        <w:rPr>
          <w:rFonts w:ascii="Times New Roman" w:hAnsi="Times New Roman"/>
          <w:sz w:val="28"/>
          <w:szCs w:val="28"/>
        </w:rPr>
      </w:pPr>
      <w:r w:rsidRPr="008C1D2B">
        <w:rPr>
          <w:rFonts w:ascii="Times New Roman" w:hAnsi="Times New Roman"/>
          <w:sz w:val="28"/>
          <w:szCs w:val="28"/>
        </w:rPr>
        <w:t>-</w:t>
      </w:r>
      <w:r w:rsidR="00B2173B">
        <w:rPr>
          <w:rFonts w:ascii="Times New Roman" w:hAnsi="Times New Roman"/>
          <w:sz w:val="28"/>
          <w:szCs w:val="28"/>
        </w:rPr>
        <w:t> </w:t>
      </w:r>
      <w:r w:rsidRPr="008C1D2B">
        <w:rPr>
          <w:rFonts w:ascii="Times New Roman" w:hAnsi="Times New Roman"/>
          <w:sz w:val="28"/>
          <w:szCs w:val="28"/>
        </w:rPr>
        <w:t>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(далее – выплаты за работу по подготовке и проведению ГИА).</w:t>
      </w:r>
    </w:p>
    <w:p w14:paraId="0E76A97E" w14:textId="31B47DBB" w:rsidR="00D243CD" w:rsidRPr="001F6682" w:rsidRDefault="000A0CAF" w:rsidP="00354360">
      <w:pPr>
        <w:spacing w:before="60" w:after="0" w:line="240" w:lineRule="auto"/>
        <w:ind w:firstLine="851"/>
        <w:jc w:val="both"/>
        <w:rPr>
          <w:rFonts w:ascii="Times New Roman" w:hAnsi="Times New Roman"/>
          <w:sz w:val="28"/>
          <w:szCs w:val="28"/>
        </w:rPr>
      </w:pPr>
      <w:r>
        <w:rPr>
          <w:rFonts w:ascii="Times New Roman" w:hAnsi="Times New Roman"/>
          <w:sz w:val="28"/>
          <w:szCs w:val="28"/>
        </w:rPr>
        <w:t>1) </w:t>
      </w:r>
      <w:r w:rsidR="00D243CD" w:rsidRPr="008C1D2B">
        <w:rPr>
          <w:rFonts w:ascii="Times New Roman" w:hAnsi="Times New Roman"/>
          <w:sz w:val="28"/>
          <w:szCs w:val="28"/>
        </w:rPr>
        <w:t>По трем субвенциям (за исключением выплаты за работу по подготовке и проведению ГИА) установлены факты нецелевого использования бюджетных средств в общей сумме 327,7</w:t>
      </w:r>
      <w:r>
        <w:rPr>
          <w:rFonts w:ascii="Times New Roman" w:hAnsi="Times New Roman"/>
          <w:sz w:val="28"/>
          <w:szCs w:val="28"/>
        </w:rPr>
        <w:t> </w:t>
      </w:r>
      <w:proofErr w:type="spellStart"/>
      <w:r w:rsidR="00D243CD" w:rsidRPr="008C1D2B">
        <w:rPr>
          <w:rFonts w:ascii="Times New Roman" w:hAnsi="Times New Roman"/>
          <w:sz w:val="28"/>
          <w:szCs w:val="28"/>
        </w:rPr>
        <w:t>тыс.рублей</w:t>
      </w:r>
      <w:proofErr w:type="spellEnd"/>
      <w:r w:rsidR="00D243CD" w:rsidRPr="008C1D2B">
        <w:rPr>
          <w:rFonts w:ascii="Times New Roman" w:hAnsi="Times New Roman"/>
          <w:sz w:val="28"/>
          <w:szCs w:val="28"/>
        </w:rPr>
        <w:t xml:space="preserve">. Так, за счет средств субвенции на осуществление полномочий по организации и осуществлению деятельности по опеке и попечительству в отношении совершеннолетних граждан </w:t>
      </w:r>
      <w:r w:rsidR="00D243CD" w:rsidRPr="00E84FF4">
        <w:rPr>
          <w:rFonts w:ascii="Times New Roman" w:hAnsi="Times New Roman"/>
          <w:sz w:val="28"/>
          <w:szCs w:val="28"/>
        </w:rPr>
        <w:t xml:space="preserve">в нарушение </w:t>
      </w:r>
      <w:r w:rsidR="00E84FF4">
        <w:rPr>
          <w:rFonts w:ascii="Times New Roman" w:hAnsi="Times New Roman"/>
          <w:sz w:val="28"/>
          <w:szCs w:val="28"/>
        </w:rPr>
        <w:t xml:space="preserve">действующего законодательства </w:t>
      </w:r>
      <w:r w:rsidR="00D243CD" w:rsidRPr="008C1D2B">
        <w:rPr>
          <w:rFonts w:ascii="Times New Roman" w:hAnsi="Times New Roman"/>
          <w:sz w:val="28"/>
          <w:szCs w:val="28"/>
        </w:rPr>
        <w:t>произведены выплаты (премии, доплаты) за исполнение обязанностей по должностям, не выполняющим функции переданных полномочий (141,5</w:t>
      </w:r>
      <w:r>
        <w:rPr>
          <w:rFonts w:ascii="Times New Roman" w:hAnsi="Times New Roman"/>
          <w:sz w:val="28"/>
          <w:szCs w:val="28"/>
        </w:rPr>
        <w:t> </w:t>
      </w:r>
      <w:proofErr w:type="spellStart"/>
      <w:r w:rsidR="00D243CD" w:rsidRPr="008C1D2B">
        <w:rPr>
          <w:rFonts w:ascii="Times New Roman" w:hAnsi="Times New Roman"/>
          <w:sz w:val="28"/>
          <w:szCs w:val="28"/>
        </w:rPr>
        <w:t>тыс.рублей</w:t>
      </w:r>
      <w:proofErr w:type="spellEnd"/>
      <w:r w:rsidR="00D243CD" w:rsidRPr="008C1D2B">
        <w:rPr>
          <w:rFonts w:ascii="Times New Roman" w:hAnsi="Times New Roman"/>
          <w:sz w:val="28"/>
          <w:szCs w:val="28"/>
        </w:rPr>
        <w:t>)</w:t>
      </w:r>
      <w:r>
        <w:rPr>
          <w:rFonts w:ascii="Times New Roman" w:hAnsi="Times New Roman"/>
          <w:sz w:val="28"/>
          <w:szCs w:val="28"/>
        </w:rPr>
        <w:t xml:space="preserve">, </w:t>
      </w:r>
      <w:r w:rsidR="00D243CD" w:rsidRPr="008C1D2B">
        <w:rPr>
          <w:rFonts w:ascii="Times New Roman" w:hAnsi="Times New Roman"/>
          <w:sz w:val="28"/>
          <w:szCs w:val="28"/>
        </w:rPr>
        <w:t xml:space="preserve">которые следовало оплатить за счет средств </w:t>
      </w:r>
      <w:r>
        <w:rPr>
          <w:rFonts w:ascii="Times New Roman" w:hAnsi="Times New Roman"/>
          <w:sz w:val="28"/>
          <w:szCs w:val="28"/>
        </w:rPr>
        <w:t xml:space="preserve">местного </w:t>
      </w:r>
      <w:r w:rsidR="00D243CD" w:rsidRPr="008C1D2B">
        <w:rPr>
          <w:rFonts w:ascii="Times New Roman" w:hAnsi="Times New Roman"/>
          <w:sz w:val="28"/>
          <w:szCs w:val="28"/>
        </w:rPr>
        <w:t xml:space="preserve">бюджета </w:t>
      </w:r>
      <w:r w:rsidR="00D243CD" w:rsidRPr="008C1D2B">
        <w:rPr>
          <w:rFonts w:ascii="Times New Roman" w:hAnsi="Times New Roman"/>
          <w:sz w:val="28"/>
          <w:szCs w:val="28"/>
        </w:rPr>
        <w:lastRenderedPageBreak/>
        <w:t>(администрациями г.</w:t>
      </w:r>
      <w:r w:rsidR="00B2173B">
        <w:rPr>
          <w:rFonts w:ascii="Times New Roman" w:hAnsi="Times New Roman"/>
          <w:sz w:val="28"/>
          <w:szCs w:val="28"/>
        </w:rPr>
        <w:t> </w:t>
      </w:r>
      <w:r w:rsidR="00D243CD" w:rsidRPr="008C1D2B">
        <w:rPr>
          <w:rFonts w:ascii="Times New Roman" w:hAnsi="Times New Roman"/>
          <w:sz w:val="28"/>
          <w:szCs w:val="28"/>
        </w:rPr>
        <w:t xml:space="preserve">Арзамаса и </w:t>
      </w:r>
      <w:proofErr w:type="spellStart"/>
      <w:r w:rsidR="00D243CD" w:rsidRPr="008C1D2B">
        <w:rPr>
          <w:rFonts w:ascii="Times New Roman" w:hAnsi="Times New Roman"/>
          <w:sz w:val="28"/>
          <w:szCs w:val="28"/>
        </w:rPr>
        <w:t>Бутурлинского</w:t>
      </w:r>
      <w:proofErr w:type="spellEnd"/>
      <w:r w:rsidR="00D243CD" w:rsidRPr="008C1D2B">
        <w:rPr>
          <w:rFonts w:ascii="Times New Roman" w:hAnsi="Times New Roman"/>
          <w:sz w:val="28"/>
          <w:szCs w:val="28"/>
        </w:rPr>
        <w:t xml:space="preserve"> района); в нарушение условий распоряжений администрации г.</w:t>
      </w:r>
      <w:r w:rsidR="00B2173B">
        <w:rPr>
          <w:rFonts w:ascii="Times New Roman" w:hAnsi="Times New Roman"/>
          <w:sz w:val="28"/>
          <w:szCs w:val="28"/>
        </w:rPr>
        <w:t> </w:t>
      </w:r>
      <w:r w:rsidR="00D243CD" w:rsidRPr="008C1D2B">
        <w:rPr>
          <w:rFonts w:ascii="Times New Roman" w:hAnsi="Times New Roman"/>
          <w:sz w:val="28"/>
          <w:szCs w:val="28"/>
        </w:rPr>
        <w:t>Арзамаса</w:t>
      </w:r>
      <w:r>
        <w:rPr>
          <w:rFonts w:ascii="Times New Roman" w:hAnsi="Times New Roman"/>
          <w:sz w:val="28"/>
          <w:szCs w:val="28"/>
        </w:rPr>
        <w:t xml:space="preserve"> </w:t>
      </w:r>
      <w:r w:rsidR="00D243CD" w:rsidRPr="008C1D2B">
        <w:rPr>
          <w:rFonts w:ascii="Times New Roman" w:hAnsi="Times New Roman"/>
          <w:sz w:val="28"/>
          <w:szCs w:val="28"/>
        </w:rPr>
        <w:t>выплаты</w:t>
      </w:r>
      <w:r>
        <w:rPr>
          <w:rFonts w:ascii="Times New Roman" w:hAnsi="Times New Roman"/>
          <w:sz w:val="28"/>
          <w:szCs w:val="28"/>
        </w:rPr>
        <w:t xml:space="preserve">, которые </w:t>
      </w:r>
      <w:r w:rsidR="00D243CD" w:rsidRPr="008C1D2B">
        <w:rPr>
          <w:rFonts w:ascii="Times New Roman" w:hAnsi="Times New Roman"/>
          <w:sz w:val="28"/>
          <w:szCs w:val="28"/>
        </w:rPr>
        <w:t xml:space="preserve"> следовало </w:t>
      </w:r>
      <w:r>
        <w:rPr>
          <w:rFonts w:ascii="Times New Roman" w:hAnsi="Times New Roman"/>
          <w:sz w:val="28"/>
          <w:szCs w:val="28"/>
        </w:rPr>
        <w:t>профинансировать</w:t>
      </w:r>
      <w:r w:rsidR="00D243CD" w:rsidRPr="008C1D2B">
        <w:rPr>
          <w:rFonts w:ascii="Times New Roman" w:hAnsi="Times New Roman"/>
          <w:sz w:val="28"/>
          <w:szCs w:val="28"/>
        </w:rPr>
        <w:t xml:space="preserve"> за счет средств городского бюджета (140,9</w:t>
      </w:r>
      <w:r w:rsidR="00537B12">
        <w:rPr>
          <w:rFonts w:ascii="Times New Roman" w:hAnsi="Times New Roman"/>
          <w:sz w:val="28"/>
          <w:szCs w:val="28"/>
        </w:rPr>
        <w:t> </w:t>
      </w:r>
      <w:proofErr w:type="spellStart"/>
      <w:r w:rsidR="00D243CD" w:rsidRPr="008C1D2B">
        <w:rPr>
          <w:rFonts w:ascii="Times New Roman" w:hAnsi="Times New Roman"/>
          <w:sz w:val="28"/>
          <w:szCs w:val="28"/>
        </w:rPr>
        <w:t>тыс.рублей</w:t>
      </w:r>
      <w:proofErr w:type="spellEnd"/>
      <w:r w:rsidR="00D243CD" w:rsidRPr="008C1D2B">
        <w:rPr>
          <w:rFonts w:ascii="Times New Roman" w:hAnsi="Times New Roman"/>
          <w:sz w:val="28"/>
          <w:szCs w:val="28"/>
        </w:rPr>
        <w:t xml:space="preserve">), фактически осуществлены за счет средств субвенции по созданию и организации деятельности комиссий по делам несовершеннолетних и защите их прав; тремя </w:t>
      </w:r>
      <w:r w:rsidR="00D243CD" w:rsidRPr="008C1D2B">
        <w:rPr>
          <w:rFonts w:ascii="Times New Roman" w:hAnsi="Times New Roman"/>
          <w:color w:val="000000"/>
          <w:sz w:val="28"/>
          <w:szCs w:val="28"/>
        </w:rPr>
        <w:t xml:space="preserve">общеобразовательными учреждениями </w:t>
      </w:r>
      <w:r w:rsidR="00D243CD" w:rsidRPr="00E84FF4">
        <w:rPr>
          <w:rFonts w:ascii="Times New Roman" w:hAnsi="Times New Roman"/>
          <w:color w:val="000000"/>
          <w:sz w:val="28"/>
          <w:szCs w:val="28"/>
        </w:rPr>
        <w:t xml:space="preserve">в нарушение </w:t>
      </w:r>
      <w:r w:rsidR="00E84FF4" w:rsidRPr="00E84FF4">
        <w:rPr>
          <w:rFonts w:ascii="Times New Roman" w:hAnsi="Times New Roman"/>
          <w:color w:val="000000"/>
          <w:sz w:val="28"/>
          <w:szCs w:val="28"/>
        </w:rPr>
        <w:t>порядк</w:t>
      </w:r>
      <w:r w:rsidR="00E84FF4">
        <w:rPr>
          <w:rFonts w:ascii="Times New Roman" w:hAnsi="Times New Roman"/>
          <w:color w:val="000000"/>
          <w:sz w:val="28"/>
          <w:szCs w:val="28"/>
        </w:rPr>
        <w:t>а</w:t>
      </w:r>
      <w:r w:rsidR="00E84FF4" w:rsidRPr="00E84FF4">
        <w:rPr>
          <w:rFonts w:ascii="Times New Roman" w:hAnsi="Times New Roman"/>
          <w:color w:val="000000"/>
          <w:sz w:val="28"/>
          <w:szCs w:val="28"/>
        </w:rPr>
        <w:t xml:space="preserve"> расходования субвенций на исполнение полномочий в сфере общего образования</w:t>
      </w:r>
      <w:r w:rsidR="00D243CD" w:rsidRPr="008C1D2B">
        <w:rPr>
          <w:rFonts w:ascii="Times New Roman" w:hAnsi="Times New Roman"/>
          <w:sz w:val="28"/>
          <w:szCs w:val="28"/>
        </w:rPr>
        <w:t xml:space="preserve"> продукты питания, в том числе в виде наборов сухих пайков (45,3 </w:t>
      </w:r>
      <w:proofErr w:type="spellStart"/>
      <w:r w:rsidR="00D243CD" w:rsidRPr="008C1D2B">
        <w:rPr>
          <w:rFonts w:ascii="Times New Roman" w:hAnsi="Times New Roman"/>
          <w:sz w:val="28"/>
          <w:szCs w:val="28"/>
        </w:rPr>
        <w:t>тыс.рублей</w:t>
      </w:r>
      <w:proofErr w:type="spellEnd"/>
      <w:r w:rsidR="00D243CD" w:rsidRPr="008C1D2B">
        <w:rPr>
          <w:rFonts w:ascii="Times New Roman" w:hAnsi="Times New Roman"/>
          <w:sz w:val="28"/>
          <w:szCs w:val="28"/>
        </w:rPr>
        <w:t>), списаны на категорию граждан, не соответствующую условиям предоставления субвенции по организации</w:t>
      </w:r>
      <w:r w:rsidR="00D243CD" w:rsidRPr="008C1D2B">
        <w:rPr>
          <w:rFonts w:ascii="Times New Roman" w:hAnsi="Times New Roman"/>
          <w:color w:val="000000"/>
          <w:sz w:val="28"/>
          <w:szCs w:val="28"/>
        </w:rPr>
        <w:t xml:space="preserve"> </w:t>
      </w:r>
      <w:r w:rsidR="00D243CD" w:rsidRPr="008C1D2B">
        <w:rPr>
          <w:rFonts w:ascii="Times New Roman" w:hAnsi="Times New Roman"/>
          <w:sz w:val="28"/>
          <w:szCs w:val="28"/>
        </w:rPr>
        <w:t xml:space="preserve">двухразового бесплатного питания обучающихся с ОВЗ </w:t>
      </w:r>
      <w:r w:rsidR="00D243CD" w:rsidRPr="001F6682">
        <w:rPr>
          <w:rFonts w:ascii="Times New Roman" w:hAnsi="Times New Roman"/>
          <w:sz w:val="28"/>
          <w:szCs w:val="28"/>
        </w:rPr>
        <w:t>(</w:t>
      </w:r>
      <w:proofErr w:type="spellStart"/>
      <w:r w:rsidR="00D243CD" w:rsidRPr="001F6682">
        <w:rPr>
          <w:rFonts w:ascii="Times New Roman" w:hAnsi="Times New Roman"/>
          <w:sz w:val="28"/>
          <w:szCs w:val="28"/>
        </w:rPr>
        <w:t>Большеболдинский</w:t>
      </w:r>
      <w:proofErr w:type="spellEnd"/>
      <w:r w:rsidR="00D243CD" w:rsidRPr="001F6682">
        <w:rPr>
          <w:rFonts w:ascii="Times New Roman" w:hAnsi="Times New Roman"/>
          <w:sz w:val="28"/>
          <w:szCs w:val="28"/>
        </w:rPr>
        <w:t xml:space="preserve">, Вачский районы, </w:t>
      </w:r>
      <w:proofErr w:type="spellStart"/>
      <w:r w:rsidR="00D243CD" w:rsidRPr="001F6682">
        <w:rPr>
          <w:rFonts w:ascii="Times New Roman" w:hAnsi="Times New Roman"/>
          <w:sz w:val="28"/>
          <w:szCs w:val="28"/>
        </w:rPr>
        <w:t>г.о.г</w:t>
      </w:r>
      <w:proofErr w:type="spellEnd"/>
      <w:r w:rsidR="00D243CD" w:rsidRPr="001F6682">
        <w:rPr>
          <w:rFonts w:ascii="Times New Roman" w:hAnsi="Times New Roman"/>
          <w:sz w:val="28"/>
          <w:szCs w:val="28"/>
        </w:rPr>
        <w:t>. Чкаловск).</w:t>
      </w:r>
    </w:p>
    <w:p w14:paraId="7950F5E6" w14:textId="62044AB1" w:rsidR="00D243CD" w:rsidRPr="001F6682" w:rsidRDefault="00D243CD" w:rsidP="00D243CD">
      <w:pPr>
        <w:pStyle w:val="ConsPlusTitle"/>
        <w:ind w:firstLine="709"/>
        <w:jc w:val="both"/>
        <w:rPr>
          <w:rFonts w:ascii="Times New Roman" w:hAnsi="Times New Roman" w:cs="Times New Roman"/>
          <w:b w:val="0"/>
          <w:bCs w:val="0"/>
          <w:iCs/>
          <w:sz w:val="28"/>
          <w:szCs w:val="28"/>
        </w:rPr>
      </w:pPr>
      <w:r w:rsidRPr="001F6682">
        <w:rPr>
          <w:rFonts w:ascii="Times New Roman" w:hAnsi="Times New Roman" w:cs="Times New Roman"/>
          <w:b w:val="0"/>
          <w:bCs w:val="0"/>
          <w:iCs/>
          <w:sz w:val="28"/>
          <w:szCs w:val="28"/>
        </w:rPr>
        <w:t xml:space="preserve">За нецелевое использование бюджетных средств </w:t>
      </w:r>
      <w:r w:rsidR="005A7FB8" w:rsidRPr="001F6682">
        <w:rPr>
          <w:rFonts w:ascii="Times New Roman" w:hAnsi="Times New Roman" w:cs="Times New Roman"/>
          <w:b w:val="0"/>
          <w:bCs w:val="0"/>
          <w:iCs/>
          <w:sz w:val="28"/>
          <w:szCs w:val="28"/>
        </w:rPr>
        <w:t xml:space="preserve">пять должностных лиц привлечены </w:t>
      </w:r>
      <w:r w:rsidRPr="001F6682">
        <w:rPr>
          <w:rFonts w:ascii="Times New Roman" w:hAnsi="Times New Roman" w:cs="Times New Roman"/>
          <w:b w:val="0"/>
          <w:bCs w:val="0"/>
          <w:iCs/>
          <w:sz w:val="28"/>
          <w:szCs w:val="28"/>
        </w:rPr>
        <w:t xml:space="preserve">к административной ответственности по статье 15.14 КоАП РФ, по результатам рассмотрения </w:t>
      </w:r>
      <w:r w:rsidR="00900C64" w:rsidRPr="001F6682">
        <w:rPr>
          <w:rFonts w:ascii="Times New Roman" w:hAnsi="Times New Roman" w:cs="Times New Roman"/>
          <w:b w:val="0"/>
          <w:bCs w:val="0"/>
          <w:iCs/>
          <w:sz w:val="28"/>
          <w:szCs w:val="28"/>
        </w:rPr>
        <w:t>протоколов</w:t>
      </w:r>
      <w:r w:rsidRPr="001F6682">
        <w:rPr>
          <w:rFonts w:ascii="Times New Roman" w:hAnsi="Times New Roman" w:cs="Times New Roman"/>
          <w:b w:val="0"/>
          <w:bCs w:val="0"/>
          <w:iCs/>
          <w:sz w:val="28"/>
          <w:szCs w:val="28"/>
        </w:rPr>
        <w:t xml:space="preserve"> назначены наказания в виде административных штрафов в общей сумме 62,5 </w:t>
      </w:r>
      <w:proofErr w:type="spellStart"/>
      <w:r w:rsidRPr="001F6682">
        <w:rPr>
          <w:rFonts w:ascii="Times New Roman" w:hAnsi="Times New Roman" w:cs="Times New Roman"/>
          <w:b w:val="0"/>
          <w:bCs w:val="0"/>
          <w:iCs/>
          <w:sz w:val="28"/>
          <w:szCs w:val="28"/>
        </w:rPr>
        <w:t>тыс.рублей</w:t>
      </w:r>
      <w:proofErr w:type="spellEnd"/>
      <w:r w:rsidRPr="001F6682">
        <w:rPr>
          <w:rFonts w:ascii="Times New Roman" w:hAnsi="Times New Roman" w:cs="Times New Roman"/>
          <w:b w:val="0"/>
          <w:bCs w:val="0"/>
          <w:iCs/>
          <w:sz w:val="28"/>
          <w:szCs w:val="28"/>
        </w:rPr>
        <w:t xml:space="preserve">. </w:t>
      </w:r>
    </w:p>
    <w:p w14:paraId="58F64B77" w14:textId="40C25178" w:rsidR="00D243CD" w:rsidRPr="008C1D2B" w:rsidRDefault="000A0CAF" w:rsidP="00354360">
      <w:pPr>
        <w:spacing w:before="60" w:after="0" w:line="240" w:lineRule="auto"/>
        <w:ind w:firstLine="709"/>
        <w:jc w:val="both"/>
        <w:rPr>
          <w:rFonts w:ascii="Times New Roman" w:hAnsi="Times New Roman"/>
          <w:sz w:val="28"/>
          <w:szCs w:val="28"/>
        </w:rPr>
      </w:pPr>
      <w:r>
        <w:rPr>
          <w:rFonts w:ascii="Times New Roman" w:hAnsi="Times New Roman"/>
          <w:sz w:val="28"/>
          <w:szCs w:val="28"/>
        </w:rPr>
        <w:t>2) </w:t>
      </w:r>
      <w:r w:rsidR="00D243CD" w:rsidRPr="008C1D2B">
        <w:rPr>
          <w:rFonts w:ascii="Times New Roman" w:hAnsi="Times New Roman"/>
          <w:sz w:val="28"/>
          <w:szCs w:val="28"/>
        </w:rPr>
        <w:t xml:space="preserve">При проверке субвенции на выплаты за работу по подготовке и проведению </w:t>
      </w:r>
      <w:r w:rsidR="005A3256">
        <w:rPr>
          <w:rFonts w:ascii="Times New Roman" w:hAnsi="Times New Roman"/>
          <w:sz w:val="28"/>
          <w:szCs w:val="28"/>
        </w:rPr>
        <w:t>ГИА</w:t>
      </w:r>
      <w:r w:rsidR="00D243CD" w:rsidRPr="008C1D2B">
        <w:rPr>
          <w:rFonts w:ascii="Times New Roman" w:hAnsi="Times New Roman"/>
          <w:sz w:val="28"/>
          <w:szCs w:val="28"/>
        </w:rPr>
        <w:t xml:space="preserve"> установлен</w:t>
      </w:r>
      <w:r>
        <w:rPr>
          <w:rFonts w:ascii="Times New Roman" w:hAnsi="Times New Roman"/>
          <w:sz w:val="28"/>
          <w:szCs w:val="28"/>
        </w:rPr>
        <w:t xml:space="preserve">ы неправомерные расходы в сумме </w:t>
      </w:r>
      <w:r w:rsidRPr="008C1D2B">
        <w:rPr>
          <w:rFonts w:ascii="Times New Roman" w:hAnsi="Times New Roman"/>
          <w:sz w:val="28"/>
          <w:szCs w:val="28"/>
        </w:rPr>
        <w:t>414,0</w:t>
      </w:r>
      <w:r>
        <w:rPr>
          <w:rFonts w:ascii="Times New Roman" w:hAnsi="Times New Roman"/>
          <w:sz w:val="28"/>
          <w:szCs w:val="28"/>
        </w:rPr>
        <w:t> </w:t>
      </w:r>
      <w:proofErr w:type="spellStart"/>
      <w:r w:rsidRPr="008C1D2B">
        <w:rPr>
          <w:rFonts w:ascii="Times New Roman" w:hAnsi="Times New Roman"/>
          <w:sz w:val="28"/>
          <w:szCs w:val="28"/>
        </w:rPr>
        <w:t>тыс.рублей</w:t>
      </w:r>
      <w:proofErr w:type="spellEnd"/>
      <w:r w:rsidR="00D243CD" w:rsidRPr="008C1D2B">
        <w:rPr>
          <w:rFonts w:ascii="Times New Roman" w:hAnsi="Times New Roman"/>
          <w:sz w:val="28"/>
          <w:szCs w:val="28"/>
        </w:rPr>
        <w:t xml:space="preserve"> </w:t>
      </w:r>
      <w:r>
        <w:rPr>
          <w:rFonts w:ascii="Times New Roman" w:hAnsi="Times New Roman"/>
          <w:sz w:val="28"/>
          <w:szCs w:val="28"/>
        </w:rPr>
        <w:t>(</w:t>
      </w:r>
      <w:r w:rsidR="00D243CD" w:rsidRPr="008C1D2B">
        <w:rPr>
          <w:rFonts w:ascii="Times New Roman" w:hAnsi="Times New Roman"/>
          <w:sz w:val="28"/>
          <w:szCs w:val="28"/>
        </w:rPr>
        <w:t>согласно приказу министерства образования, науки и молодежной политики Нижегородской области, действующему в 2019 году на момент начисления и выплаты компенсации, размеры компенсации педагогическим работникам за работу по подготовке и проведению ГИА учитывают страховые взносы в государственные внебюджетные фонды РФ</w:t>
      </w:r>
      <w:r w:rsidR="00354360">
        <w:rPr>
          <w:rFonts w:ascii="Times New Roman" w:hAnsi="Times New Roman"/>
          <w:sz w:val="28"/>
          <w:szCs w:val="28"/>
        </w:rPr>
        <w:t>)</w:t>
      </w:r>
      <w:r w:rsidR="00D243CD" w:rsidRPr="008C1D2B">
        <w:rPr>
          <w:rFonts w:ascii="Times New Roman" w:hAnsi="Times New Roman"/>
          <w:sz w:val="28"/>
          <w:szCs w:val="28"/>
        </w:rPr>
        <w:t>.</w:t>
      </w:r>
      <w:r w:rsidR="00354360">
        <w:rPr>
          <w:rFonts w:ascii="Times New Roman" w:hAnsi="Times New Roman"/>
          <w:sz w:val="28"/>
          <w:szCs w:val="28"/>
        </w:rPr>
        <w:t xml:space="preserve"> </w:t>
      </w:r>
      <w:r w:rsidR="00D243CD" w:rsidRPr="008C1D2B">
        <w:rPr>
          <w:rFonts w:ascii="Times New Roman" w:hAnsi="Times New Roman"/>
          <w:sz w:val="28"/>
          <w:szCs w:val="28"/>
        </w:rPr>
        <w:t xml:space="preserve">Фактически в 2019 году во всех 49 проверенных образовательных учреждениях компенсация </w:t>
      </w:r>
      <w:r w:rsidR="00E84FF4" w:rsidRPr="008C1D2B">
        <w:rPr>
          <w:rFonts w:ascii="Times New Roman" w:hAnsi="Times New Roman"/>
          <w:sz w:val="28"/>
          <w:szCs w:val="28"/>
        </w:rPr>
        <w:t xml:space="preserve">сотрудникам </w:t>
      </w:r>
      <w:r w:rsidR="00D243CD" w:rsidRPr="008C1D2B">
        <w:rPr>
          <w:rFonts w:ascii="Times New Roman" w:hAnsi="Times New Roman"/>
          <w:sz w:val="28"/>
          <w:szCs w:val="28"/>
        </w:rPr>
        <w:t>за работу по подготовке и проведению государственной итоговой аттестации начислялась в размере, не учитывающем страховые взносы</w:t>
      </w:r>
      <w:r w:rsidR="00E84FF4">
        <w:rPr>
          <w:rFonts w:ascii="Times New Roman" w:hAnsi="Times New Roman"/>
          <w:sz w:val="28"/>
          <w:szCs w:val="28"/>
        </w:rPr>
        <w:t>.</w:t>
      </w:r>
      <w:r w:rsidR="00D243CD" w:rsidRPr="008C1D2B">
        <w:rPr>
          <w:rFonts w:ascii="Times New Roman" w:hAnsi="Times New Roman"/>
          <w:sz w:val="28"/>
          <w:szCs w:val="28"/>
        </w:rPr>
        <w:t xml:space="preserve"> В результате за счет субвенции излишне начислены страховые взносы на общую сумму 414,0</w:t>
      </w:r>
      <w:r>
        <w:rPr>
          <w:rFonts w:ascii="Times New Roman" w:hAnsi="Times New Roman"/>
          <w:sz w:val="28"/>
          <w:szCs w:val="28"/>
        </w:rPr>
        <w:t> </w:t>
      </w:r>
      <w:proofErr w:type="spellStart"/>
      <w:r w:rsidR="00D243CD" w:rsidRPr="008C1D2B">
        <w:rPr>
          <w:rFonts w:ascii="Times New Roman" w:hAnsi="Times New Roman"/>
          <w:sz w:val="28"/>
          <w:szCs w:val="28"/>
        </w:rPr>
        <w:t>тыс.рублей</w:t>
      </w:r>
      <w:proofErr w:type="spellEnd"/>
      <w:r w:rsidR="00D243CD" w:rsidRPr="008C1D2B">
        <w:rPr>
          <w:rFonts w:ascii="Times New Roman" w:hAnsi="Times New Roman"/>
          <w:sz w:val="28"/>
          <w:szCs w:val="28"/>
        </w:rPr>
        <w:t>.</w:t>
      </w:r>
    </w:p>
    <w:p w14:paraId="7BB9F316" w14:textId="3E142EA8" w:rsidR="00D243CD" w:rsidRPr="008C1D2B" w:rsidRDefault="000A0CAF" w:rsidP="00354360">
      <w:pPr>
        <w:spacing w:before="60" w:after="0" w:line="240" w:lineRule="auto"/>
        <w:ind w:firstLine="709"/>
        <w:jc w:val="both"/>
        <w:rPr>
          <w:rFonts w:ascii="Times New Roman" w:hAnsi="Times New Roman"/>
          <w:bCs/>
          <w:color w:val="000000"/>
          <w:sz w:val="28"/>
          <w:szCs w:val="28"/>
        </w:rPr>
      </w:pPr>
      <w:r>
        <w:rPr>
          <w:rFonts w:ascii="Times New Roman" w:hAnsi="Times New Roman"/>
          <w:sz w:val="28"/>
          <w:szCs w:val="28"/>
        </w:rPr>
        <w:t>3) </w:t>
      </w:r>
      <w:r w:rsidR="00D243CD" w:rsidRPr="008C1D2B">
        <w:rPr>
          <w:rFonts w:ascii="Times New Roman" w:hAnsi="Times New Roman"/>
          <w:sz w:val="28"/>
          <w:szCs w:val="28"/>
        </w:rPr>
        <w:t>Проверками отмечены факты нарушения условий предоставления суб</w:t>
      </w:r>
      <w:r w:rsidR="00E84FF4">
        <w:rPr>
          <w:rFonts w:ascii="Times New Roman" w:hAnsi="Times New Roman"/>
          <w:sz w:val="28"/>
          <w:szCs w:val="28"/>
        </w:rPr>
        <w:t>сидий</w:t>
      </w:r>
      <w:r w:rsidR="00D243CD" w:rsidRPr="008C1D2B">
        <w:rPr>
          <w:rFonts w:ascii="Times New Roman" w:hAnsi="Times New Roman"/>
          <w:sz w:val="28"/>
          <w:szCs w:val="28"/>
        </w:rPr>
        <w:t xml:space="preserve"> главными распорядителями бюджетных средств (управлениями образования муниципальных районов): несоблюдение сроков и </w:t>
      </w:r>
      <w:r w:rsidR="00D243CD" w:rsidRPr="008C1D2B">
        <w:rPr>
          <w:rFonts w:ascii="Times New Roman" w:hAnsi="Times New Roman"/>
          <w:color w:val="000000"/>
          <w:sz w:val="28"/>
          <w:szCs w:val="28"/>
        </w:rPr>
        <w:t>объемов</w:t>
      </w:r>
      <w:r w:rsidR="00D243CD" w:rsidRPr="008C1D2B">
        <w:rPr>
          <w:rFonts w:ascii="Times New Roman" w:hAnsi="Times New Roman"/>
          <w:sz w:val="28"/>
          <w:szCs w:val="28"/>
        </w:rPr>
        <w:t xml:space="preserve"> предоставления субсидии образовательным учреждениям</w:t>
      </w:r>
      <w:r w:rsidR="00D243CD" w:rsidRPr="008C1D2B">
        <w:rPr>
          <w:rFonts w:ascii="Times New Roman" w:hAnsi="Times New Roman"/>
          <w:color w:val="000000"/>
          <w:sz w:val="28"/>
          <w:szCs w:val="28"/>
        </w:rPr>
        <w:t xml:space="preserve">, предусмотренных по </w:t>
      </w:r>
      <w:r w:rsidR="00B311C0">
        <w:rPr>
          <w:rFonts w:ascii="Times New Roman" w:hAnsi="Times New Roman"/>
          <w:color w:val="000000"/>
          <w:sz w:val="28"/>
          <w:szCs w:val="28"/>
        </w:rPr>
        <w:t>с</w:t>
      </w:r>
      <w:r w:rsidR="00D243CD" w:rsidRPr="008C1D2B">
        <w:rPr>
          <w:rFonts w:ascii="Times New Roman" w:hAnsi="Times New Roman"/>
          <w:color w:val="000000"/>
          <w:sz w:val="28"/>
          <w:szCs w:val="28"/>
        </w:rPr>
        <w:t>оглашениям</w:t>
      </w:r>
      <w:r w:rsidR="00B30B62" w:rsidRPr="00B30B62">
        <w:rPr>
          <w:rFonts w:ascii="Times New Roman" w:hAnsi="Times New Roman"/>
          <w:color w:val="000000"/>
          <w:sz w:val="28"/>
          <w:szCs w:val="28"/>
        </w:rPr>
        <w:t>;</w:t>
      </w:r>
      <w:r w:rsidR="00D243CD" w:rsidRPr="008C1D2B">
        <w:rPr>
          <w:rFonts w:ascii="Times New Roman" w:hAnsi="Times New Roman"/>
          <w:color w:val="000000"/>
          <w:sz w:val="28"/>
          <w:szCs w:val="28"/>
        </w:rPr>
        <w:t xml:space="preserve"> </w:t>
      </w:r>
      <w:r w:rsidR="00D243CD" w:rsidRPr="008C1D2B">
        <w:rPr>
          <w:rFonts w:ascii="Times New Roman" w:hAnsi="Times New Roman"/>
          <w:sz w:val="28"/>
          <w:szCs w:val="28"/>
        </w:rPr>
        <w:t>перечисление субсидии в образовательное учреждение при отсутствии в учреждении обучающихся с ОВЗ</w:t>
      </w:r>
      <w:r w:rsidR="00B30B62" w:rsidRPr="00B30B62">
        <w:rPr>
          <w:rFonts w:ascii="Times New Roman" w:hAnsi="Times New Roman"/>
          <w:sz w:val="28"/>
          <w:szCs w:val="28"/>
        </w:rPr>
        <w:t>;</w:t>
      </w:r>
      <w:r w:rsidR="00D243CD" w:rsidRPr="008C1D2B">
        <w:rPr>
          <w:rFonts w:ascii="Times New Roman" w:hAnsi="Times New Roman"/>
          <w:sz w:val="28"/>
          <w:szCs w:val="28"/>
        </w:rPr>
        <w:t xml:space="preserve"> </w:t>
      </w:r>
      <w:r w:rsidR="00D243CD" w:rsidRPr="008C1D2B">
        <w:rPr>
          <w:rFonts w:ascii="Times New Roman" w:hAnsi="Times New Roman"/>
          <w:bCs/>
          <w:color w:val="000000"/>
          <w:sz w:val="28"/>
          <w:szCs w:val="28"/>
        </w:rPr>
        <w:t>неосуществление возврата в доход областного бюджета неиспользованных в 2019 году остатков субвенции или нарушение сроков их возврата</w:t>
      </w:r>
      <w:r w:rsidR="00D243CD" w:rsidRPr="008C1D2B">
        <w:rPr>
          <w:rFonts w:ascii="Times New Roman" w:hAnsi="Times New Roman"/>
          <w:sz w:val="28"/>
          <w:szCs w:val="28"/>
        </w:rPr>
        <w:t>.</w:t>
      </w:r>
    </w:p>
    <w:p w14:paraId="27AF918C" w14:textId="54CBF2D4" w:rsidR="00D243CD" w:rsidRPr="001F6682" w:rsidRDefault="00D243CD" w:rsidP="00D243CD">
      <w:pPr>
        <w:spacing w:after="0" w:line="240" w:lineRule="auto"/>
        <w:ind w:firstLine="709"/>
        <w:jc w:val="both"/>
        <w:rPr>
          <w:rFonts w:ascii="Times New Roman" w:hAnsi="Times New Roman"/>
          <w:iCs/>
          <w:sz w:val="28"/>
          <w:szCs w:val="28"/>
        </w:rPr>
      </w:pPr>
      <w:r w:rsidRPr="001F6682">
        <w:rPr>
          <w:rFonts w:ascii="Times New Roman" w:hAnsi="Times New Roman"/>
          <w:iCs/>
          <w:sz w:val="28"/>
          <w:szCs w:val="28"/>
        </w:rPr>
        <w:t xml:space="preserve">По указанным нарушениям составлено </w:t>
      </w:r>
      <w:r w:rsidR="00DD3541" w:rsidRPr="001F6682">
        <w:rPr>
          <w:rFonts w:ascii="Times New Roman" w:hAnsi="Times New Roman"/>
          <w:iCs/>
          <w:sz w:val="28"/>
          <w:szCs w:val="28"/>
        </w:rPr>
        <w:t xml:space="preserve">и рассмотрено </w:t>
      </w:r>
      <w:r w:rsidRPr="001F6682">
        <w:rPr>
          <w:rFonts w:ascii="Times New Roman" w:hAnsi="Times New Roman"/>
          <w:iCs/>
          <w:sz w:val="28"/>
          <w:szCs w:val="28"/>
        </w:rPr>
        <w:t>четырнадцать протоколов об административных правонарушениях</w:t>
      </w:r>
      <w:r w:rsidR="00E84FF4" w:rsidRPr="001F6682">
        <w:rPr>
          <w:rFonts w:ascii="Times New Roman" w:hAnsi="Times New Roman"/>
          <w:iCs/>
          <w:sz w:val="28"/>
          <w:szCs w:val="28"/>
        </w:rPr>
        <w:t xml:space="preserve"> по</w:t>
      </w:r>
      <w:r w:rsidRPr="001F6682">
        <w:rPr>
          <w:rFonts w:ascii="Times New Roman" w:hAnsi="Times New Roman"/>
          <w:iCs/>
          <w:sz w:val="28"/>
          <w:szCs w:val="28"/>
        </w:rPr>
        <w:t xml:space="preserve"> ст.15.15.5 КоАП РФ</w:t>
      </w:r>
      <w:r w:rsidR="00E84FF4" w:rsidRPr="001F6682">
        <w:rPr>
          <w:rFonts w:ascii="Times New Roman" w:hAnsi="Times New Roman"/>
          <w:iCs/>
          <w:sz w:val="28"/>
          <w:szCs w:val="28"/>
        </w:rPr>
        <w:t>.</w:t>
      </w:r>
      <w:r w:rsidRPr="001F6682">
        <w:rPr>
          <w:rFonts w:ascii="Times New Roman" w:hAnsi="Times New Roman"/>
          <w:iCs/>
          <w:sz w:val="28"/>
          <w:szCs w:val="28"/>
        </w:rPr>
        <w:t xml:space="preserve"> По результатам рассмотрения назначены наказания в виде административных штрафов в общей сумме 5,2 </w:t>
      </w:r>
      <w:proofErr w:type="spellStart"/>
      <w:r w:rsidRPr="001F6682">
        <w:rPr>
          <w:rFonts w:ascii="Times New Roman" w:hAnsi="Times New Roman"/>
          <w:iCs/>
          <w:sz w:val="28"/>
          <w:szCs w:val="28"/>
        </w:rPr>
        <w:t>тыс.рублей</w:t>
      </w:r>
      <w:proofErr w:type="spellEnd"/>
      <w:r w:rsidRPr="001F6682">
        <w:rPr>
          <w:rFonts w:ascii="Times New Roman" w:hAnsi="Times New Roman"/>
          <w:iCs/>
          <w:sz w:val="28"/>
          <w:szCs w:val="28"/>
        </w:rPr>
        <w:t>.</w:t>
      </w:r>
    </w:p>
    <w:p w14:paraId="156F79C2" w14:textId="0C1CB3AC" w:rsidR="00D243CD" w:rsidRPr="001F6682" w:rsidRDefault="00B30B62" w:rsidP="000463CD">
      <w:pPr>
        <w:widowControl w:val="0"/>
        <w:spacing w:before="60" w:after="0" w:line="240" w:lineRule="auto"/>
        <w:ind w:firstLine="851"/>
        <w:jc w:val="both"/>
        <w:rPr>
          <w:rFonts w:ascii="Times New Roman" w:hAnsi="Times New Roman"/>
          <w:sz w:val="28"/>
          <w:szCs w:val="28"/>
        </w:rPr>
      </w:pPr>
      <w:r w:rsidRPr="00B30B62">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У</w:t>
      </w:r>
      <w:r w:rsidR="00D243CD" w:rsidRPr="008C1D2B">
        <w:rPr>
          <w:rFonts w:ascii="Times New Roman" w:hAnsi="Times New Roman"/>
          <w:sz w:val="28"/>
          <w:szCs w:val="28"/>
        </w:rPr>
        <w:t xml:space="preserve">становлено </w:t>
      </w:r>
      <w:r w:rsidR="00D243CD" w:rsidRPr="008C1D2B">
        <w:rPr>
          <w:rFonts w:ascii="Times New Roman" w:hAnsi="Times New Roman"/>
          <w:bCs/>
          <w:sz w:val="28"/>
          <w:szCs w:val="28"/>
        </w:rPr>
        <w:t>принятие</w:t>
      </w:r>
      <w:r w:rsidR="00D243CD" w:rsidRPr="008C1D2B">
        <w:rPr>
          <w:rFonts w:ascii="Times New Roman" w:hAnsi="Times New Roman"/>
          <w:sz w:val="28"/>
          <w:szCs w:val="28"/>
        </w:rPr>
        <w:t xml:space="preserve"> двумя муниципальными районами </w:t>
      </w:r>
      <w:r w:rsidR="00A4196A" w:rsidRPr="008C1D2B">
        <w:rPr>
          <w:rFonts w:ascii="Times New Roman" w:hAnsi="Times New Roman"/>
          <w:bCs/>
          <w:sz w:val="28"/>
          <w:szCs w:val="28"/>
        </w:rPr>
        <w:t>нормативных правовых актов</w:t>
      </w:r>
      <w:r w:rsidR="00A4196A" w:rsidRPr="008C1D2B">
        <w:rPr>
          <w:rFonts w:ascii="Times New Roman" w:hAnsi="Times New Roman"/>
          <w:sz w:val="28"/>
          <w:szCs w:val="28"/>
        </w:rPr>
        <w:t xml:space="preserve"> </w:t>
      </w:r>
      <w:r w:rsidR="00D243CD" w:rsidRPr="008C1D2B">
        <w:rPr>
          <w:rFonts w:ascii="Times New Roman" w:hAnsi="Times New Roman"/>
          <w:sz w:val="28"/>
          <w:szCs w:val="28"/>
        </w:rPr>
        <w:t>п</w:t>
      </w:r>
      <w:r w:rsidR="00D243CD" w:rsidRPr="008C1D2B">
        <w:rPr>
          <w:rFonts w:ascii="Times New Roman" w:hAnsi="Times New Roman"/>
          <w:bCs/>
          <w:sz w:val="28"/>
          <w:szCs w:val="28"/>
        </w:rPr>
        <w:t xml:space="preserve">о вопросам исполнения переданных полномочий, отдельные положения которых противоречат Закону Нижегородской области </w:t>
      </w:r>
      <w:r w:rsidR="00D243CD" w:rsidRPr="008C1D2B">
        <w:rPr>
          <w:rFonts w:ascii="Times New Roman" w:hAnsi="Times New Roman"/>
          <w:sz w:val="28"/>
          <w:szCs w:val="28"/>
        </w:rPr>
        <w:t>от 21.10.2005 №</w:t>
      </w:r>
      <w:r w:rsidR="005A3256">
        <w:rPr>
          <w:rFonts w:ascii="Times New Roman" w:hAnsi="Times New Roman"/>
          <w:sz w:val="28"/>
          <w:szCs w:val="28"/>
        </w:rPr>
        <w:t> </w:t>
      </w:r>
      <w:r w:rsidR="00D243CD" w:rsidRPr="008C1D2B">
        <w:rPr>
          <w:rFonts w:ascii="Times New Roman" w:hAnsi="Times New Roman"/>
          <w:sz w:val="28"/>
          <w:szCs w:val="28"/>
        </w:rPr>
        <w:t>140-З</w:t>
      </w:r>
      <w:r w:rsidR="005A3256">
        <w:rPr>
          <w:rFonts w:ascii="Times New Roman" w:hAnsi="Times New Roman"/>
          <w:sz w:val="28"/>
          <w:szCs w:val="28"/>
        </w:rPr>
        <w:t xml:space="preserve"> </w:t>
      </w:r>
      <w:r w:rsidR="00D243CD" w:rsidRPr="008C1D2B">
        <w:rPr>
          <w:rFonts w:ascii="Times New Roman" w:hAnsi="Times New Roman"/>
          <w:sz w:val="28"/>
          <w:szCs w:val="28"/>
        </w:rPr>
        <w:t>«О наделении органов местного самоуправления отдельными государственными полномочиями в области образования»</w:t>
      </w:r>
      <w:r w:rsidR="00D243CD" w:rsidRPr="008C1D2B">
        <w:rPr>
          <w:rFonts w:ascii="Times New Roman" w:hAnsi="Times New Roman"/>
          <w:bCs/>
          <w:sz w:val="28"/>
          <w:szCs w:val="28"/>
        </w:rPr>
        <w:t xml:space="preserve">. Так, например, </w:t>
      </w:r>
      <w:r w:rsidR="00D243CD" w:rsidRPr="008C1D2B">
        <w:rPr>
          <w:rFonts w:ascii="Times New Roman" w:hAnsi="Times New Roman"/>
          <w:sz w:val="28"/>
          <w:szCs w:val="28"/>
        </w:rPr>
        <w:t xml:space="preserve">расширен перечень документов для признания обучающегося лицом с ОВЗ, исключено обеспечение сухими пайками обучающихся на дому детей с ОВЗ, изменены условия </w:t>
      </w:r>
      <w:r w:rsidR="00D243CD" w:rsidRPr="008C1D2B">
        <w:rPr>
          <w:rFonts w:ascii="Times New Roman" w:hAnsi="Times New Roman"/>
          <w:sz w:val="28"/>
          <w:szCs w:val="28"/>
        </w:rPr>
        <w:lastRenderedPageBreak/>
        <w:t xml:space="preserve">обеспечения сухими </w:t>
      </w:r>
      <w:r w:rsidR="00D243CD" w:rsidRPr="001F6682">
        <w:rPr>
          <w:rFonts w:ascii="Times New Roman" w:hAnsi="Times New Roman"/>
          <w:sz w:val="28"/>
          <w:szCs w:val="28"/>
        </w:rPr>
        <w:t xml:space="preserve">пайками (Лукояновский район, </w:t>
      </w:r>
      <w:proofErr w:type="spellStart"/>
      <w:r w:rsidR="00D243CD" w:rsidRPr="001F6682">
        <w:rPr>
          <w:rFonts w:ascii="Times New Roman" w:hAnsi="Times New Roman"/>
          <w:sz w:val="28"/>
          <w:szCs w:val="28"/>
        </w:rPr>
        <w:t>г.о.г</w:t>
      </w:r>
      <w:proofErr w:type="spellEnd"/>
      <w:r w:rsidR="00D243CD" w:rsidRPr="001F6682">
        <w:rPr>
          <w:rFonts w:ascii="Times New Roman" w:hAnsi="Times New Roman"/>
          <w:sz w:val="28"/>
          <w:szCs w:val="28"/>
        </w:rPr>
        <w:t>.</w:t>
      </w:r>
      <w:r w:rsidR="00125573" w:rsidRPr="001F6682">
        <w:rPr>
          <w:rFonts w:ascii="Times New Roman" w:hAnsi="Times New Roman"/>
          <w:sz w:val="28"/>
          <w:szCs w:val="28"/>
        </w:rPr>
        <w:t> </w:t>
      </w:r>
      <w:r w:rsidR="00D243CD" w:rsidRPr="001F6682">
        <w:rPr>
          <w:rFonts w:ascii="Times New Roman" w:hAnsi="Times New Roman"/>
          <w:sz w:val="28"/>
          <w:szCs w:val="28"/>
        </w:rPr>
        <w:t>Чкаловск).</w:t>
      </w:r>
    </w:p>
    <w:p w14:paraId="1787B102" w14:textId="05C748D2" w:rsidR="00D243CD" w:rsidRPr="008C1D2B" w:rsidRDefault="005A3256" w:rsidP="00B114E9">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w:t>
      </w:r>
      <w:r w:rsidR="00D243CD" w:rsidRPr="008C1D2B">
        <w:rPr>
          <w:rFonts w:ascii="Times New Roman" w:hAnsi="Times New Roman" w:cs="Times New Roman"/>
          <w:sz w:val="28"/>
          <w:szCs w:val="28"/>
        </w:rPr>
        <w:t xml:space="preserve"> обращени</w:t>
      </w:r>
      <w:r>
        <w:rPr>
          <w:rFonts w:ascii="Times New Roman" w:hAnsi="Times New Roman" w:cs="Times New Roman"/>
          <w:sz w:val="28"/>
          <w:szCs w:val="28"/>
        </w:rPr>
        <w:t>й</w:t>
      </w:r>
      <w:r w:rsidR="00D243CD" w:rsidRPr="008C1D2B">
        <w:rPr>
          <w:rFonts w:ascii="Times New Roman" w:hAnsi="Times New Roman" w:cs="Times New Roman"/>
          <w:sz w:val="28"/>
          <w:szCs w:val="28"/>
        </w:rPr>
        <w:t xml:space="preserve"> Правительства Нижегородской области </w:t>
      </w:r>
      <w:r w:rsidR="00E84FF4">
        <w:rPr>
          <w:rFonts w:ascii="Times New Roman" w:hAnsi="Times New Roman" w:cs="Times New Roman"/>
          <w:sz w:val="28"/>
          <w:szCs w:val="28"/>
        </w:rPr>
        <w:t xml:space="preserve">контрольно-счетной палатой </w:t>
      </w:r>
      <w:r w:rsidR="00D243CD" w:rsidRPr="008C1D2B">
        <w:rPr>
          <w:rFonts w:ascii="Times New Roman" w:hAnsi="Times New Roman" w:cs="Times New Roman"/>
          <w:sz w:val="28"/>
          <w:szCs w:val="28"/>
        </w:rPr>
        <w:t xml:space="preserve">ежегодно проводятся проверки финансово-хозяйственной деятельности </w:t>
      </w:r>
      <w:r>
        <w:rPr>
          <w:rFonts w:ascii="Times New Roman" w:hAnsi="Times New Roman" w:cs="Times New Roman"/>
          <w:sz w:val="28"/>
          <w:szCs w:val="28"/>
        </w:rPr>
        <w:t xml:space="preserve">отдельных </w:t>
      </w:r>
      <w:r w:rsidR="00D243CD" w:rsidRPr="008C1D2B">
        <w:rPr>
          <w:rFonts w:ascii="Times New Roman" w:hAnsi="Times New Roman" w:cs="Times New Roman"/>
          <w:sz w:val="28"/>
          <w:szCs w:val="28"/>
        </w:rPr>
        <w:t>государственных учреждений</w:t>
      </w:r>
      <w:r w:rsidR="00E84FF4">
        <w:rPr>
          <w:rFonts w:ascii="Times New Roman" w:hAnsi="Times New Roman" w:cs="Times New Roman"/>
          <w:sz w:val="28"/>
          <w:szCs w:val="28"/>
        </w:rPr>
        <w:t xml:space="preserve"> области</w:t>
      </w:r>
      <w:r w:rsidR="00D243CD" w:rsidRPr="008C1D2B">
        <w:rPr>
          <w:rFonts w:ascii="Times New Roman" w:hAnsi="Times New Roman" w:cs="Times New Roman"/>
          <w:sz w:val="28"/>
          <w:szCs w:val="28"/>
        </w:rPr>
        <w:t xml:space="preserve">, в ходе которых рассматриваются вопросы </w:t>
      </w:r>
      <w:r w:rsidR="00E84FF4">
        <w:rPr>
          <w:rFonts w:ascii="Times New Roman" w:hAnsi="Times New Roman" w:cs="Times New Roman"/>
          <w:sz w:val="28"/>
          <w:szCs w:val="28"/>
        </w:rPr>
        <w:t xml:space="preserve">обоснованности </w:t>
      </w:r>
      <w:r w:rsidR="00D243CD" w:rsidRPr="008C1D2B">
        <w:rPr>
          <w:rFonts w:ascii="Times New Roman" w:hAnsi="Times New Roman" w:cs="Times New Roman"/>
          <w:sz w:val="28"/>
          <w:szCs w:val="28"/>
        </w:rPr>
        <w:t>формирования государственных заданий учредителями</w:t>
      </w:r>
      <w:r w:rsidR="00E84FF4" w:rsidRPr="00E84FF4">
        <w:rPr>
          <w:rFonts w:ascii="Times New Roman" w:hAnsi="Times New Roman" w:cs="Times New Roman"/>
          <w:sz w:val="28"/>
          <w:szCs w:val="28"/>
        </w:rPr>
        <w:t>;</w:t>
      </w:r>
      <w:r w:rsidR="00D243CD" w:rsidRPr="008C1D2B">
        <w:rPr>
          <w:rFonts w:ascii="Times New Roman" w:hAnsi="Times New Roman" w:cs="Times New Roman"/>
          <w:sz w:val="28"/>
          <w:szCs w:val="28"/>
        </w:rPr>
        <w:t xml:space="preserve"> достоверности предоставл</w:t>
      </w:r>
      <w:r w:rsidR="00E84FF4">
        <w:rPr>
          <w:rFonts w:ascii="Times New Roman" w:hAnsi="Times New Roman" w:cs="Times New Roman"/>
          <w:sz w:val="28"/>
          <w:szCs w:val="28"/>
        </w:rPr>
        <w:t>яемых</w:t>
      </w:r>
      <w:r w:rsidR="00D243CD" w:rsidRPr="008C1D2B">
        <w:rPr>
          <w:rFonts w:ascii="Times New Roman" w:hAnsi="Times New Roman" w:cs="Times New Roman"/>
          <w:sz w:val="28"/>
          <w:szCs w:val="28"/>
        </w:rPr>
        <w:t xml:space="preserve"> учреждениями отчетов об их исполнении</w:t>
      </w:r>
      <w:r w:rsidR="00E84FF4" w:rsidRPr="00E84FF4">
        <w:rPr>
          <w:rFonts w:ascii="Times New Roman" w:hAnsi="Times New Roman" w:cs="Times New Roman"/>
          <w:sz w:val="28"/>
          <w:szCs w:val="28"/>
        </w:rPr>
        <w:t>;</w:t>
      </w:r>
      <w:r w:rsidR="00D243CD" w:rsidRPr="008C1D2B">
        <w:rPr>
          <w:rFonts w:ascii="Times New Roman" w:hAnsi="Times New Roman" w:cs="Times New Roman"/>
          <w:sz w:val="28"/>
          <w:szCs w:val="28"/>
        </w:rPr>
        <w:t xml:space="preserve"> правомерности использования бюджетных средств, выделенных на выполнение государственного задания.</w:t>
      </w:r>
    </w:p>
    <w:p w14:paraId="366BEBE7" w14:textId="77777777" w:rsidR="00B114E9" w:rsidRDefault="000B3A8E" w:rsidP="000B3A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ходе проверок в двух учреждениях установлены нарушения по вопросу финансирования выполнения государственных услуг на общую сумму 9 390,5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 </w:t>
      </w:r>
    </w:p>
    <w:p w14:paraId="5D3D7367" w14:textId="73CA6D9D" w:rsidR="000B3A8E" w:rsidRDefault="000B3A8E" w:rsidP="000B3A8E">
      <w:pPr>
        <w:spacing w:after="0" w:line="240" w:lineRule="auto"/>
        <w:ind w:firstLine="709"/>
        <w:jc w:val="both"/>
        <w:rPr>
          <w:rFonts w:ascii="Times New Roman" w:hAnsi="Times New Roman"/>
          <w:bCs/>
          <w:sz w:val="28"/>
          <w:szCs w:val="28"/>
        </w:rPr>
      </w:pPr>
      <w:r w:rsidRPr="008C1D2B">
        <w:rPr>
          <w:rFonts w:ascii="Times New Roman" w:hAnsi="Times New Roman"/>
          <w:sz w:val="28"/>
          <w:szCs w:val="28"/>
        </w:rPr>
        <w:t>Так, в ходе проверки</w:t>
      </w:r>
      <w:r>
        <w:rPr>
          <w:rFonts w:ascii="Times New Roman" w:hAnsi="Times New Roman"/>
          <w:sz w:val="28"/>
          <w:szCs w:val="28"/>
        </w:rPr>
        <w:t xml:space="preserve"> в </w:t>
      </w:r>
      <w:r w:rsidRPr="000B3A8E">
        <w:rPr>
          <w:rFonts w:ascii="Times New Roman" w:hAnsi="Times New Roman" w:cs="Times New Roman"/>
          <w:sz w:val="28"/>
          <w:szCs w:val="28"/>
        </w:rPr>
        <w:t xml:space="preserve">ГБУК </w:t>
      </w:r>
      <w:r w:rsidRPr="000B3A8E">
        <w:rPr>
          <w:rFonts w:ascii="Times New Roman" w:hAnsi="Times New Roman"/>
          <w:color w:val="000000"/>
          <w:sz w:val="28"/>
          <w:szCs w:val="28"/>
        </w:rPr>
        <w:t>Н</w:t>
      </w:r>
      <w:r w:rsidR="00836EE9">
        <w:rPr>
          <w:rFonts w:ascii="Times New Roman" w:hAnsi="Times New Roman"/>
          <w:color w:val="000000"/>
          <w:sz w:val="28"/>
          <w:szCs w:val="28"/>
        </w:rPr>
        <w:t>О</w:t>
      </w:r>
      <w:r w:rsidRPr="000B3A8E">
        <w:rPr>
          <w:rFonts w:ascii="Times New Roman" w:hAnsi="Times New Roman"/>
          <w:color w:val="000000"/>
          <w:sz w:val="28"/>
          <w:szCs w:val="28"/>
        </w:rPr>
        <w:t xml:space="preserve"> «Нижегородский государственный выставочный комплекс» </w:t>
      </w:r>
      <w:r w:rsidRPr="008C1D2B">
        <w:rPr>
          <w:rFonts w:ascii="Times New Roman" w:hAnsi="Times New Roman"/>
          <w:sz w:val="28"/>
          <w:szCs w:val="28"/>
        </w:rPr>
        <w:t>не подтверждено входными билетами 12</w:t>
      </w:r>
      <w:r>
        <w:rPr>
          <w:rFonts w:ascii="Times New Roman" w:hAnsi="Times New Roman"/>
          <w:sz w:val="28"/>
          <w:szCs w:val="28"/>
        </w:rPr>
        <w:t> </w:t>
      </w:r>
      <w:r w:rsidRPr="008C1D2B">
        <w:rPr>
          <w:rFonts w:ascii="Times New Roman" w:hAnsi="Times New Roman"/>
          <w:sz w:val="28"/>
          <w:szCs w:val="28"/>
        </w:rPr>
        <w:t>497</w:t>
      </w:r>
      <w:r>
        <w:rPr>
          <w:rFonts w:ascii="Times New Roman" w:hAnsi="Times New Roman"/>
          <w:sz w:val="28"/>
          <w:szCs w:val="28"/>
        </w:rPr>
        <w:t> </w:t>
      </w:r>
      <w:r w:rsidRPr="008C1D2B">
        <w:rPr>
          <w:rFonts w:ascii="Times New Roman" w:hAnsi="Times New Roman"/>
          <w:sz w:val="28"/>
          <w:szCs w:val="28"/>
        </w:rPr>
        <w:t xml:space="preserve">посещений </w:t>
      </w:r>
      <w:r w:rsidR="00B311C0">
        <w:rPr>
          <w:rFonts w:ascii="Times New Roman" w:hAnsi="Times New Roman"/>
          <w:sz w:val="28"/>
          <w:szCs w:val="28"/>
        </w:rPr>
        <w:t>у</w:t>
      </w:r>
      <w:r w:rsidRPr="008C1D2B">
        <w:rPr>
          <w:rFonts w:ascii="Times New Roman" w:hAnsi="Times New Roman"/>
          <w:sz w:val="28"/>
          <w:szCs w:val="28"/>
        </w:rPr>
        <w:t>чреждения</w:t>
      </w:r>
      <w:r w:rsidR="00A4196A">
        <w:rPr>
          <w:rFonts w:ascii="Times New Roman" w:hAnsi="Times New Roman"/>
          <w:sz w:val="28"/>
          <w:szCs w:val="28"/>
        </w:rPr>
        <w:t>.</w:t>
      </w:r>
      <w:r w:rsidRPr="008C1D2B">
        <w:rPr>
          <w:rFonts w:ascii="Times New Roman" w:hAnsi="Times New Roman"/>
          <w:sz w:val="28"/>
          <w:szCs w:val="28"/>
        </w:rPr>
        <w:t xml:space="preserve"> </w:t>
      </w:r>
      <w:r w:rsidR="00A4196A">
        <w:rPr>
          <w:rFonts w:ascii="Times New Roman" w:hAnsi="Times New Roman"/>
          <w:sz w:val="28"/>
          <w:szCs w:val="28"/>
        </w:rPr>
        <w:t>При</w:t>
      </w:r>
      <w:r w:rsidRPr="008C1D2B">
        <w:rPr>
          <w:rFonts w:ascii="Times New Roman" w:hAnsi="Times New Roman"/>
          <w:sz w:val="28"/>
          <w:szCs w:val="28"/>
        </w:rPr>
        <w:t xml:space="preserve"> отсутствии нормативно-правовых актов </w:t>
      </w:r>
      <w:r w:rsidR="00A4196A">
        <w:rPr>
          <w:rFonts w:ascii="Times New Roman" w:hAnsi="Times New Roman"/>
          <w:sz w:val="28"/>
          <w:szCs w:val="28"/>
        </w:rPr>
        <w:t xml:space="preserve">Правительства </w:t>
      </w:r>
      <w:r w:rsidRPr="008C1D2B">
        <w:rPr>
          <w:rFonts w:ascii="Times New Roman" w:hAnsi="Times New Roman"/>
          <w:sz w:val="28"/>
          <w:szCs w:val="28"/>
        </w:rPr>
        <w:t>Р</w:t>
      </w:r>
      <w:r w:rsidR="00A4196A">
        <w:rPr>
          <w:rFonts w:ascii="Times New Roman" w:hAnsi="Times New Roman"/>
          <w:sz w:val="28"/>
          <w:szCs w:val="28"/>
        </w:rPr>
        <w:t xml:space="preserve">оссийской </w:t>
      </w:r>
      <w:r w:rsidRPr="008C1D2B">
        <w:rPr>
          <w:rFonts w:ascii="Times New Roman" w:hAnsi="Times New Roman"/>
          <w:sz w:val="28"/>
          <w:szCs w:val="28"/>
        </w:rPr>
        <w:t>Ф</w:t>
      </w:r>
      <w:r w:rsidR="00A4196A">
        <w:rPr>
          <w:rFonts w:ascii="Times New Roman" w:hAnsi="Times New Roman"/>
          <w:sz w:val="28"/>
          <w:szCs w:val="28"/>
        </w:rPr>
        <w:t>едерации</w:t>
      </w:r>
      <w:r w:rsidR="00624110">
        <w:rPr>
          <w:rFonts w:ascii="Times New Roman" w:hAnsi="Times New Roman"/>
          <w:sz w:val="28"/>
          <w:szCs w:val="28"/>
        </w:rPr>
        <w:t xml:space="preserve"> и</w:t>
      </w:r>
      <w:r w:rsidRPr="008C1D2B">
        <w:rPr>
          <w:rFonts w:ascii="Times New Roman" w:hAnsi="Times New Roman"/>
          <w:sz w:val="28"/>
          <w:szCs w:val="28"/>
        </w:rPr>
        <w:t xml:space="preserve"> </w:t>
      </w:r>
      <w:r w:rsidR="00624110">
        <w:rPr>
          <w:rFonts w:ascii="Times New Roman" w:hAnsi="Times New Roman"/>
          <w:sz w:val="28"/>
          <w:szCs w:val="28"/>
        </w:rPr>
        <w:t>ведомственных</w:t>
      </w:r>
      <w:r w:rsidR="00A4196A">
        <w:rPr>
          <w:rFonts w:ascii="Times New Roman" w:hAnsi="Times New Roman"/>
          <w:sz w:val="28"/>
          <w:szCs w:val="28"/>
        </w:rPr>
        <w:t xml:space="preserve"> актов </w:t>
      </w:r>
      <w:r w:rsidRPr="008C1D2B">
        <w:rPr>
          <w:rFonts w:ascii="Times New Roman" w:hAnsi="Times New Roman"/>
          <w:sz w:val="28"/>
          <w:szCs w:val="28"/>
        </w:rPr>
        <w:t xml:space="preserve">министерства культуры Нижегородской области </w:t>
      </w:r>
      <w:r w:rsidR="00624110" w:rsidRPr="008C1D2B">
        <w:rPr>
          <w:rFonts w:ascii="Times New Roman" w:hAnsi="Times New Roman"/>
          <w:bCs/>
          <w:sz w:val="28"/>
          <w:szCs w:val="28"/>
        </w:rPr>
        <w:t xml:space="preserve">бесплатный допуск </w:t>
      </w:r>
      <w:r w:rsidR="00B311C0" w:rsidRPr="008C1D2B">
        <w:rPr>
          <w:rFonts w:ascii="Times New Roman" w:hAnsi="Times New Roman"/>
          <w:bCs/>
          <w:sz w:val="28"/>
          <w:szCs w:val="28"/>
        </w:rPr>
        <w:t>11</w:t>
      </w:r>
      <w:r w:rsidR="00B311C0">
        <w:rPr>
          <w:rFonts w:ascii="Times New Roman" w:hAnsi="Times New Roman"/>
          <w:bCs/>
          <w:sz w:val="28"/>
          <w:szCs w:val="28"/>
        </w:rPr>
        <w:t> </w:t>
      </w:r>
      <w:r w:rsidR="00B311C0" w:rsidRPr="008C1D2B">
        <w:rPr>
          <w:rFonts w:ascii="Times New Roman" w:hAnsi="Times New Roman"/>
          <w:bCs/>
          <w:sz w:val="28"/>
          <w:szCs w:val="28"/>
        </w:rPr>
        <w:t>650</w:t>
      </w:r>
      <w:r w:rsidR="00B311C0">
        <w:rPr>
          <w:rFonts w:ascii="Times New Roman" w:hAnsi="Times New Roman"/>
          <w:bCs/>
          <w:sz w:val="28"/>
          <w:szCs w:val="28"/>
        </w:rPr>
        <w:t> </w:t>
      </w:r>
      <w:r w:rsidR="00B311C0" w:rsidRPr="008C1D2B">
        <w:rPr>
          <w:rFonts w:ascii="Times New Roman" w:hAnsi="Times New Roman"/>
          <w:bCs/>
          <w:sz w:val="28"/>
          <w:szCs w:val="28"/>
        </w:rPr>
        <w:t>человек</w:t>
      </w:r>
      <w:r w:rsidR="00B311C0">
        <w:rPr>
          <w:rFonts w:ascii="Times New Roman" w:hAnsi="Times New Roman"/>
          <w:bCs/>
          <w:sz w:val="28"/>
          <w:szCs w:val="28"/>
        </w:rPr>
        <w:t xml:space="preserve"> </w:t>
      </w:r>
      <w:r w:rsidR="00624110" w:rsidRPr="008C1D2B">
        <w:rPr>
          <w:rFonts w:ascii="Times New Roman" w:hAnsi="Times New Roman"/>
          <w:bCs/>
          <w:sz w:val="28"/>
          <w:szCs w:val="28"/>
        </w:rPr>
        <w:t>на открытие 30 художественных некоммерческих выставок осуществлялся</w:t>
      </w:r>
      <w:r w:rsidR="00624110">
        <w:rPr>
          <w:rFonts w:ascii="Times New Roman" w:hAnsi="Times New Roman"/>
          <w:bCs/>
          <w:sz w:val="28"/>
          <w:szCs w:val="28"/>
        </w:rPr>
        <w:t xml:space="preserve"> </w:t>
      </w:r>
      <w:r w:rsidRPr="008C1D2B">
        <w:rPr>
          <w:rFonts w:ascii="Times New Roman" w:hAnsi="Times New Roman"/>
          <w:bCs/>
          <w:sz w:val="28"/>
          <w:szCs w:val="28"/>
        </w:rPr>
        <w:t>на основании приказа директора Выставочного комплекса</w:t>
      </w:r>
      <w:r w:rsidR="00624110">
        <w:rPr>
          <w:rFonts w:ascii="Times New Roman" w:hAnsi="Times New Roman"/>
          <w:bCs/>
          <w:sz w:val="28"/>
          <w:szCs w:val="28"/>
        </w:rPr>
        <w:t>.</w:t>
      </w:r>
      <w:r w:rsidRPr="008C1D2B">
        <w:rPr>
          <w:rFonts w:ascii="Times New Roman" w:hAnsi="Times New Roman"/>
          <w:bCs/>
          <w:sz w:val="28"/>
          <w:szCs w:val="28"/>
        </w:rPr>
        <w:t xml:space="preserve"> </w:t>
      </w:r>
    </w:p>
    <w:p w14:paraId="0A2158DB" w14:textId="0ECE43F3" w:rsidR="00B114E9" w:rsidRPr="008C1D2B" w:rsidRDefault="00B114E9" w:rsidP="00B114E9">
      <w:pPr>
        <w:tabs>
          <w:tab w:val="left" w:pos="709"/>
        </w:tabs>
        <w:spacing w:after="0" w:line="240" w:lineRule="auto"/>
        <w:ind w:firstLine="709"/>
        <w:jc w:val="both"/>
        <w:rPr>
          <w:rFonts w:ascii="Times New Roman" w:hAnsi="Times New Roman"/>
          <w:sz w:val="28"/>
          <w:szCs w:val="28"/>
        </w:rPr>
      </w:pPr>
      <w:r>
        <w:rPr>
          <w:rFonts w:ascii="Times New Roman" w:hAnsi="Times New Roman"/>
          <w:bCs/>
          <w:sz w:val="28"/>
          <w:szCs w:val="28"/>
        </w:rPr>
        <w:t xml:space="preserve">При проверке </w:t>
      </w:r>
      <w:proofErr w:type="gramStart"/>
      <w:r w:rsidRPr="008C1D2B">
        <w:rPr>
          <w:rFonts w:ascii="Times New Roman" w:hAnsi="Times New Roman" w:cs="Times New Roman"/>
          <w:sz w:val="28"/>
          <w:szCs w:val="28"/>
        </w:rPr>
        <w:t>ГАУ</w:t>
      </w:r>
      <w:proofErr w:type="gramEnd"/>
      <w:r w:rsidRPr="008C1D2B">
        <w:rPr>
          <w:rFonts w:ascii="Times New Roman" w:hAnsi="Times New Roman" w:cs="Times New Roman"/>
          <w:sz w:val="28"/>
          <w:szCs w:val="28"/>
        </w:rPr>
        <w:t xml:space="preserve"> </w:t>
      </w:r>
      <w:r w:rsidRPr="008C1D2B">
        <w:rPr>
          <w:rFonts w:ascii="Times New Roman" w:hAnsi="Times New Roman"/>
          <w:color w:val="000000"/>
          <w:sz w:val="28"/>
          <w:szCs w:val="28"/>
        </w:rPr>
        <w:t>Н</w:t>
      </w:r>
      <w:r w:rsidR="00836EE9">
        <w:rPr>
          <w:rFonts w:ascii="Times New Roman" w:hAnsi="Times New Roman"/>
          <w:color w:val="000000"/>
          <w:sz w:val="28"/>
          <w:szCs w:val="28"/>
        </w:rPr>
        <w:t>О</w:t>
      </w:r>
      <w:r w:rsidRPr="008C1D2B">
        <w:rPr>
          <w:rFonts w:ascii="Times New Roman" w:hAnsi="Times New Roman"/>
          <w:color w:val="000000"/>
          <w:sz w:val="28"/>
          <w:szCs w:val="28"/>
        </w:rPr>
        <w:t xml:space="preserve"> </w:t>
      </w:r>
      <w:r w:rsidRPr="008C1D2B">
        <w:rPr>
          <w:rFonts w:ascii="Times New Roman" w:hAnsi="Times New Roman"/>
          <w:sz w:val="28"/>
          <w:szCs w:val="28"/>
        </w:rPr>
        <w:t>«Физкультурно-оздоровительный комплекс в г.</w:t>
      </w:r>
      <w:r w:rsidR="00B311C0">
        <w:rPr>
          <w:rFonts w:ascii="Times New Roman" w:hAnsi="Times New Roman"/>
          <w:sz w:val="28"/>
          <w:szCs w:val="28"/>
        </w:rPr>
        <w:t> </w:t>
      </w:r>
      <w:r w:rsidRPr="008C1D2B">
        <w:rPr>
          <w:rFonts w:ascii="Times New Roman" w:hAnsi="Times New Roman"/>
          <w:sz w:val="28"/>
          <w:szCs w:val="28"/>
        </w:rPr>
        <w:t>Городец» установлено невыполнение государственного задания по двум государственным услугам и по трем выполняемым работам на сумму 5 317,4</w:t>
      </w:r>
      <w:r>
        <w:rPr>
          <w:rFonts w:ascii="Times New Roman" w:hAnsi="Times New Roman"/>
          <w:sz w:val="28"/>
          <w:szCs w:val="28"/>
        </w:rPr>
        <w:t> </w:t>
      </w:r>
      <w:proofErr w:type="spellStart"/>
      <w:r w:rsidRPr="008C1D2B">
        <w:rPr>
          <w:rFonts w:ascii="Times New Roman" w:hAnsi="Times New Roman"/>
          <w:sz w:val="28"/>
          <w:szCs w:val="28"/>
        </w:rPr>
        <w:t>тыс.рублей</w:t>
      </w:r>
      <w:proofErr w:type="spellEnd"/>
      <w:r w:rsidRPr="008C1D2B">
        <w:rPr>
          <w:rFonts w:ascii="Times New Roman" w:hAnsi="Times New Roman"/>
          <w:sz w:val="28"/>
          <w:szCs w:val="28"/>
        </w:rPr>
        <w:t>.</w:t>
      </w:r>
    </w:p>
    <w:p w14:paraId="05F1C7DB" w14:textId="77777777" w:rsidR="00B114E9" w:rsidRPr="001F6682" w:rsidRDefault="00B114E9" w:rsidP="00B114E9">
      <w:pPr>
        <w:spacing w:after="0" w:line="240" w:lineRule="auto"/>
        <w:ind w:firstLine="709"/>
        <w:jc w:val="both"/>
        <w:rPr>
          <w:rFonts w:ascii="Times New Roman" w:hAnsi="Times New Roman"/>
          <w:iCs/>
          <w:sz w:val="28"/>
          <w:szCs w:val="28"/>
        </w:rPr>
      </w:pPr>
      <w:r w:rsidRPr="001F6682">
        <w:rPr>
          <w:rFonts w:ascii="Times New Roman" w:hAnsi="Times New Roman"/>
          <w:iCs/>
          <w:sz w:val="28"/>
          <w:szCs w:val="28"/>
        </w:rPr>
        <w:t>За нарушение юридическим лицом, являющимся получателем субсидий, условий их предоставления составлен протокол об административном правонарушении по ст. 15.15.5 КоАП РФ и за нецелевое расходование бюджетных средств по ст. 15.14 КоАП РФ. По результатам рассмотрения протоколов назначены наказания в виде административных штрафов в общей сумме 20,1 </w:t>
      </w:r>
      <w:proofErr w:type="spellStart"/>
      <w:r w:rsidRPr="001F6682">
        <w:rPr>
          <w:rFonts w:ascii="Times New Roman" w:hAnsi="Times New Roman"/>
          <w:iCs/>
          <w:sz w:val="28"/>
          <w:szCs w:val="28"/>
        </w:rPr>
        <w:t>тыс.рублей</w:t>
      </w:r>
      <w:proofErr w:type="spellEnd"/>
      <w:r w:rsidRPr="001F6682">
        <w:rPr>
          <w:rFonts w:ascii="Times New Roman" w:hAnsi="Times New Roman"/>
          <w:iCs/>
          <w:sz w:val="28"/>
          <w:szCs w:val="28"/>
        </w:rPr>
        <w:t>.</w:t>
      </w:r>
    </w:p>
    <w:p w14:paraId="0728D65B" w14:textId="478E84E6" w:rsidR="000B3A8E" w:rsidRPr="008C1D2B" w:rsidRDefault="000B3A8E" w:rsidP="00354360">
      <w:pPr>
        <w:spacing w:before="60" w:after="0" w:line="240" w:lineRule="auto"/>
        <w:ind w:firstLine="709"/>
        <w:jc w:val="both"/>
        <w:rPr>
          <w:rFonts w:ascii="Times New Roman" w:hAnsi="Times New Roman"/>
          <w:sz w:val="28"/>
          <w:szCs w:val="28"/>
        </w:rPr>
      </w:pPr>
      <w:r>
        <w:rPr>
          <w:rFonts w:ascii="Times New Roman" w:hAnsi="Times New Roman"/>
          <w:bCs/>
          <w:sz w:val="28"/>
          <w:szCs w:val="28"/>
        </w:rPr>
        <w:t>2) </w:t>
      </w:r>
      <w:r w:rsidR="00B114E9">
        <w:rPr>
          <w:rFonts w:ascii="Times New Roman" w:hAnsi="Times New Roman"/>
          <w:bCs/>
          <w:sz w:val="28"/>
          <w:szCs w:val="28"/>
        </w:rPr>
        <w:t>В 10 учреждениях в</w:t>
      </w:r>
      <w:r>
        <w:rPr>
          <w:rFonts w:ascii="Times New Roman" w:hAnsi="Times New Roman"/>
          <w:bCs/>
          <w:sz w:val="28"/>
          <w:szCs w:val="28"/>
        </w:rPr>
        <w:t>ыявлен</w:t>
      </w:r>
      <w:r w:rsidR="00B114E9">
        <w:rPr>
          <w:rFonts w:ascii="Times New Roman" w:hAnsi="Times New Roman"/>
          <w:bCs/>
          <w:sz w:val="28"/>
          <w:szCs w:val="28"/>
        </w:rPr>
        <w:t>а оплата фактически</w:t>
      </w:r>
      <w:r>
        <w:rPr>
          <w:rFonts w:ascii="Times New Roman" w:hAnsi="Times New Roman"/>
          <w:bCs/>
          <w:sz w:val="28"/>
          <w:szCs w:val="28"/>
        </w:rPr>
        <w:t xml:space="preserve"> невыполненны</w:t>
      </w:r>
      <w:r w:rsidR="00B114E9">
        <w:rPr>
          <w:rFonts w:ascii="Times New Roman" w:hAnsi="Times New Roman"/>
          <w:bCs/>
          <w:sz w:val="28"/>
          <w:szCs w:val="28"/>
        </w:rPr>
        <w:t>х</w:t>
      </w:r>
      <w:r>
        <w:rPr>
          <w:rFonts w:ascii="Times New Roman" w:hAnsi="Times New Roman"/>
          <w:bCs/>
          <w:sz w:val="28"/>
          <w:szCs w:val="28"/>
        </w:rPr>
        <w:t xml:space="preserve"> ремонтны</w:t>
      </w:r>
      <w:r w:rsidR="00B114E9">
        <w:rPr>
          <w:rFonts w:ascii="Times New Roman" w:hAnsi="Times New Roman"/>
          <w:bCs/>
          <w:sz w:val="28"/>
          <w:szCs w:val="28"/>
        </w:rPr>
        <w:t>х</w:t>
      </w:r>
      <w:r>
        <w:rPr>
          <w:rFonts w:ascii="Times New Roman" w:hAnsi="Times New Roman"/>
          <w:bCs/>
          <w:sz w:val="28"/>
          <w:szCs w:val="28"/>
        </w:rPr>
        <w:t xml:space="preserve"> работ и </w:t>
      </w:r>
      <w:proofErr w:type="spellStart"/>
      <w:r>
        <w:rPr>
          <w:rFonts w:ascii="Times New Roman" w:hAnsi="Times New Roman"/>
          <w:bCs/>
          <w:sz w:val="28"/>
          <w:szCs w:val="28"/>
        </w:rPr>
        <w:t>неоказанны</w:t>
      </w:r>
      <w:r w:rsidR="00B114E9">
        <w:rPr>
          <w:rFonts w:ascii="Times New Roman" w:hAnsi="Times New Roman"/>
          <w:bCs/>
          <w:sz w:val="28"/>
          <w:szCs w:val="28"/>
        </w:rPr>
        <w:t>х</w:t>
      </w:r>
      <w:proofErr w:type="spellEnd"/>
      <w:r>
        <w:rPr>
          <w:rFonts w:ascii="Times New Roman" w:hAnsi="Times New Roman"/>
          <w:bCs/>
          <w:sz w:val="28"/>
          <w:szCs w:val="28"/>
        </w:rPr>
        <w:t xml:space="preserve"> услуг на общую сумму 760,3 </w:t>
      </w:r>
      <w:proofErr w:type="spellStart"/>
      <w:r>
        <w:rPr>
          <w:rFonts w:ascii="Times New Roman" w:hAnsi="Times New Roman"/>
          <w:bCs/>
          <w:sz w:val="28"/>
          <w:szCs w:val="28"/>
        </w:rPr>
        <w:t>тыс.рублей</w:t>
      </w:r>
      <w:proofErr w:type="spellEnd"/>
      <w:r>
        <w:rPr>
          <w:rFonts w:ascii="Times New Roman" w:hAnsi="Times New Roman"/>
          <w:bCs/>
          <w:sz w:val="28"/>
          <w:szCs w:val="28"/>
        </w:rPr>
        <w:t xml:space="preserve">.  </w:t>
      </w:r>
    </w:p>
    <w:p w14:paraId="39CA7696" w14:textId="33AAF6E8" w:rsidR="00B114E9" w:rsidRPr="008C1D2B" w:rsidRDefault="00B114E9" w:rsidP="00354360">
      <w:pPr>
        <w:tabs>
          <w:tab w:val="left" w:pos="709"/>
        </w:tabs>
        <w:spacing w:before="6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8C1D2B">
        <w:rPr>
          <w:rFonts w:ascii="Times New Roman" w:hAnsi="Times New Roman" w:cs="Times New Roman"/>
          <w:sz w:val="28"/>
          <w:szCs w:val="28"/>
        </w:rPr>
        <w:t xml:space="preserve">При проверке </w:t>
      </w:r>
      <w:proofErr w:type="gramStart"/>
      <w:r w:rsidRPr="008C1D2B">
        <w:rPr>
          <w:rFonts w:ascii="Times New Roman" w:hAnsi="Times New Roman" w:cs="Times New Roman"/>
          <w:sz w:val="28"/>
          <w:szCs w:val="28"/>
        </w:rPr>
        <w:t>ГАУ</w:t>
      </w:r>
      <w:proofErr w:type="gramEnd"/>
      <w:r w:rsidRPr="008C1D2B">
        <w:rPr>
          <w:rFonts w:ascii="Times New Roman" w:hAnsi="Times New Roman" w:cs="Times New Roman"/>
          <w:sz w:val="28"/>
          <w:szCs w:val="28"/>
        </w:rPr>
        <w:t xml:space="preserve"> </w:t>
      </w:r>
      <w:r w:rsidRPr="008C1D2B">
        <w:rPr>
          <w:rFonts w:ascii="Times New Roman" w:hAnsi="Times New Roman"/>
          <w:color w:val="000000"/>
          <w:sz w:val="28"/>
          <w:szCs w:val="28"/>
        </w:rPr>
        <w:t>Н</w:t>
      </w:r>
      <w:r w:rsidR="00836EE9">
        <w:rPr>
          <w:rFonts w:ascii="Times New Roman" w:hAnsi="Times New Roman"/>
          <w:color w:val="000000"/>
          <w:sz w:val="28"/>
          <w:szCs w:val="28"/>
        </w:rPr>
        <w:t>О</w:t>
      </w:r>
      <w:r w:rsidRPr="008C1D2B">
        <w:rPr>
          <w:rFonts w:ascii="Times New Roman" w:hAnsi="Times New Roman"/>
          <w:color w:val="000000"/>
          <w:sz w:val="28"/>
          <w:szCs w:val="28"/>
        </w:rPr>
        <w:t xml:space="preserve"> </w:t>
      </w:r>
      <w:r w:rsidRPr="008C1D2B">
        <w:rPr>
          <w:rFonts w:ascii="Times New Roman" w:hAnsi="Times New Roman"/>
          <w:sz w:val="28"/>
          <w:szCs w:val="28"/>
        </w:rPr>
        <w:t>«Центр культуры «Рекорд»</w:t>
      </w:r>
      <w:r w:rsidRPr="008C1D2B">
        <w:rPr>
          <w:rFonts w:ascii="Times New Roman" w:hAnsi="Times New Roman"/>
          <w:color w:val="000000"/>
          <w:sz w:val="28"/>
          <w:szCs w:val="28"/>
        </w:rPr>
        <w:t xml:space="preserve"> у</w:t>
      </w:r>
      <w:r w:rsidRPr="008C1D2B">
        <w:rPr>
          <w:rFonts w:ascii="Times New Roman" w:hAnsi="Times New Roman"/>
          <w:sz w:val="28"/>
          <w:szCs w:val="28"/>
        </w:rPr>
        <w:t>становлено нарушений и недостатков на общую сумму 43</w:t>
      </w:r>
      <w:r w:rsidR="00354360">
        <w:rPr>
          <w:rFonts w:ascii="Times New Roman" w:hAnsi="Times New Roman"/>
          <w:sz w:val="28"/>
          <w:szCs w:val="28"/>
        </w:rPr>
        <w:t> </w:t>
      </w:r>
      <w:r w:rsidRPr="008C1D2B">
        <w:rPr>
          <w:rFonts w:ascii="Times New Roman" w:hAnsi="Times New Roman"/>
          <w:sz w:val="28"/>
          <w:szCs w:val="28"/>
        </w:rPr>
        <w:t>379,3</w:t>
      </w:r>
      <w:r w:rsidR="00354360">
        <w:rPr>
          <w:rFonts w:ascii="Times New Roman" w:hAnsi="Times New Roman"/>
          <w:sz w:val="28"/>
          <w:szCs w:val="28"/>
        </w:rPr>
        <w:t> </w:t>
      </w:r>
      <w:proofErr w:type="spellStart"/>
      <w:r w:rsidRPr="008C1D2B">
        <w:rPr>
          <w:rFonts w:ascii="Times New Roman" w:hAnsi="Times New Roman"/>
          <w:sz w:val="28"/>
          <w:szCs w:val="28"/>
        </w:rPr>
        <w:t>тыс.рублей</w:t>
      </w:r>
      <w:proofErr w:type="spellEnd"/>
      <w:r w:rsidRPr="008C1D2B">
        <w:rPr>
          <w:rFonts w:ascii="Times New Roman" w:hAnsi="Times New Roman"/>
          <w:sz w:val="28"/>
          <w:szCs w:val="28"/>
        </w:rPr>
        <w:t>.</w:t>
      </w:r>
      <w:r w:rsidRPr="008C1D2B">
        <w:rPr>
          <w:rFonts w:ascii="Times New Roman" w:hAnsi="Times New Roman" w:cs="Times New Roman"/>
          <w:sz w:val="28"/>
          <w:szCs w:val="28"/>
        </w:rPr>
        <w:t xml:space="preserve"> </w:t>
      </w:r>
    </w:p>
    <w:p w14:paraId="14D86275" w14:textId="00327BC0" w:rsidR="00B114E9" w:rsidRPr="008C1D2B" w:rsidRDefault="00B114E9" w:rsidP="00B114E9">
      <w:pPr>
        <w:tabs>
          <w:tab w:val="left" w:pos="709"/>
        </w:tabs>
        <w:spacing w:after="0" w:line="240" w:lineRule="auto"/>
        <w:ind w:firstLine="709"/>
        <w:jc w:val="both"/>
        <w:rPr>
          <w:rFonts w:ascii="Times New Roman" w:hAnsi="Times New Roman"/>
          <w:sz w:val="28"/>
          <w:szCs w:val="28"/>
        </w:rPr>
      </w:pPr>
      <w:r w:rsidRPr="008C1D2B">
        <w:rPr>
          <w:rFonts w:ascii="Times New Roman" w:hAnsi="Times New Roman"/>
          <w:sz w:val="28"/>
          <w:szCs w:val="28"/>
        </w:rPr>
        <w:t>Отмечено неэффективное использование бюджетных средств на общую сумму 24</w:t>
      </w:r>
      <w:r w:rsidR="00354360">
        <w:rPr>
          <w:rFonts w:ascii="Times New Roman" w:hAnsi="Times New Roman"/>
          <w:sz w:val="28"/>
          <w:szCs w:val="28"/>
        </w:rPr>
        <w:t> </w:t>
      </w:r>
      <w:r w:rsidRPr="008C1D2B">
        <w:rPr>
          <w:rFonts w:ascii="Times New Roman" w:hAnsi="Times New Roman"/>
          <w:sz w:val="28"/>
          <w:szCs w:val="28"/>
        </w:rPr>
        <w:t>401,3</w:t>
      </w:r>
      <w:r w:rsidR="00354360">
        <w:rPr>
          <w:rFonts w:ascii="Times New Roman" w:hAnsi="Times New Roman"/>
          <w:sz w:val="28"/>
          <w:szCs w:val="28"/>
        </w:rPr>
        <w:t> </w:t>
      </w:r>
      <w:proofErr w:type="spellStart"/>
      <w:r w:rsidRPr="008C1D2B">
        <w:rPr>
          <w:rFonts w:ascii="Times New Roman" w:hAnsi="Times New Roman"/>
          <w:sz w:val="28"/>
          <w:szCs w:val="28"/>
        </w:rPr>
        <w:t>тыс.рублей</w:t>
      </w:r>
      <w:proofErr w:type="spellEnd"/>
      <w:r w:rsidRPr="008C1D2B">
        <w:rPr>
          <w:rFonts w:ascii="Times New Roman" w:hAnsi="Times New Roman"/>
          <w:bCs/>
          <w:sz w:val="28"/>
          <w:szCs w:val="28"/>
        </w:rPr>
        <w:t xml:space="preserve"> в связи с </w:t>
      </w:r>
      <w:r w:rsidRPr="008C1D2B">
        <w:rPr>
          <w:rFonts w:ascii="Times New Roman" w:hAnsi="Times New Roman"/>
          <w:sz w:val="28"/>
          <w:szCs w:val="28"/>
        </w:rPr>
        <w:t xml:space="preserve">длительным неиспользованием </w:t>
      </w:r>
      <w:r w:rsidRPr="008C1D2B">
        <w:rPr>
          <w:rFonts w:ascii="Times New Roman" w:hAnsi="Times New Roman"/>
          <w:bCs/>
          <w:sz w:val="28"/>
          <w:szCs w:val="28"/>
        </w:rPr>
        <w:t>приобретенных материальных ценностей (</w:t>
      </w:r>
      <w:r w:rsidRPr="008C1D2B">
        <w:rPr>
          <w:rFonts w:ascii="Times New Roman" w:hAnsi="Times New Roman"/>
          <w:sz w:val="28"/>
          <w:szCs w:val="28"/>
        </w:rPr>
        <w:t>11</w:t>
      </w:r>
      <w:r w:rsidR="00354360">
        <w:rPr>
          <w:rFonts w:ascii="Times New Roman" w:hAnsi="Times New Roman"/>
          <w:sz w:val="28"/>
          <w:szCs w:val="28"/>
        </w:rPr>
        <w:t> </w:t>
      </w:r>
      <w:r w:rsidRPr="008C1D2B">
        <w:rPr>
          <w:rFonts w:ascii="Times New Roman" w:hAnsi="Times New Roman"/>
          <w:sz w:val="28"/>
          <w:szCs w:val="28"/>
        </w:rPr>
        <w:t>786,3</w:t>
      </w:r>
      <w:r w:rsidR="00354360">
        <w:rPr>
          <w:rFonts w:ascii="Times New Roman" w:hAnsi="Times New Roman"/>
          <w:sz w:val="28"/>
          <w:szCs w:val="28"/>
        </w:rPr>
        <w:t> </w:t>
      </w:r>
      <w:proofErr w:type="spellStart"/>
      <w:r w:rsidRPr="008C1D2B">
        <w:rPr>
          <w:rFonts w:ascii="Times New Roman" w:hAnsi="Times New Roman"/>
          <w:sz w:val="28"/>
          <w:szCs w:val="28"/>
        </w:rPr>
        <w:t>тыс.рублей</w:t>
      </w:r>
      <w:proofErr w:type="spellEnd"/>
      <w:r w:rsidRPr="008C1D2B">
        <w:rPr>
          <w:rFonts w:ascii="Times New Roman" w:hAnsi="Times New Roman"/>
          <w:sz w:val="28"/>
          <w:szCs w:val="28"/>
        </w:rPr>
        <w:t>)</w:t>
      </w:r>
      <w:r w:rsidRPr="008C1D2B">
        <w:rPr>
          <w:rFonts w:ascii="Times New Roman" w:hAnsi="Times New Roman"/>
          <w:bCs/>
          <w:sz w:val="28"/>
          <w:szCs w:val="28"/>
        </w:rPr>
        <w:t>;</w:t>
      </w:r>
      <w:r w:rsidRPr="008C1D2B">
        <w:rPr>
          <w:rFonts w:ascii="Times New Roman" w:hAnsi="Times New Roman"/>
          <w:sz w:val="28"/>
          <w:szCs w:val="28"/>
        </w:rPr>
        <w:t xml:space="preserve"> расходованием денежных </w:t>
      </w:r>
      <w:r w:rsidRPr="008C1D2B">
        <w:rPr>
          <w:rFonts w:ascii="Times New Roman" w:hAnsi="Times New Roman"/>
          <w:bCs/>
          <w:color w:val="000000"/>
          <w:sz w:val="28"/>
          <w:szCs w:val="28"/>
        </w:rPr>
        <w:t>средств на создание аудиовизуальных произведений</w:t>
      </w:r>
      <w:r w:rsidRPr="008C1D2B">
        <w:rPr>
          <w:rFonts w:ascii="Times New Roman" w:hAnsi="Times New Roman"/>
          <w:sz w:val="28"/>
          <w:szCs w:val="28"/>
        </w:rPr>
        <w:t xml:space="preserve"> </w:t>
      </w:r>
      <w:r w:rsidRPr="008C1D2B">
        <w:rPr>
          <w:rFonts w:ascii="Times New Roman" w:hAnsi="Times New Roman"/>
          <w:bCs/>
          <w:color w:val="000000"/>
          <w:sz w:val="28"/>
          <w:szCs w:val="28"/>
        </w:rPr>
        <w:t xml:space="preserve">и выпуск эксклюзивной подарочной настольной игры, исключительные права </w:t>
      </w:r>
      <w:r w:rsidR="00354360">
        <w:rPr>
          <w:rFonts w:ascii="Times New Roman" w:hAnsi="Times New Roman"/>
          <w:bCs/>
          <w:color w:val="000000"/>
          <w:sz w:val="28"/>
          <w:szCs w:val="28"/>
        </w:rPr>
        <w:t xml:space="preserve">на </w:t>
      </w:r>
      <w:r w:rsidRPr="008C1D2B">
        <w:rPr>
          <w:rFonts w:ascii="Times New Roman" w:hAnsi="Times New Roman"/>
          <w:bCs/>
          <w:color w:val="000000"/>
          <w:sz w:val="28"/>
          <w:szCs w:val="28"/>
        </w:rPr>
        <w:t>которы</w:t>
      </w:r>
      <w:r w:rsidR="00354360">
        <w:rPr>
          <w:rFonts w:ascii="Times New Roman" w:hAnsi="Times New Roman"/>
          <w:bCs/>
          <w:color w:val="000000"/>
          <w:sz w:val="28"/>
          <w:szCs w:val="28"/>
        </w:rPr>
        <w:t>е</w:t>
      </w:r>
      <w:r w:rsidRPr="008C1D2B">
        <w:rPr>
          <w:rFonts w:ascii="Times New Roman" w:hAnsi="Times New Roman"/>
          <w:bCs/>
          <w:color w:val="000000"/>
          <w:sz w:val="28"/>
          <w:szCs w:val="28"/>
        </w:rPr>
        <w:t xml:space="preserve"> </w:t>
      </w:r>
      <w:r w:rsidR="008316EB">
        <w:rPr>
          <w:rFonts w:ascii="Times New Roman" w:hAnsi="Times New Roman"/>
          <w:bCs/>
          <w:color w:val="000000"/>
          <w:sz w:val="28"/>
          <w:szCs w:val="28"/>
        </w:rPr>
        <w:t>у</w:t>
      </w:r>
      <w:r w:rsidRPr="008C1D2B">
        <w:rPr>
          <w:rFonts w:ascii="Times New Roman" w:hAnsi="Times New Roman"/>
          <w:bCs/>
          <w:color w:val="000000"/>
          <w:sz w:val="28"/>
          <w:szCs w:val="28"/>
        </w:rPr>
        <w:t xml:space="preserve">чреждению не принадлежат </w:t>
      </w:r>
      <w:r w:rsidRPr="008C1D2B">
        <w:rPr>
          <w:rFonts w:ascii="Times New Roman" w:hAnsi="Times New Roman"/>
          <w:sz w:val="28"/>
          <w:szCs w:val="28"/>
        </w:rPr>
        <w:t>(11 335,9</w:t>
      </w:r>
      <w:r>
        <w:rPr>
          <w:rFonts w:ascii="Times New Roman" w:hAnsi="Times New Roman"/>
          <w:sz w:val="28"/>
          <w:szCs w:val="28"/>
        </w:rPr>
        <w:t> </w:t>
      </w:r>
      <w:proofErr w:type="spellStart"/>
      <w:r w:rsidRPr="008C1D2B">
        <w:rPr>
          <w:rFonts w:ascii="Times New Roman" w:hAnsi="Times New Roman"/>
          <w:sz w:val="28"/>
          <w:szCs w:val="28"/>
        </w:rPr>
        <w:t>тыс.рублей</w:t>
      </w:r>
      <w:proofErr w:type="spellEnd"/>
      <w:r w:rsidRPr="008C1D2B">
        <w:rPr>
          <w:rFonts w:ascii="Times New Roman" w:hAnsi="Times New Roman"/>
          <w:sz w:val="28"/>
          <w:szCs w:val="28"/>
        </w:rPr>
        <w:t>)</w:t>
      </w:r>
      <w:r w:rsidRPr="008C1D2B">
        <w:rPr>
          <w:rFonts w:ascii="Times New Roman" w:hAnsi="Times New Roman"/>
          <w:bCs/>
          <w:color w:val="000000"/>
          <w:sz w:val="28"/>
          <w:szCs w:val="28"/>
        </w:rPr>
        <w:t>; списанием материальных ценностей, которые могут использоваться в дальнейшем (779,9</w:t>
      </w:r>
      <w:r>
        <w:rPr>
          <w:rFonts w:ascii="Times New Roman" w:hAnsi="Times New Roman"/>
          <w:bCs/>
          <w:color w:val="000000"/>
          <w:sz w:val="28"/>
          <w:szCs w:val="28"/>
        </w:rPr>
        <w:t> </w:t>
      </w:r>
      <w:proofErr w:type="spellStart"/>
      <w:r w:rsidRPr="008C1D2B">
        <w:rPr>
          <w:rFonts w:ascii="Times New Roman" w:hAnsi="Times New Roman"/>
          <w:bCs/>
          <w:color w:val="000000"/>
          <w:sz w:val="28"/>
          <w:szCs w:val="28"/>
        </w:rPr>
        <w:t>тыс.рублей</w:t>
      </w:r>
      <w:proofErr w:type="spellEnd"/>
      <w:r w:rsidRPr="008C1D2B">
        <w:rPr>
          <w:rFonts w:ascii="Times New Roman" w:hAnsi="Times New Roman"/>
          <w:bCs/>
          <w:color w:val="000000"/>
          <w:sz w:val="28"/>
          <w:szCs w:val="28"/>
        </w:rPr>
        <w:t xml:space="preserve">), </w:t>
      </w:r>
      <w:r w:rsidRPr="008C1D2B">
        <w:rPr>
          <w:rFonts w:ascii="Times New Roman" w:hAnsi="Times New Roman"/>
          <w:color w:val="000000"/>
          <w:sz w:val="28"/>
          <w:szCs w:val="28"/>
        </w:rPr>
        <w:t xml:space="preserve">с оплатой первоначального дизайн-проекта, </w:t>
      </w:r>
      <w:r w:rsidR="00354360">
        <w:rPr>
          <w:rFonts w:ascii="Times New Roman" w:hAnsi="Times New Roman"/>
          <w:color w:val="000000"/>
          <w:sz w:val="28"/>
          <w:szCs w:val="28"/>
        </w:rPr>
        <w:t>который не применялся при</w:t>
      </w:r>
      <w:r w:rsidRPr="008C1D2B">
        <w:rPr>
          <w:rFonts w:ascii="Times New Roman" w:hAnsi="Times New Roman"/>
          <w:color w:val="000000"/>
          <w:sz w:val="28"/>
          <w:szCs w:val="28"/>
        </w:rPr>
        <w:t xml:space="preserve"> реставрации здания Центра культуры «Рекорд» (499,2</w:t>
      </w:r>
      <w:r>
        <w:rPr>
          <w:rFonts w:ascii="Times New Roman" w:hAnsi="Times New Roman"/>
          <w:color w:val="000000"/>
          <w:sz w:val="28"/>
          <w:szCs w:val="28"/>
        </w:rPr>
        <w:t> </w:t>
      </w:r>
      <w:proofErr w:type="spellStart"/>
      <w:r w:rsidRPr="008C1D2B">
        <w:rPr>
          <w:rFonts w:ascii="Times New Roman" w:hAnsi="Times New Roman"/>
          <w:color w:val="000000"/>
          <w:sz w:val="28"/>
          <w:szCs w:val="28"/>
        </w:rPr>
        <w:t>тыс.рублей</w:t>
      </w:r>
      <w:proofErr w:type="spellEnd"/>
      <w:r w:rsidRPr="008C1D2B">
        <w:rPr>
          <w:rFonts w:ascii="Times New Roman" w:hAnsi="Times New Roman"/>
          <w:color w:val="000000"/>
          <w:sz w:val="28"/>
          <w:szCs w:val="28"/>
        </w:rPr>
        <w:t>).</w:t>
      </w:r>
    </w:p>
    <w:p w14:paraId="2F6E6703" w14:textId="579FBCE9" w:rsidR="00354360" w:rsidRPr="008C1D2B" w:rsidRDefault="00B114E9" w:rsidP="00354360">
      <w:pPr>
        <w:widowControl w:val="0"/>
        <w:spacing w:before="60" w:after="0" w:line="240" w:lineRule="auto"/>
        <w:ind w:firstLine="709"/>
        <w:jc w:val="both"/>
        <w:rPr>
          <w:rFonts w:ascii="Times New Roman" w:hAnsi="Times New Roman"/>
          <w:sz w:val="28"/>
          <w:szCs w:val="28"/>
        </w:rPr>
      </w:pPr>
      <w:r>
        <w:rPr>
          <w:rFonts w:ascii="Times New Roman" w:hAnsi="Times New Roman"/>
          <w:sz w:val="28"/>
          <w:szCs w:val="28"/>
        </w:rPr>
        <w:t>4) </w:t>
      </w:r>
      <w:r w:rsidR="00D243CD" w:rsidRPr="005A7FB8">
        <w:rPr>
          <w:rFonts w:ascii="Times New Roman" w:hAnsi="Times New Roman"/>
          <w:sz w:val="28"/>
          <w:szCs w:val="28"/>
        </w:rPr>
        <w:t>В нарушение Федерального</w:t>
      </w:r>
      <w:r w:rsidR="00D243CD" w:rsidRPr="008C1D2B">
        <w:rPr>
          <w:rFonts w:ascii="Times New Roman" w:hAnsi="Times New Roman"/>
          <w:sz w:val="28"/>
          <w:szCs w:val="28"/>
        </w:rPr>
        <w:t xml:space="preserve"> закона от 25.06.2002 № 73-ФЗ «Об объектах культурного наследия (памятниках истории и культуры) народов Российской </w:t>
      </w:r>
      <w:r w:rsidR="00D243CD" w:rsidRPr="008C1D2B">
        <w:rPr>
          <w:rFonts w:ascii="Times New Roman" w:hAnsi="Times New Roman"/>
          <w:sz w:val="28"/>
          <w:szCs w:val="28"/>
        </w:rPr>
        <w:lastRenderedPageBreak/>
        <w:t>Федерации», приказов Министерства культуры РФ от 08.06.2016 № 1278</w:t>
      </w:r>
      <w:r w:rsidR="00D243CD" w:rsidRPr="008C1D2B">
        <w:rPr>
          <w:rStyle w:val="a3"/>
          <w:rFonts w:ascii="Times New Roman" w:hAnsi="Times New Roman"/>
          <w:sz w:val="28"/>
          <w:szCs w:val="28"/>
        </w:rPr>
        <w:footnoteReference w:id="26"/>
      </w:r>
      <w:r w:rsidR="00D243CD" w:rsidRPr="008C1D2B">
        <w:rPr>
          <w:rFonts w:ascii="Times New Roman" w:hAnsi="Times New Roman"/>
          <w:sz w:val="28"/>
          <w:szCs w:val="28"/>
        </w:rPr>
        <w:t>, от 21.10.2015 № 2625</w:t>
      </w:r>
      <w:r w:rsidR="00D243CD" w:rsidRPr="008C1D2B">
        <w:rPr>
          <w:rStyle w:val="a3"/>
          <w:rFonts w:ascii="Times New Roman" w:hAnsi="Times New Roman"/>
          <w:sz w:val="28"/>
          <w:szCs w:val="28"/>
        </w:rPr>
        <w:footnoteReference w:id="27"/>
      </w:r>
      <w:r w:rsidR="00D243CD" w:rsidRPr="008C1D2B">
        <w:rPr>
          <w:rFonts w:ascii="Times New Roman" w:hAnsi="Times New Roman"/>
          <w:sz w:val="28"/>
          <w:szCs w:val="28"/>
        </w:rPr>
        <w:t xml:space="preserve">, в 2019 году без получения задания и без разрешения на проведение работ по сохранению объекта культурного наследия </w:t>
      </w:r>
      <w:r w:rsidR="008316EB">
        <w:rPr>
          <w:rFonts w:ascii="Times New Roman" w:hAnsi="Times New Roman"/>
          <w:sz w:val="28"/>
          <w:szCs w:val="28"/>
        </w:rPr>
        <w:t>Выставочным комплексом</w:t>
      </w:r>
      <w:r w:rsidR="00D243CD" w:rsidRPr="008C1D2B">
        <w:rPr>
          <w:rFonts w:ascii="Times New Roman" w:hAnsi="Times New Roman"/>
          <w:sz w:val="28"/>
          <w:szCs w:val="28"/>
        </w:rPr>
        <w:t xml:space="preserve"> проведены ремонтные работы по пяти контрактам/договорам на общую сумму 3 878,9</w:t>
      </w:r>
      <w:r w:rsidR="006B0863">
        <w:rPr>
          <w:rFonts w:ascii="Times New Roman" w:hAnsi="Times New Roman"/>
          <w:sz w:val="28"/>
          <w:szCs w:val="28"/>
        </w:rPr>
        <w:t> </w:t>
      </w:r>
      <w:proofErr w:type="spellStart"/>
      <w:r w:rsidR="00D243CD" w:rsidRPr="008C1D2B">
        <w:rPr>
          <w:rFonts w:ascii="Times New Roman" w:hAnsi="Times New Roman"/>
          <w:sz w:val="28"/>
          <w:szCs w:val="28"/>
        </w:rPr>
        <w:t>тыс.рублей</w:t>
      </w:r>
      <w:proofErr w:type="spellEnd"/>
      <w:r w:rsidR="00D243CD" w:rsidRPr="008C1D2B">
        <w:rPr>
          <w:rFonts w:ascii="Times New Roman" w:hAnsi="Times New Roman"/>
          <w:sz w:val="28"/>
          <w:szCs w:val="28"/>
        </w:rPr>
        <w:t xml:space="preserve">. </w:t>
      </w:r>
      <w:r w:rsidR="00354360" w:rsidRPr="008C1D2B">
        <w:rPr>
          <w:rFonts w:ascii="Times New Roman" w:hAnsi="Times New Roman"/>
          <w:sz w:val="28"/>
          <w:szCs w:val="28"/>
        </w:rPr>
        <w:t xml:space="preserve">Установлено, что работы осуществлялись без разрешения на проведение работ по сохранению объекта культурного наследия. </w:t>
      </w:r>
    </w:p>
    <w:p w14:paraId="3BAEFC50" w14:textId="777C623F" w:rsidR="00C752CE" w:rsidRPr="001F6682" w:rsidRDefault="00C752CE" w:rsidP="00C752CE">
      <w:pPr>
        <w:spacing w:after="0" w:line="240" w:lineRule="auto"/>
        <w:ind w:firstLine="709"/>
        <w:jc w:val="both"/>
        <w:rPr>
          <w:rFonts w:ascii="Times New Roman" w:hAnsi="Times New Roman"/>
          <w:iCs/>
          <w:sz w:val="28"/>
          <w:szCs w:val="28"/>
        </w:rPr>
      </w:pPr>
      <w:r w:rsidRPr="00C752CE">
        <w:rPr>
          <w:rFonts w:ascii="Times New Roman" w:hAnsi="Times New Roman"/>
          <w:iCs/>
          <w:sz w:val="28"/>
          <w:szCs w:val="28"/>
        </w:rPr>
        <w:t xml:space="preserve">За указанное нарушение предусмотрена административная ответственность по ст. 7.13 КоАП РФ. Информация о нарушении направлена в Управление государственной охраны объектов культурного наследия Нижегородской области, на </w:t>
      </w:r>
      <w:r w:rsidRPr="00C752CE">
        <w:rPr>
          <w:rFonts w:ascii="Times New Roman" w:hAnsi="Times New Roman"/>
          <w:spacing w:val="-1"/>
          <w:sz w:val="28"/>
          <w:szCs w:val="28"/>
        </w:rPr>
        <w:t>дату формирования настоящего</w:t>
      </w:r>
      <w:r w:rsidRPr="00C752CE">
        <w:rPr>
          <w:rFonts w:ascii="Times New Roman" w:hAnsi="Times New Roman" w:cs="Times New Roman"/>
          <w:sz w:val="28"/>
          <w:szCs w:val="28"/>
        </w:rPr>
        <w:t xml:space="preserve"> отчета ответ о рассмотрении информации не поступил</w:t>
      </w:r>
      <w:r w:rsidRPr="00C752CE">
        <w:rPr>
          <w:rFonts w:ascii="Times New Roman" w:hAnsi="Times New Roman"/>
          <w:iCs/>
          <w:sz w:val="28"/>
          <w:szCs w:val="28"/>
        </w:rPr>
        <w:t>.</w:t>
      </w:r>
    </w:p>
    <w:p w14:paraId="5F6B96F7" w14:textId="7219AA77" w:rsidR="008C34B8" w:rsidRPr="006B6E5E" w:rsidRDefault="008C34B8" w:rsidP="002B2160">
      <w:pPr>
        <w:spacing w:before="120" w:after="120" w:line="240" w:lineRule="auto"/>
        <w:ind w:firstLine="709"/>
        <w:rPr>
          <w:rFonts w:ascii="Times New Roman" w:hAnsi="Times New Roman" w:cs="Times New Roman"/>
          <w:b/>
          <w:sz w:val="28"/>
          <w:szCs w:val="28"/>
        </w:rPr>
      </w:pPr>
      <w:r w:rsidRPr="006B6E5E">
        <w:rPr>
          <w:rFonts w:ascii="Times New Roman" w:hAnsi="Times New Roman" w:cs="Times New Roman"/>
          <w:b/>
          <w:sz w:val="28"/>
          <w:szCs w:val="28"/>
        </w:rPr>
        <w:t>Контроль за расходами на осуществление бюджетных инвестиций</w:t>
      </w:r>
    </w:p>
    <w:p w14:paraId="4DEE6819" w14:textId="2D59F8D9" w:rsidR="009351EC" w:rsidRPr="009351EC" w:rsidRDefault="009351EC" w:rsidP="009351EC">
      <w:pPr>
        <w:spacing w:after="0" w:line="240" w:lineRule="auto"/>
        <w:ind w:firstLine="709"/>
        <w:jc w:val="both"/>
        <w:rPr>
          <w:rFonts w:ascii="Times New Roman" w:hAnsi="Times New Roman" w:cs="Times New Roman"/>
          <w:sz w:val="28"/>
          <w:szCs w:val="28"/>
        </w:rPr>
      </w:pPr>
      <w:r w:rsidRPr="009351EC">
        <w:rPr>
          <w:rFonts w:ascii="Times New Roman" w:hAnsi="Times New Roman" w:cs="Times New Roman"/>
          <w:sz w:val="28"/>
          <w:szCs w:val="28"/>
        </w:rPr>
        <w:t>За отчетный период контрольными мероприятиями охвачен 41 объект</w:t>
      </w:r>
      <w:r w:rsidR="003D1112">
        <w:rPr>
          <w:rFonts w:ascii="Times New Roman" w:hAnsi="Times New Roman" w:cs="Times New Roman"/>
          <w:sz w:val="28"/>
          <w:szCs w:val="28"/>
        </w:rPr>
        <w:t xml:space="preserve"> капитального строительства</w:t>
      </w:r>
      <w:r w:rsidRPr="009351EC">
        <w:rPr>
          <w:rFonts w:ascii="Times New Roman" w:hAnsi="Times New Roman" w:cs="Times New Roman"/>
          <w:sz w:val="28"/>
          <w:szCs w:val="28"/>
        </w:rPr>
        <w:t xml:space="preserve">, расположенный в 22 муниципальных районах и городских округах области. </w:t>
      </w:r>
    </w:p>
    <w:p w14:paraId="41E7D7D8" w14:textId="77777777" w:rsidR="009351EC" w:rsidRDefault="009351EC" w:rsidP="009351EC">
      <w:pPr>
        <w:spacing w:after="0" w:line="240" w:lineRule="auto"/>
        <w:ind w:firstLine="709"/>
        <w:jc w:val="both"/>
        <w:rPr>
          <w:rFonts w:ascii="Times New Roman" w:hAnsi="Times New Roman" w:cs="Times New Roman"/>
          <w:sz w:val="28"/>
          <w:szCs w:val="28"/>
        </w:rPr>
      </w:pPr>
      <w:r w:rsidRPr="009351EC">
        <w:rPr>
          <w:rFonts w:ascii="Times New Roman" w:hAnsi="Times New Roman" w:cs="Times New Roman"/>
          <w:sz w:val="28"/>
          <w:szCs w:val="28"/>
        </w:rPr>
        <w:t>В ходе контрольных мероприятий выявлены недостатки и нарушения, которые и ранее неоднократно допускались государственными и муниципальными заказчиками, несмотря на периодичность проводимых мероприятий и публикацию информации о проверках на официальном сайте контрольно-счетной палаты, а именно:</w:t>
      </w:r>
    </w:p>
    <w:p w14:paraId="5F2200E4" w14:textId="34BA7A1F" w:rsidR="009351EC" w:rsidRPr="009351EC" w:rsidRDefault="009351EC" w:rsidP="00935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3D1112">
        <w:rPr>
          <w:rFonts w:ascii="Times New Roman" w:hAnsi="Times New Roman" w:cs="Times New Roman"/>
          <w:sz w:val="28"/>
          <w:szCs w:val="28"/>
        </w:rPr>
        <w:t>Н</w:t>
      </w:r>
      <w:r w:rsidRPr="009351EC">
        <w:rPr>
          <w:rFonts w:ascii="Times New Roman" w:hAnsi="Times New Roman" w:cs="Times New Roman"/>
          <w:sz w:val="28"/>
          <w:szCs w:val="28"/>
        </w:rPr>
        <w:t>еправомерная оплата работ по объектам капитального строительства на общую сумму 32</w:t>
      </w:r>
      <w:r>
        <w:rPr>
          <w:rFonts w:ascii="Times New Roman" w:hAnsi="Times New Roman" w:cs="Times New Roman"/>
          <w:sz w:val="28"/>
          <w:szCs w:val="28"/>
        </w:rPr>
        <w:t> </w:t>
      </w:r>
      <w:r w:rsidRPr="009351EC">
        <w:rPr>
          <w:rFonts w:ascii="Times New Roman" w:hAnsi="Times New Roman" w:cs="Times New Roman"/>
          <w:sz w:val="28"/>
          <w:szCs w:val="28"/>
        </w:rPr>
        <w:t>795,5</w:t>
      </w:r>
      <w:r>
        <w:rPr>
          <w:rFonts w:ascii="Times New Roman" w:hAnsi="Times New Roman" w:cs="Times New Roman"/>
          <w:sz w:val="28"/>
          <w:szCs w:val="28"/>
        </w:rPr>
        <w:t> </w:t>
      </w:r>
      <w:proofErr w:type="spellStart"/>
      <w:r w:rsidRPr="009351EC">
        <w:rPr>
          <w:rFonts w:ascii="Times New Roman" w:hAnsi="Times New Roman" w:cs="Times New Roman"/>
          <w:sz w:val="28"/>
          <w:szCs w:val="28"/>
        </w:rPr>
        <w:t>тыс.рублей</w:t>
      </w:r>
      <w:proofErr w:type="spellEnd"/>
      <w:r w:rsidRPr="009351EC">
        <w:rPr>
          <w:rFonts w:ascii="Times New Roman" w:hAnsi="Times New Roman" w:cs="Times New Roman"/>
          <w:sz w:val="28"/>
          <w:szCs w:val="28"/>
        </w:rPr>
        <w:t>.</w:t>
      </w:r>
    </w:p>
    <w:p w14:paraId="09DDFF48" w14:textId="50AA2555" w:rsidR="009351EC" w:rsidRPr="009351EC" w:rsidRDefault="003D1112" w:rsidP="00935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9351EC" w:rsidRPr="009351EC">
        <w:rPr>
          <w:rFonts w:ascii="Times New Roman" w:hAnsi="Times New Roman" w:cs="Times New Roman"/>
          <w:sz w:val="28"/>
          <w:szCs w:val="28"/>
        </w:rPr>
        <w:t>Оплата невыполненных физических объемов строительных работ на 21 объекте на сумму 22</w:t>
      </w:r>
      <w:r w:rsidR="009351EC">
        <w:rPr>
          <w:rFonts w:ascii="Times New Roman" w:hAnsi="Times New Roman" w:cs="Times New Roman"/>
          <w:sz w:val="28"/>
          <w:szCs w:val="28"/>
        </w:rPr>
        <w:t> </w:t>
      </w:r>
      <w:r w:rsidR="009351EC" w:rsidRPr="009351EC">
        <w:rPr>
          <w:rFonts w:ascii="Times New Roman" w:hAnsi="Times New Roman" w:cs="Times New Roman"/>
          <w:sz w:val="28"/>
          <w:szCs w:val="28"/>
        </w:rPr>
        <w:t>576,3</w:t>
      </w:r>
      <w:r w:rsidR="009351EC">
        <w:rPr>
          <w:rFonts w:ascii="Times New Roman" w:hAnsi="Times New Roman" w:cs="Times New Roman"/>
          <w:sz w:val="28"/>
          <w:szCs w:val="28"/>
        </w:rPr>
        <w:t> </w:t>
      </w:r>
      <w:proofErr w:type="spellStart"/>
      <w:r w:rsidR="009351EC" w:rsidRPr="009351EC">
        <w:rPr>
          <w:rFonts w:ascii="Times New Roman" w:hAnsi="Times New Roman" w:cs="Times New Roman"/>
          <w:sz w:val="28"/>
          <w:szCs w:val="28"/>
        </w:rPr>
        <w:t>тыс.рублей</w:t>
      </w:r>
      <w:proofErr w:type="spellEnd"/>
      <w:r w:rsidR="009351EC" w:rsidRPr="009351EC">
        <w:rPr>
          <w:rFonts w:ascii="Times New Roman" w:hAnsi="Times New Roman" w:cs="Times New Roman"/>
          <w:sz w:val="28"/>
          <w:szCs w:val="28"/>
        </w:rPr>
        <w:t>. Например:</w:t>
      </w:r>
    </w:p>
    <w:p w14:paraId="24972308" w14:textId="7C87E971" w:rsidR="009351EC" w:rsidRPr="009351EC" w:rsidRDefault="009351EC" w:rsidP="009351EC">
      <w:pPr>
        <w:spacing w:after="0" w:line="240" w:lineRule="auto"/>
        <w:ind w:firstLine="709"/>
        <w:jc w:val="both"/>
        <w:rPr>
          <w:rFonts w:ascii="Times New Roman" w:hAnsi="Times New Roman" w:cs="Times New Roman"/>
          <w:sz w:val="28"/>
          <w:szCs w:val="28"/>
        </w:rPr>
      </w:pPr>
      <w:r w:rsidRPr="009351EC">
        <w:rPr>
          <w:rFonts w:ascii="Times New Roman" w:eastAsia="Calibri" w:hAnsi="Times New Roman" w:cs="Times New Roman"/>
          <w:sz w:val="28"/>
          <w:szCs w:val="28"/>
        </w:rPr>
        <w:t>-</w:t>
      </w:r>
      <w:r>
        <w:rPr>
          <w:rFonts w:ascii="Times New Roman" w:eastAsia="Calibri" w:hAnsi="Times New Roman" w:cs="Times New Roman"/>
          <w:sz w:val="28"/>
          <w:szCs w:val="28"/>
        </w:rPr>
        <w:t> </w:t>
      </w:r>
      <w:r w:rsidRPr="009351EC">
        <w:rPr>
          <w:rFonts w:ascii="Times New Roman" w:eastAsia="Calibri" w:hAnsi="Times New Roman" w:cs="Times New Roman"/>
          <w:sz w:val="28"/>
          <w:szCs w:val="28"/>
        </w:rPr>
        <w:t xml:space="preserve">По обращению </w:t>
      </w:r>
      <w:r w:rsidRPr="009351EC">
        <w:rPr>
          <w:rFonts w:ascii="Times New Roman" w:hAnsi="Times New Roman" w:cs="Times New Roman"/>
          <w:sz w:val="28"/>
          <w:szCs w:val="28"/>
        </w:rPr>
        <w:t>Регионального отделения Общероссийского общественного движения «НАРОДНЫЙ ФРОНТ «ЗА РОССИЮ» в Нижегородской области</w:t>
      </w:r>
      <w:r w:rsidRPr="009351EC">
        <w:rPr>
          <w:rFonts w:ascii="Times New Roman" w:eastAsia="Calibri" w:hAnsi="Times New Roman" w:cs="Times New Roman"/>
          <w:sz w:val="28"/>
          <w:szCs w:val="28"/>
        </w:rPr>
        <w:t xml:space="preserve"> проведена проверка выполнения </w:t>
      </w:r>
      <w:r w:rsidRPr="009351EC">
        <w:rPr>
          <w:rFonts w:ascii="Times New Roman" w:hAnsi="Times New Roman" w:cs="Times New Roman"/>
          <w:sz w:val="28"/>
          <w:szCs w:val="28"/>
        </w:rPr>
        <w:t>работ по капитальному ремонту здания муниципального бюджетного учреждения культуры «Культурно-досуговый комплекс» г. Кулебаки. Проверкой установлено, что з</w:t>
      </w:r>
      <w:r w:rsidRPr="009351EC">
        <w:rPr>
          <w:rFonts w:ascii="Times New Roman" w:eastAsia="Calibri" w:hAnsi="Times New Roman" w:cs="Times New Roman"/>
          <w:sz w:val="28"/>
          <w:szCs w:val="28"/>
        </w:rPr>
        <w:t>аказчиком МБ</w:t>
      </w:r>
      <w:r w:rsidR="003D1112">
        <w:rPr>
          <w:rFonts w:ascii="Times New Roman" w:eastAsia="Calibri" w:hAnsi="Times New Roman" w:cs="Times New Roman"/>
          <w:sz w:val="28"/>
          <w:szCs w:val="28"/>
        </w:rPr>
        <w:t>У</w:t>
      </w:r>
      <w:r w:rsidRPr="009351EC">
        <w:rPr>
          <w:rFonts w:ascii="Times New Roman" w:eastAsia="Calibri" w:hAnsi="Times New Roman" w:cs="Times New Roman"/>
          <w:sz w:val="28"/>
          <w:szCs w:val="28"/>
        </w:rPr>
        <w:t xml:space="preserve">К </w:t>
      </w:r>
      <w:r w:rsidRPr="009351EC">
        <w:rPr>
          <w:rFonts w:ascii="Times New Roman" w:hAnsi="Times New Roman" w:cs="Times New Roman"/>
          <w:sz w:val="28"/>
          <w:szCs w:val="28"/>
        </w:rPr>
        <w:t>«Культурно-досуговый комплекс»</w:t>
      </w:r>
      <w:r w:rsidR="006B0863">
        <w:rPr>
          <w:rFonts w:ascii="Times New Roman" w:hAnsi="Times New Roman" w:cs="Times New Roman"/>
          <w:sz w:val="28"/>
          <w:szCs w:val="28"/>
        </w:rPr>
        <w:t xml:space="preserve"> </w:t>
      </w:r>
      <w:r w:rsidRPr="009351EC">
        <w:rPr>
          <w:rFonts w:ascii="Times New Roman" w:hAnsi="Times New Roman" w:cs="Times New Roman"/>
          <w:sz w:val="28"/>
          <w:szCs w:val="28"/>
        </w:rPr>
        <w:t>оплачены невыполненные работы на сумму 782,5</w:t>
      </w:r>
      <w:r>
        <w:rPr>
          <w:rFonts w:ascii="Times New Roman" w:hAnsi="Times New Roman" w:cs="Times New Roman"/>
          <w:sz w:val="28"/>
          <w:szCs w:val="28"/>
        </w:rPr>
        <w:t> </w:t>
      </w:r>
      <w:proofErr w:type="spellStart"/>
      <w:r w:rsidRPr="009351EC">
        <w:rPr>
          <w:rFonts w:ascii="Times New Roman" w:hAnsi="Times New Roman" w:cs="Times New Roman"/>
          <w:sz w:val="28"/>
          <w:szCs w:val="28"/>
        </w:rPr>
        <w:t>тыс.рублей</w:t>
      </w:r>
      <w:proofErr w:type="spellEnd"/>
      <w:r w:rsidRPr="009351EC">
        <w:rPr>
          <w:rFonts w:ascii="Times New Roman" w:hAnsi="Times New Roman" w:cs="Times New Roman"/>
          <w:sz w:val="28"/>
          <w:szCs w:val="28"/>
        </w:rPr>
        <w:t xml:space="preserve">, </w:t>
      </w:r>
      <w:r w:rsidR="008316EB">
        <w:rPr>
          <w:rFonts w:ascii="Times New Roman" w:hAnsi="Times New Roman" w:cs="Times New Roman"/>
          <w:sz w:val="28"/>
          <w:szCs w:val="28"/>
        </w:rPr>
        <w:t>(</w:t>
      </w:r>
      <w:proofErr w:type="spellStart"/>
      <w:r w:rsidRPr="009351EC">
        <w:rPr>
          <w:rFonts w:ascii="Times New Roman" w:hAnsi="Times New Roman" w:cs="Times New Roman"/>
          <w:sz w:val="28"/>
          <w:szCs w:val="28"/>
        </w:rPr>
        <w:t>огрунтовка</w:t>
      </w:r>
      <w:proofErr w:type="spellEnd"/>
      <w:r w:rsidRPr="009351EC">
        <w:rPr>
          <w:rFonts w:ascii="Times New Roman" w:hAnsi="Times New Roman" w:cs="Times New Roman"/>
          <w:sz w:val="28"/>
          <w:szCs w:val="28"/>
        </w:rPr>
        <w:t xml:space="preserve">, окраска металлоконструкций, установка решёток из перфорированного листа, монтаж ограждения окон, устройство полов из </w:t>
      </w:r>
      <w:proofErr w:type="spellStart"/>
      <w:r w:rsidRPr="009351EC">
        <w:rPr>
          <w:rFonts w:ascii="Times New Roman" w:hAnsi="Times New Roman" w:cs="Times New Roman"/>
          <w:sz w:val="28"/>
          <w:szCs w:val="28"/>
        </w:rPr>
        <w:t>керамогранитных</w:t>
      </w:r>
      <w:proofErr w:type="spellEnd"/>
      <w:r w:rsidRPr="009351EC">
        <w:rPr>
          <w:rFonts w:ascii="Times New Roman" w:hAnsi="Times New Roman" w:cs="Times New Roman"/>
          <w:sz w:val="28"/>
          <w:szCs w:val="28"/>
        </w:rPr>
        <w:t xml:space="preserve"> плит и </w:t>
      </w:r>
      <w:proofErr w:type="spellStart"/>
      <w:r w:rsidRPr="009351EC">
        <w:rPr>
          <w:rFonts w:ascii="Times New Roman" w:hAnsi="Times New Roman" w:cs="Times New Roman"/>
          <w:sz w:val="28"/>
          <w:szCs w:val="28"/>
        </w:rPr>
        <w:t>т.д</w:t>
      </w:r>
      <w:proofErr w:type="spellEnd"/>
      <w:r w:rsidR="008316EB">
        <w:rPr>
          <w:rFonts w:ascii="Times New Roman" w:hAnsi="Times New Roman" w:cs="Times New Roman"/>
          <w:sz w:val="28"/>
          <w:szCs w:val="28"/>
        </w:rPr>
        <w:t>).</w:t>
      </w:r>
      <w:r w:rsidRPr="009351EC">
        <w:rPr>
          <w:rFonts w:ascii="Times New Roman" w:hAnsi="Times New Roman" w:cs="Times New Roman"/>
          <w:sz w:val="28"/>
          <w:szCs w:val="28"/>
        </w:rPr>
        <w:t xml:space="preserve"> </w:t>
      </w:r>
      <w:r w:rsidRPr="009351EC">
        <w:rPr>
          <w:rFonts w:ascii="Times New Roman" w:eastAsia="Calibri" w:hAnsi="Times New Roman" w:cs="Times New Roman"/>
          <w:sz w:val="28"/>
          <w:szCs w:val="28"/>
        </w:rPr>
        <w:t xml:space="preserve">По требованию </w:t>
      </w:r>
      <w:r>
        <w:rPr>
          <w:rFonts w:ascii="Times New Roman" w:eastAsia="Calibri" w:hAnsi="Times New Roman" w:cs="Times New Roman"/>
          <w:sz w:val="28"/>
          <w:szCs w:val="28"/>
        </w:rPr>
        <w:t>контрольно-счетной палаты</w:t>
      </w:r>
      <w:r w:rsidRPr="009351EC">
        <w:rPr>
          <w:rFonts w:ascii="Times New Roman" w:eastAsia="Calibri" w:hAnsi="Times New Roman" w:cs="Times New Roman"/>
          <w:sz w:val="28"/>
          <w:szCs w:val="28"/>
        </w:rPr>
        <w:t xml:space="preserve"> работы выполнены в полном объеме</w:t>
      </w:r>
      <w:r w:rsidR="003D1112">
        <w:rPr>
          <w:rFonts w:ascii="Times New Roman" w:eastAsia="Calibri" w:hAnsi="Times New Roman" w:cs="Times New Roman"/>
          <w:sz w:val="28"/>
          <w:szCs w:val="28"/>
        </w:rPr>
        <w:t>.</w:t>
      </w:r>
      <w:r w:rsidRPr="009351EC">
        <w:rPr>
          <w:rFonts w:ascii="Times New Roman" w:eastAsia="Calibri" w:hAnsi="Times New Roman" w:cs="Times New Roman"/>
          <w:sz w:val="28"/>
          <w:szCs w:val="28"/>
        </w:rPr>
        <w:t xml:space="preserve"> </w:t>
      </w:r>
      <w:r w:rsidRPr="009351EC">
        <w:rPr>
          <w:rFonts w:ascii="Times New Roman" w:hAnsi="Times New Roman" w:cs="Times New Roman"/>
          <w:sz w:val="28"/>
          <w:szCs w:val="28"/>
        </w:rPr>
        <w:t>Подрядчику начислены штрафные санкции за нарушение срока выполнения работ на сумму 10,2</w:t>
      </w:r>
      <w:r>
        <w:rPr>
          <w:rFonts w:ascii="Times New Roman" w:hAnsi="Times New Roman" w:cs="Times New Roman"/>
          <w:sz w:val="28"/>
          <w:szCs w:val="28"/>
        </w:rPr>
        <w:t> </w:t>
      </w:r>
      <w:proofErr w:type="spellStart"/>
      <w:r w:rsidRPr="009351EC">
        <w:rPr>
          <w:rFonts w:ascii="Times New Roman" w:hAnsi="Times New Roman" w:cs="Times New Roman"/>
          <w:sz w:val="28"/>
          <w:szCs w:val="28"/>
        </w:rPr>
        <w:t>тыс.рублей</w:t>
      </w:r>
      <w:proofErr w:type="spellEnd"/>
      <w:r w:rsidRPr="009351EC">
        <w:rPr>
          <w:rFonts w:ascii="Times New Roman" w:hAnsi="Times New Roman" w:cs="Times New Roman"/>
          <w:sz w:val="28"/>
          <w:szCs w:val="28"/>
        </w:rPr>
        <w:t xml:space="preserve">, которые также перечислены в бюджет. Информация направлена в </w:t>
      </w:r>
      <w:proofErr w:type="spellStart"/>
      <w:r w:rsidRPr="009351EC">
        <w:rPr>
          <w:rFonts w:ascii="Times New Roman" w:hAnsi="Times New Roman" w:cs="Times New Roman"/>
          <w:sz w:val="28"/>
          <w:szCs w:val="28"/>
        </w:rPr>
        <w:t>минфин</w:t>
      </w:r>
      <w:proofErr w:type="spellEnd"/>
      <w:r w:rsidRPr="009351EC">
        <w:rPr>
          <w:rFonts w:ascii="Times New Roman" w:hAnsi="Times New Roman" w:cs="Times New Roman"/>
          <w:sz w:val="28"/>
          <w:szCs w:val="28"/>
        </w:rPr>
        <w:t xml:space="preserve"> области, по результатам рассмотрения которой директору </w:t>
      </w:r>
      <w:r w:rsidR="003D1112">
        <w:rPr>
          <w:rFonts w:ascii="Times New Roman" w:hAnsi="Times New Roman" w:cs="Times New Roman"/>
          <w:sz w:val="28"/>
          <w:szCs w:val="28"/>
        </w:rPr>
        <w:t>М</w:t>
      </w:r>
      <w:r w:rsidR="008316EB">
        <w:rPr>
          <w:rFonts w:ascii="Times New Roman" w:hAnsi="Times New Roman" w:cs="Times New Roman"/>
          <w:sz w:val="28"/>
          <w:szCs w:val="28"/>
        </w:rPr>
        <w:t>Б</w:t>
      </w:r>
      <w:r w:rsidR="003D1112">
        <w:rPr>
          <w:rFonts w:ascii="Times New Roman" w:hAnsi="Times New Roman" w:cs="Times New Roman"/>
          <w:sz w:val="28"/>
          <w:szCs w:val="28"/>
        </w:rPr>
        <w:t xml:space="preserve">УК </w:t>
      </w:r>
      <w:r w:rsidRPr="009351EC">
        <w:rPr>
          <w:rFonts w:ascii="Times New Roman" w:hAnsi="Times New Roman" w:cs="Times New Roman"/>
          <w:sz w:val="28"/>
          <w:szCs w:val="28"/>
        </w:rPr>
        <w:t xml:space="preserve">назначен административный штраф в размере 20,0 </w:t>
      </w:r>
      <w:proofErr w:type="spellStart"/>
      <w:r w:rsidRPr="009351EC">
        <w:rPr>
          <w:rFonts w:ascii="Times New Roman" w:hAnsi="Times New Roman" w:cs="Times New Roman"/>
          <w:sz w:val="28"/>
          <w:szCs w:val="28"/>
        </w:rPr>
        <w:t>тыс.рублей</w:t>
      </w:r>
      <w:proofErr w:type="spellEnd"/>
      <w:r w:rsidRPr="009351EC">
        <w:rPr>
          <w:rFonts w:ascii="Times New Roman" w:hAnsi="Times New Roman" w:cs="Times New Roman"/>
          <w:sz w:val="28"/>
          <w:szCs w:val="28"/>
        </w:rPr>
        <w:t>.</w:t>
      </w:r>
    </w:p>
    <w:p w14:paraId="5527B462" w14:textId="5BB37B57" w:rsidR="009351EC" w:rsidRPr="009351EC" w:rsidRDefault="009351EC" w:rsidP="009351EC">
      <w:pPr>
        <w:spacing w:after="0" w:line="240" w:lineRule="auto"/>
        <w:ind w:firstLine="709"/>
        <w:jc w:val="both"/>
        <w:rPr>
          <w:rFonts w:ascii="Times New Roman" w:hAnsi="Times New Roman" w:cs="Times New Roman"/>
          <w:bCs/>
          <w:sz w:val="28"/>
          <w:szCs w:val="28"/>
        </w:rPr>
      </w:pPr>
      <w:r w:rsidRPr="009351EC">
        <w:rPr>
          <w:rFonts w:ascii="Times New Roman" w:eastAsia="Calibri" w:hAnsi="Times New Roman" w:cs="Times New Roman"/>
          <w:sz w:val="28"/>
          <w:szCs w:val="28"/>
        </w:rPr>
        <w:lastRenderedPageBreak/>
        <w:t>-</w:t>
      </w:r>
      <w:r>
        <w:rPr>
          <w:rFonts w:ascii="Times New Roman" w:eastAsia="Calibri" w:hAnsi="Times New Roman" w:cs="Times New Roman"/>
          <w:sz w:val="28"/>
          <w:szCs w:val="28"/>
        </w:rPr>
        <w:t> </w:t>
      </w:r>
      <w:r w:rsidRPr="009351EC">
        <w:rPr>
          <w:rFonts w:ascii="Times New Roman" w:eastAsia="Calibri" w:hAnsi="Times New Roman" w:cs="Times New Roman"/>
          <w:sz w:val="28"/>
          <w:szCs w:val="28"/>
        </w:rPr>
        <w:t xml:space="preserve">Администрацией </w:t>
      </w:r>
      <w:proofErr w:type="spellStart"/>
      <w:r w:rsidRPr="009351EC">
        <w:rPr>
          <w:rFonts w:ascii="Times New Roman" w:hAnsi="Times New Roman" w:cs="Times New Roman"/>
          <w:bCs/>
          <w:sz w:val="28"/>
          <w:szCs w:val="28"/>
        </w:rPr>
        <w:t>г</w:t>
      </w:r>
      <w:r w:rsidR="005D3F61">
        <w:rPr>
          <w:rFonts w:ascii="Times New Roman" w:hAnsi="Times New Roman" w:cs="Times New Roman"/>
          <w:bCs/>
          <w:sz w:val="28"/>
          <w:szCs w:val="28"/>
        </w:rPr>
        <w:t>.</w:t>
      </w:r>
      <w:r w:rsidRPr="009351EC">
        <w:rPr>
          <w:rFonts w:ascii="Times New Roman" w:hAnsi="Times New Roman" w:cs="Times New Roman"/>
          <w:bCs/>
          <w:sz w:val="28"/>
          <w:szCs w:val="28"/>
        </w:rPr>
        <w:t>о</w:t>
      </w:r>
      <w:r w:rsidR="005D3F61">
        <w:rPr>
          <w:rFonts w:ascii="Times New Roman" w:hAnsi="Times New Roman" w:cs="Times New Roman"/>
          <w:bCs/>
          <w:sz w:val="28"/>
          <w:szCs w:val="28"/>
        </w:rPr>
        <w:t>.</w:t>
      </w:r>
      <w:r w:rsidRPr="009351EC">
        <w:rPr>
          <w:rFonts w:ascii="Times New Roman" w:hAnsi="Times New Roman" w:cs="Times New Roman"/>
          <w:bCs/>
          <w:sz w:val="28"/>
          <w:szCs w:val="28"/>
        </w:rPr>
        <w:t>г</w:t>
      </w:r>
      <w:proofErr w:type="spellEnd"/>
      <w:r w:rsidRPr="009351EC">
        <w:rPr>
          <w:rFonts w:ascii="Times New Roman" w:hAnsi="Times New Roman" w:cs="Times New Roman"/>
          <w:bCs/>
          <w:sz w:val="28"/>
          <w:szCs w:val="28"/>
        </w:rPr>
        <w:t>.</w:t>
      </w:r>
      <w:r w:rsidR="005D3F61">
        <w:rPr>
          <w:rFonts w:ascii="Times New Roman" w:hAnsi="Times New Roman" w:cs="Times New Roman"/>
          <w:bCs/>
          <w:sz w:val="28"/>
          <w:szCs w:val="28"/>
        </w:rPr>
        <w:t> </w:t>
      </w:r>
      <w:r w:rsidRPr="009351EC">
        <w:rPr>
          <w:rFonts w:ascii="Times New Roman" w:hAnsi="Times New Roman" w:cs="Times New Roman"/>
          <w:bCs/>
          <w:sz w:val="28"/>
          <w:szCs w:val="28"/>
        </w:rPr>
        <w:t>Шахунья в нарушение условий контрактов приняты и полностью оплачены проектировщику невыполненные работы по разработке проектно-сметной документации (</w:t>
      </w:r>
      <w:r w:rsidR="008316EB">
        <w:rPr>
          <w:rFonts w:ascii="Times New Roman" w:hAnsi="Times New Roman" w:cs="Times New Roman"/>
          <w:bCs/>
          <w:sz w:val="28"/>
          <w:szCs w:val="28"/>
        </w:rPr>
        <w:t>первый</w:t>
      </w:r>
      <w:r w:rsidRPr="009351EC">
        <w:rPr>
          <w:rFonts w:ascii="Times New Roman" w:hAnsi="Times New Roman" w:cs="Times New Roman"/>
          <w:bCs/>
          <w:sz w:val="28"/>
          <w:szCs w:val="28"/>
        </w:rPr>
        <w:t xml:space="preserve"> этап), не прошедшей государственную экспертизу на сумму 12</w:t>
      </w:r>
      <w:r>
        <w:rPr>
          <w:rFonts w:ascii="Times New Roman" w:hAnsi="Times New Roman" w:cs="Times New Roman"/>
          <w:bCs/>
          <w:sz w:val="28"/>
          <w:szCs w:val="28"/>
        </w:rPr>
        <w:t> </w:t>
      </w:r>
      <w:r w:rsidRPr="009351EC">
        <w:rPr>
          <w:rFonts w:ascii="Times New Roman" w:hAnsi="Times New Roman" w:cs="Times New Roman"/>
          <w:bCs/>
          <w:sz w:val="28"/>
          <w:szCs w:val="28"/>
        </w:rPr>
        <w:t>040,0</w:t>
      </w:r>
      <w:r>
        <w:rPr>
          <w:rFonts w:ascii="Times New Roman" w:hAnsi="Times New Roman" w:cs="Times New Roman"/>
          <w:bCs/>
          <w:sz w:val="28"/>
          <w:szCs w:val="28"/>
        </w:rPr>
        <w:t> </w:t>
      </w:r>
      <w:proofErr w:type="spellStart"/>
      <w:r w:rsidRPr="009351EC">
        <w:rPr>
          <w:rFonts w:ascii="Times New Roman" w:hAnsi="Times New Roman" w:cs="Times New Roman"/>
          <w:bCs/>
          <w:sz w:val="28"/>
          <w:szCs w:val="28"/>
        </w:rPr>
        <w:t>тыс.рублей</w:t>
      </w:r>
      <w:proofErr w:type="spellEnd"/>
      <w:r w:rsidRPr="009351EC">
        <w:rPr>
          <w:rFonts w:ascii="Times New Roman" w:hAnsi="Times New Roman" w:cs="Times New Roman"/>
          <w:bCs/>
          <w:sz w:val="28"/>
          <w:szCs w:val="28"/>
        </w:rPr>
        <w:t xml:space="preserve">. По требованию </w:t>
      </w:r>
      <w:r>
        <w:rPr>
          <w:rFonts w:ascii="Times New Roman" w:hAnsi="Times New Roman" w:cs="Times New Roman"/>
          <w:bCs/>
          <w:sz w:val="28"/>
          <w:szCs w:val="28"/>
        </w:rPr>
        <w:t>палаты</w:t>
      </w:r>
      <w:r w:rsidRPr="009351EC">
        <w:rPr>
          <w:rFonts w:ascii="Times New Roman" w:hAnsi="Times New Roman" w:cs="Times New Roman"/>
          <w:bCs/>
          <w:sz w:val="28"/>
          <w:szCs w:val="28"/>
        </w:rPr>
        <w:t xml:space="preserve"> проектировщиком проектно-сметная документация была полностью доработана и на нее получено положительное заключение государственной экспертизы.</w:t>
      </w:r>
    </w:p>
    <w:p w14:paraId="6F400291" w14:textId="00A501EE" w:rsidR="009351EC" w:rsidRPr="009351EC" w:rsidRDefault="009351EC" w:rsidP="004D0E52">
      <w:pPr>
        <w:widowControl w:val="0"/>
        <w:spacing w:after="0" w:line="240" w:lineRule="auto"/>
        <w:ind w:firstLine="709"/>
        <w:jc w:val="both"/>
        <w:rPr>
          <w:rFonts w:ascii="Times New Roman" w:eastAsia="Calibri" w:hAnsi="Times New Roman" w:cs="Times New Roman"/>
          <w:sz w:val="28"/>
          <w:szCs w:val="28"/>
        </w:rPr>
      </w:pPr>
      <w:r w:rsidRPr="009351EC">
        <w:rPr>
          <w:rFonts w:ascii="Times New Roman" w:eastAsia="Calibri" w:hAnsi="Times New Roman" w:cs="Times New Roman"/>
          <w:sz w:val="28"/>
          <w:szCs w:val="28"/>
        </w:rPr>
        <w:t>-</w:t>
      </w:r>
      <w:r>
        <w:rPr>
          <w:rFonts w:ascii="Times New Roman" w:eastAsia="Calibri" w:hAnsi="Times New Roman" w:cs="Times New Roman"/>
          <w:sz w:val="28"/>
          <w:szCs w:val="28"/>
        </w:rPr>
        <w:t> </w:t>
      </w:r>
      <w:r w:rsidR="000F4D27">
        <w:rPr>
          <w:rFonts w:ascii="Times New Roman" w:eastAsia="Calibri" w:hAnsi="Times New Roman" w:cs="Times New Roman"/>
          <w:sz w:val="28"/>
          <w:szCs w:val="28"/>
        </w:rPr>
        <w:t>А</w:t>
      </w:r>
      <w:r w:rsidRPr="009351EC">
        <w:rPr>
          <w:rFonts w:ascii="Times New Roman" w:eastAsia="Calibri" w:hAnsi="Times New Roman" w:cs="Times New Roman"/>
          <w:sz w:val="28"/>
          <w:szCs w:val="28"/>
        </w:rPr>
        <w:t xml:space="preserve">дминистрацией </w:t>
      </w:r>
      <w:proofErr w:type="spellStart"/>
      <w:r w:rsidRPr="009351EC">
        <w:rPr>
          <w:rFonts w:ascii="Times New Roman" w:eastAsia="Calibri" w:hAnsi="Times New Roman" w:cs="Times New Roman"/>
          <w:sz w:val="28"/>
          <w:szCs w:val="28"/>
        </w:rPr>
        <w:t>Пильнинского</w:t>
      </w:r>
      <w:proofErr w:type="spellEnd"/>
      <w:r w:rsidRPr="009351EC">
        <w:rPr>
          <w:rFonts w:ascii="Times New Roman" w:eastAsia="Calibri" w:hAnsi="Times New Roman" w:cs="Times New Roman"/>
          <w:sz w:val="28"/>
          <w:szCs w:val="28"/>
        </w:rPr>
        <w:t xml:space="preserve"> муниципального</w:t>
      </w:r>
      <w:r w:rsidR="006B0863">
        <w:rPr>
          <w:rFonts w:ascii="Times New Roman" w:eastAsia="Calibri" w:hAnsi="Times New Roman" w:cs="Times New Roman"/>
          <w:sz w:val="28"/>
          <w:szCs w:val="28"/>
        </w:rPr>
        <w:t xml:space="preserve"> </w:t>
      </w:r>
      <w:r w:rsidRPr="009351EC">
        <w:rPr>
          <w:rFonts w:ascii="Times New Roman" w:eastAsia="Calibri" w:hAnsi="Times New Roman" w:cs="Times New Roman"/>
          <w:sz w:val="28"/>
          <w:szCs w:val="28"/>
        </w:rPr>
        <w:t>района оплачены</w:t>
      </w:r>
      <w:r w:rsidR="006B0863">
        <w:rPr>
          <w:rFonts w:ascii="Times New Roman" w:eastAsia="Calibri" w:hAnsi="Times New Roman" w:cs="Times New Roman"/>
          <w:sz w:val="28"/>
          <w:szCs w:val="28"/>
        </w:rPr>
        <w:t xml:space="preserve"> </w:t>
      </w:r>
      <w:r w:rsidRPr="009351EC">
        <w:rPr>
          <w:rFonts w:ascii="Times New Roman" w:eastAsia="Calibri" w:hAnsi="Times New Roman" w:cs="Times New Roman"/>
          <w:sz w:val="28"/>
          <w:szCs w:val="28"/>
        </w:rPr>
        <w:t>Подрядчику фактически невыполненные работы по укладке полиуретанового покрытия на спортивной площадке на сумму 841,7</w:t>
      </w:r>
      <w:r w:rsidR="006B0863">
        <w:rPr>
          <w:rFonts w:ascii="Times New Roman" w:eastAsia="Calibri" w:hAnsi="Times New Roman" w:cs="Times New Roman"/>
          <w:sz w:val="28"/>
          <w:szCs w:val="28"/>
        </w:rPr>
        <w:t> </w:t>
      </w:r>
      <w:proofErr w:type="spellStart"/>
      <w:r w:rsidRPr="009351EC">
        <w:rPr>
          <w:rFonts w:ascii="Times New Roman" w:eastAsia="Calibri" w:hAnsi="Times New Roman" w:cs="Times New Roman"/>
          <w:sz w:val="28"/>
          <w:szCs w:val="28"/>
        </w:rPr>
        <w:t>тыс.рублей</w:t>
      </w:r>
      <w:proofErr w:type="spellEnd"/>
      <w:r w:rsidRPr="009351EC">
        <w:rPr>
          <w:rFonts w:ascii="Times New Roman" w:eastAsia="Calibri" w:hAnsi="Times New Roman" w:cs="Times New Roman"/>
          <w:sz w:val="28"/>
          <w:szCs w:val="28"/>
        </w:rPr>
        <w:t xml:space="preserve">. По требованию </w:t>
      </w:r>
      <w:r>
        <w:rPr>
          <w:rFonts w:ascii="Times New Roman" w:eastAsia="Calibri" w:hAnsi="Times New Roman" w:cs="Times New Roman"/>
          <w:sz w:val="28"/>
          <w:szCs w:val="28"/>
        </w:rPr>
        <w:t>контрольно-счетной палаты</w:t>
      </w:r>
      <w:r w:rsidRPr="009351EC">
        <w:rPr>
          <w:rFonts w:ascii="Times New Roman" w:eastAsia="Calibri" w:hAnsi="Times New Roman" w:cs="Times New Roman"/>
          <w:sz w:val="28"/>
          <w:szCs w:val="28"/>
        </w:rPr>
        <w:t xml:space="preserve"> работы выполнены в полном объеме, к начальнику </w:t>
      </w:r>
      <w:proofErr w:type="spellStart"/>
      <w:r w:rsidRPr="009351EC">
        <w:rPr>
          <w:rFonts w:ascii="Times New Roman" w:eastAsia="Calibri" w:hAnsi="Times New Roman" w:cs="Times New Roman"/>
          <w:sz w:val="28"/>
          <w:szCs w:val="28"/>
        </w:rPr>
        <w:t>ОКСа</w:t>
      </w:r>
      <w:proofErr w:type="spellEnd"/>
      <w:r w:rsidRPr="009351EC">
        <w:rPr>
          <w:rFonts w:ascii="Times New Roman" w:eastAsia="Calibri" w:hAnsi="Times New Roman" w:cs="Times New Roman"/>
          <w:sz w:val="28"/>
          <w:szCs w:val="28"/>
        </w:rPr>
        <w:t xml:space="preserve"> администрации </w:t>
      </w:r>
      <w:proofErr w:type="spellStart"/>
      <w:r w:rsidRPr="009351EC">
        <w:rPr>
          <w:rFonts w:ascii="Times New Roman" w:eastAsia="Calibri" w:hAnsi="Times New Roman" w:cs="Times New Roman"/>
          <w:sz w:val="28"/>
          <w:szCs w:val="28"/>
        </w:rPr>
        <w:t>Пильнинского</w:t>
      </w:r>
      <w:proofErr w:type="spellEnd"/>
      <w:r w:rsidRPr="009351EC">
        <w:rPr>
          <w:rFonts w:ascii="Times New Roman" w:eastAsia="Calibri" w:hAnsi="Times New Roman" w:cs="Times New Roman"/>
          <w:sz w:val="28"/>
          <w:szCs w:val="28"/>
        </w:rPr>
        <w:t xml:space="preserve"> района применено дисциплинарное взыскание в виде замечания.</w:t>
      </w:r>
    </w:p>
    <w:p w14:paraId="05AF7542" w14:textId="4EA980DA" w:rsidR="009351EC" w:rsidRPr="009351EC" w:rsidRDefault="009351EC" w:rsidP="004D0E52">
      <w:pPr>
        <w:widowControl w:val="0"/>
        <w:spacing w:after="0" w:line="240" w:lineRule="auto"/>
        <w:ind w:firstLine="709"/>
        <w:jc w:val="both"/>
        <w:rPr>
          <w:rFonts w:ascii="Times New Roman" w:eastAsia="Calibri" w:hAnsi="Times New Roman" w:cs="Times New Roman"/>
          <w:sz w:val="28"/>
          <w:szCs w:val="28"/>
        </w:rPr>
      </w:pPr>
      <w:r w:rsidRPr="009351EC">
        <w:rPr>
          <w:rFonts w:ascii="Times New Roman" w:eastAsia="Calibri" w:hAnsi="Times New Roman" w:cs="Times New Roman"/>
          <w:sz w:val="28"/>
          <w:szCs w:val="28"/>
        </w:rPr>
        <w:t>-</w:t>
      </w:r>
      <w:r>
        <w:rPr>
          <w:rFonts w:ascii="Times New Roman" w:eastAsia="Calibri" w:hAnsi="Times New Roman" w:cs="Times New Roman"/>
          <w:sz w:val="28"/>
          <w:szCs w:val="28"/>
        </w:rPr>
        <w:t> </w:t>
      </w:r>
      <w:r w:rsidR="000F4D27">
        <w:rPr>
          <w:rFonts w:ascii="Times New Roman" w:eastAsia="Calibri" w:hAnsi="Times New Roman" w:cs="Times New Roman"/>
          <w:sz w:val="28"/>
          <w:szCs w:val="28"/>
        </w:rPr>
        <w:t>А</w:t>
      </w:r>
      <w:r w:rsidRPr="009351EC">
        <w:rPr>
          <w:rFonts w:ascii="Times New Roman" w:eastAsia="Calibri" w:hAnsi="Times New Roman" w:cs="Times New Roman"/>
          <w:sz w:val="28"/>
          <w:szCs w:val="28"/>
        </w:rPr>
        <w:t>дминистраци</w:t>
      </w:r>
      <w:r w:rsidR="000F4D27">
        <w:rPr>
          <w:rFonts w:ascii="Times New Roman" w:eastAsia="Calibri" w:hAnsi="Times New Roman" w:cs="Times New Roman"/>
          <w:sz w:val="28"/>
          <w:szCs w:val="28"/>
        </w:rPr>
        <w:t>ей</w:t>
      </w:r>
      <w:r w:rsidRPr="009351EC">
        <w:rPr>
          <w:rFonts w:ascii="Times New Roman" w:eastAsia="Calibri" w:hAnsi="Times New Roman" w:cs="Times New Roman"/>
          <w:sz w:val="28"/>
          <w:szCs w:val="28"/>
        </w:rPr>
        <w:t xml:space="preserve"> </w:t>
      </w:r>
      <w:proofErr w:type="spellStart"/>
      <w:r w:rsidRPr="009351EC">
        <w:rPr>
          <w:rFonts w:ascii="Times New Roman" w:eastAsia="Calibri" w:hAnsi="Times New Roman" w:cs="Times New Roman"/>
          <w:sz w:val="28"/>
          <w:szCs w:val="28"/>
        </w:rPr>
        <w:t>г</w:t>
      </w:r>
      <w:r w:rsidR="005D3F61">
        <w:rPr>
          <w:rFonts w:ascii="Times New Roman" w:eastAsia="Calibri" w:hAnsi="Times New Roman" w:cs="Times New Roman"/>
          <w:sz w:val="28"/>
          <w:szCs w:val="28"/>
        </w:rPr>
        <w:t>.</w:t>
      </w:r>
      <w:r w:rsidRPr="009351EC">
        <w:rPr>
          <w:rFonts w:ascii="Times New Roman" w:eastAsia="Calibri" w:hAnsi="Times New Roman" w:cs="Times New Roman"/>
          <w:sz w:val="28"/>
          <w:szCs w:val="28"/>
        </w:rPr>
        <w:t>о</w:t>
      </w:r>
      <w:r w:rsidR="005D3F61">
        <w:rPr>
          <w:rFonts w:ascii="Times New Roman" w:eastAsia="Calibri" w:hAnsi="Times New Roman" w:cs="Times New Roman"/>
          <w:sz w:val="28"/>
          <w:szCs w:val="28"/>
        </w:rPr>
        <w:t>.</w:t>
      </w:r>
      <w:r w:rsidRPr="009351EC">
        <w:rPr>
          <w:rFonts w:ascii="Times New Roman" w:eastAsia="Calibri" w:hAnsi="Times New Roman" w:cs="Times New Roman"/>
          <w:sz w:val="28"/>
          <w:szCs w:val="28"/>
        </w:rPr>
        <w:t>г</w:t>
      </w:r>
      <w:proofErr w:type="spellEnd"/>
      <w:r w:rsidR="000F4D27">
        <w:rPr>
          <w:rFonts w:ascii="Times New Roman" w:eastAsia="Calibri" w:hAnsi="Times New Roman" w:cs="Times New Roman"/>
          <w:sz w:val="28"/>
          <w:szCs w:val="28"/>
        </w:rPr>
        <w:t>.</w:t>
      </w:r>
      <w:r w:rsidR="005D3F61">
        <w:rPr>
          <w:rFonts w:ascii="Times New Roman" w:eastAsia="Calibri" w:hAnsi="Times New Roman" w:cs="Times New Roman"/>
          <w:sz w:val="28"/>
          <w:szCs w:val="28"/>
        </w:rPr>
        <w:t> </w:t>
      </w:r>
      <w:r w:rsidRPr="009351EC">
        <w:rPr>
          <w:rFonts w:ascii="Times New Roman" w:eastAsia="Calibri" w:hAnsi="Times New Roman" w:cs="Times New Roman"/>
          <w:sz w:val="28"/>
          <w:szCs w:val="28"/>
        </w:rPr>
        <w:t>Первомайск приняты и оплачены невыполненные работы по реконструкции очистных сооружений в г. Первомайск на сумму 585,0</w:t>
      </w:r>
      <w:r w:rsidR="006B0863">
        <w:rPr>
          <w:rFonts w:ascii="Times New Roman" w:eastAsia="Calibri" w:hAnsi="Times New Roman" w:cs="Times New Roman"/>
          <w:sz w:val="28"/>
          <w:szCs w:val="28"/>
        </w:rPr>
        <w:t> </w:t>
      </w:r>
      <w:proofErr w:type="spellStart"/>
      <w:r w:rsidRPr="009351EC">
        <w:rPr>
          <w:rFonts w:ascii="Times New Roman" w:eastAsia="Calibri" w:hAnsi="Times New Roman" w:cs="Times New Roman"/>
          <w:sz w:val="28"/>
          <w:szCs w:val="28"/>
        </w:rPr>
        <w:t>тыс.рублей</w:t>
      </w:r>
      <w:proofErr w:type="spellEnd"/>
      <w:r w:rsidR="003D1112">
        <w:rPr>
          <w:rFonts w:ascii="Times New Roman" w:eastAsia="Calibri" w:hAnsi="Times New Roman" w:cs="Times New Roman"/>
          <w:sz w:val="28"/>
          <w:szCs w:val="28"/>
        </w:rPr>
        <w:t xml:space="preserve"> (</w:t>
      </w:r>
      <w:r w:rsidRPr="009351EC">
        <w:rPr>
          <w:rFonts w:ascii="Times New Roman" w:eastAsia="Calibri" w:hAnsi="Times New Roman" w:cs="Times New Roman"/>
          <w:sz w:val="28"/>
          <w:szCs w:val="28"/>
        </w:rPr>
        <w:t>в здании фильтров не выполнены работы по устройству покрытий полов наливным составом на эпоксидной смоле</w:t>
      </w:r>
      <w:r w:rsidR="003D1112">
        <w:rPr>
          <w:rFonts w:ascii="Times New Roman" w:eastAsia="Calibri" w:hAnsi="Times New Roman" w:cs="Times New Roman"/>
          <w:sz w:val="28"/>
          <w:szCs w:val="28"/>
        </w:rPr>
        <w:t>)</w:t>
      </w:r>
      <w:r w:rsidRPr="009351EC">
        <w:rPr>
          <w:rFonts w:ascii="Times New Roman" w:eastAsia="Calibri" w:hAnsi="Times New Roman" w:cs="Times New Roman"/>
          <w:sz w:val="28"/>
          <w:szCs w:val="28"/>
        </w:rPr>
        <w:t xml:space="preserve">. Проводится </w:t>
      </w:r>
      <w:proofErr w:type="spellStart"/>
      <w:r w:rsidRPr="009351EC">
        <w:rPr>
          <w:rFonts w:ascii="Times New Roman" w:eastAsia="Calibri" w:hAnsi="Times New Roman" w:cs="Times New Roman"/>
          <w:sz w:val="28"/>
          <w:szCs w:val="28"/>
        </w:rPr>
        <w:t>претензионно</w:t>
      </w:r>
      <w:proofErr w:type="spellEnd"/>
      <w:r w:rsidRPr="009351EC">
        <w:rPr>
          <w:rFonts w:ascii="Times New Roman" w:eastAsia="Calibri" w:hAnsi="Times New Roman" w:cs="Times New Roman"/>
          <w:sz w:val="28"/>
          <w:szCs w:val="28"/>
        </w:rPr>
        <w:t xml:space="preserve">-исковая работа по взысканию задолженности. </w:t>
      </w:r>
    </w:p>
    <w:p w14:paraId="16207FFD" w14:textId="57C3AA4D" w:rsidR="009351EC" w:rsidRPr="009351EC" w:rsidRDefault="009351EC" w:rsidP="009351EC">
      <w:pPr>
        <w:spacing w:after="0" w:line="240" w:lineRule="auto"/>
        <w:ind w:firstLine="709"/>
        <w:jc w:val="both"/>
        <w:rPr>
          <w:rFonts w:ascii="Times New Roman" w:hAnsi="Times New Roman" w:cs="Times New Roman"/>
          <w:sz w:val="28"/>
          <w:szCs w:val="28"/>
        </w:rPr>
      </w:pPr>
      <w:r w:rsidRPr="009351EC">
        <w:rPr>
          <w:rFonts w:ascii="Times New Roman" w:hAnsi="Times New Roman" w:cs="Times New Roman"/>
          <w:sz w:val="28"/>
          <w:szCs w:val="28"/>
        </w:rPr>
        <w:t>1.2.</w:t>
      </w:r>
      <w:r>
        <w:rPr>
          <w:rFonts w:ascii="Times New Roman" w:hAnsi="Times New Roman" w:cs="Times New Roman"/>
          <w:sz w:val="28"/>
          <w:szCs w:val="28"/>
        </w:rPr>
        <w:t> </w:t>
      </w:r>
      <w:r w:rsidRPr="009351EC">
        <w:rPr>
          <w:rFonts w:ascii="Times New Roman" w:hAnsi="Times New Roman" w:cs="Times New Roman"/>
          <w:sz w:val="28"/>
          <w:szCs w:val="28"/>
        </w:rPr>
        <w:t xml:space="preserve">Оплата фактически примененных материалов, </w:t>
      </w:r>
      <w:r w:rsidRPr="009351EC">
        <w:rPr>
          <w:rFonts w:ascii="Times New Roman" w:eastAsia="Calibri" w:hAnsi="Times New Roman" w:cs="Times New Roman"/>
          <w:sz w:val="28"/>
          <w:szCs w:val="28"/>
        </w:rPr>
        <w:t>не</w:t>
      </w:r>
      <w:r w:rsidR="003D1112">
        <w:rPr>
          <w:rFonts w:ascii="Times New Roman" w:eastAsia="Calibri" w:hAnsi="Times New Roman" w:cs="Times New Roman"/>
          <w:sz w:val="28"/>
          <w:szCs w:val="28"/>
        </w:rPr>
        <w:t xml:space="preserve"> </w:t>
      </w:r>
      <w:r w:rsidRPr="009351EC">
        <w:rPr>
          <w:rFonts w:ascii="Times New Roman" w:eastAsia="Calibri" w:hAnsi="Times New Roman" w:cs="Times New Roman"/>
          <w:sz w:val="28"/>
          <w:szCs w:val="28"/>
        </w:rPr>
        <w:t>соответствующих проектной документации и условиям контрактов (либо замена видов работ) на семи</w:t>
      </w:r>
      <w:r>
        <w:rPr>
          <w:rFonts w:ascii="Times New Roman" w:eastAsia="Calibri" w:hAnsi="Times New Roman" w:cs="Times New Roman"/>
          <w:sz w:val="28"/>
          <w:szCs w:val="28"/>
        </w:rPr>
        <w:t xml:space="preserve"> </w:t>
      </w:r>
      <w:r w:rsidRPr="009351EC">
        <w:rPr>
          <w:rFonts w:ascii="Times New Roman" w:eastAsia="Calibri" w:hAnsi="Times New Roman" w:cs="Times New Roman"/>
          <w:sz w:val="28"/>
          <w:szCs w:val="28"/>
        </w:rPr>
        <w:t>объектах на сумму 8</w:t>
      </w:r>
      <w:r>
        <w:rPr>
          <w:rFonts w:ascii="Times New Roman" w:eastAsia="Calibri" w:hAnsi="Times New Roman" w:cs="Times New Roman"/>
          <w:sz w:val="28"/>
          <w:szCs w:val="28"/>
        </w:rPr>
        <w:t> </w:t>
      </w:r>
      <w:r w:rsidRPr="009351EC">
        <w:rPr>
          <w:rFonts w:ascii="Times New Roman" w:eastAsia="Calibri" w:hAnsi="Times New Roman" w:cs="Times New Roman"/>
          <w:sz w:val="28"/>
          <w:szCs w:val="28"/>
        </w:rPr>
        <w:t xml:space="preserve">147,4 </w:t>
      </w:r>
      <w:proofErr w:type="spellStart"/>
      <w:r w:rsidRPr="009351EC">
        <w:rPr>
          <w:rFonts w:ascii="Times New Roman" w:eastAsia="Calibri" w:hAnsi="Times New Roman" w:cs="Times New Roman"/>
          <w:sz w:val="28"/>
          <w:szCs w:val="28"/>
        </w:rPr>
        <w:t>тыс.рублей</w:t>
      </w:r>
      <w:proofErr w:type="spellEnd"/>
      <w:r w:rsidRPr="009351EC">
        <w:rPr>
          <w:rFonts w:ascii="Times New Roman" w:eastAsia="Calibri" w:hAnsi="Times New Roman" w:cs="Times New Roman"/>
          <w:sz w:val="28"/>
          <w:szCs w:val="28"/>
        </w:rPr>
        <w:t>. Например:</w:t>
      </w:r>
    </w:p>
    <w:p w14:paraId="77DADD01" w14:textId="13972054" w:rsidR="009351EC" w:rsidRPr="009351EC" w:rsidRDefault="009351EC" w:rsidP="009351EC">
      <w:pPr>
        <w:spacing w:after="0" w:line="240" w:lineRule="auto"/>
        <w:ind w:firstLine="709"/>
        <w:jc w:val="both"/>
        <w:rPr>
          <w:rFonts w:ascii="Times New Roman" w:eastAsia="Calibri" w:hAnsi="Times New Roman" w:cs="Times New Roman"/>
          <w:sz w:val="28"/>
          <w:szCs w:val="28"/>
        </w:rPr>
      </w:pPr>
      <w:r w:rsidRPr="009351EC">
        <w:rPr>
          <w:rFonts w:ascii="Times New Roman" w:hAnsi="Times New Roman" w:cs="Times New Roman"/>
          <w:sz w:val="28"/>
          <w:szCs w:val="28"/>
        </w:rPr>
        <w:t>-</w:t>
      </w:r>
      <w:r>
        <w:rPr>
          <w:rFonts w:ascii="Times New Roman" w:hAnsi="Times New Roman" w:cs="Times New Roman"/>
          <w:sz w:val="28"/>
          <w:szCs w:val="28"/>
        </w:rPr>
        <w:t> </w:t>
      </w:r>
      <w:r w:rsidRPr="009351EC">
        <w:rPr>
          <w:rFonts w:ascii="Times New Roman" w:hAnsi="Times New Roman" w:cs="Times New Roman"/>
          <w:sz w:val="28"/>
          <w:szCs w:val="28"/>
        </w:rPr>
        <w:t>МКУ «Главное управление по капитальному строительству города Нижнего Новгорода» оплатило</w:t>
      </w:r>
      <w:r w:rsidRPr="009351EC">
        <w:rPr>
          <w:rFonts w:ascii="Times New Roman" w:eastAsia="Calibri" w:hAnsi="Times New Roman" w:cs="Times New Roman"/>
          <w:sz w:val="28"/>
          <w:szCs w:val="28"/>
        </w:rPr>
        <w:t xml:space="preserve"> фактически невыполненные работы в сумме 2</w:t>
      </w:r>
      <w:r>
        <w:rPr>
          <w:rFonts w:ascii="Times New Roman" w:eastAsia="Calibri" w:hAnsi="Times New Roman" w:cs="Times New Roman"/>
          <w:sz w:val="28"/>
          <w:szCs w:val="28"/>
        </w:rPr>
        <w:t> </w:t>
      </w:r>
      <w:r w:rsidRPr="009351EC">
        <w:rPr>
          <w:rFonts w:ascii="Times New Roman" w:eastAsia="Calibri" w:hAnsi="Times New Roman" w:cs="Times New Roman"/>
          <w:sz w:val="28"/>
          <w:szCs w:val="28"/>
        </w:rPr>
        <w:t>895,0</w:t>
      </w:r>
      <w:r>
        <w:rPr>
          <w:rFonts w:ascii="Times New Roman" w:eastAsia="Calibri" w:hAnsi="Times New Roman" w:cs="Times New Roman"/>
          <w:sz w:val="28"/>
          <w:szCs w:val="28"/>
        </w:rPr>
        <w:t> </w:t>
      </w:r>
      <w:proofErr w:type="spellStart"/>
      <w:r w:rsidRPr="009351EC">
        <w:rPr>
          <w:rFonts w:ascii="Times New Roman" w:eastAsia="Calibri" w:hAnsi="Times New Roman" w:cs="Times New Roman"/>
          <w:sz w:val="28"/>
          <w:szCs w:val="28"/>
        </w:rPr>
        <w:t>тыс</w:t>
      </w:r>
      <w:r>
        <w:rPr>
          <w:rFonts w:ascii="Times New Roman" w:eastAsia="Calibri" w:hAnsi="Times New Roman" w:cs="Times New Roman"/>
          <w:sz w:val="28"/>
          <w:szCs w:val="28"/>
        </w:rPr>
        <w:t>.</w:t>
      </w:r>
      <w:r w:rsidRPr="009351EC">
        <w:rPr>
          <w:rFonts w:ascii="Times New Roman" w:eastAsia="Calibri" w:hAnsi="Times New Roman" w:cs="Times New Roman"/>
          <w:sz w:val="28"/>
          <w:szCs w:val="28"/>
        </w:rPr>
        <w:t>рублей</w:t>
      </w:r>
      <w:proofErr w:type="spellEnd"/>
      <w:r w:rsidRPr="009351EC">
        <w:rPr>
          <w:rFonts w:ascii="Times New Roman" w:eastAsia="Calibri" w:hAnsi="Times New Roman" w:cs="Times New Roman"/>
          <w:sz w:val="28"/>
          <w:szCs w:val="28"/>
        </w:rPr>
        <w:t xml:space="preserve">, в </w:t>
      </w:r>
      <w:proofErr w:type="spellStart"/>
      <w:r w:rsidRPr="009351EC">
        <w:rPr>
          <w:rFonts w:ascii="Times New Roman" w:eastAsia="Calibri" w:hAnsi="Times New Roman" w:cs="Times New Roman"/>
          <w:sz w:val="28"/>
          <w:szCs w:val="28"/>
        </w:rPr>
        <w:t>т.ч</w:t>
      </w:r>
      <w:proofErr w:type="spellEnd"/>
      <w:r w:rsidRPr="009351EC">
        <w:rPr>
          <w:rFonts w:ascii="Times New Roman" w:eastAsia="Calibri" w:hAnsi="Times New Roman" w:cs="Times New Roman"/>
          <w:sz w:val="28"/>
          <w:szCs w:val="28"/>
        </w:rPr>
        <w:t>. работы по отделке фасадов штукатуркой на сумму 2</w:t>
      </w:r>
      <w:r>
        <w:rPr>
          <w:rFonts w:ascii="Times New Roman" w:eastAsia="Calibri" w:hAnsi="Times New Roman" w:cs="Times New Roman"/>
          <w:sz w:val="28"/>
          <w:szCs w:val="28"/>
        </w:rPr>
        <w:t> </w:t>
      </w:r>
      <w:r w:rsidRPr="009351EC">
        <w:rPr>
          <w:rFonts w:ascii="Times New Roman" w:eastAsia="Calibri" w:hAnsi="Times New Roman" w:cs="Times New Roman"/>
          <w:sz w:val="28"/>
          <w:szCs w:val="28"/>
        </w:rPr>
        <w:t>464,6</w:t>
      </w:r>
      <w:r>
        <w:rPr>
          <w:rFonts w:ascii="Times New Roman" w:eastAsia="Calibri" w:hAnsi="Times New Roman" w:cs="Times New Roman"/>
          <w:sz w:val="28"/>
          <w:szCs w:val="28"/>
        </w:rPr>
        <w:t> </w:t>
      </w:r>
      <w:proofErr w:type="spellStart"/>
      <w:r w:rsidRPr="009351EC">
        <w:rPr>
          <w:rFonts w:ascii="Times New Roman" w:eastAsia="Calibri" w:hAnsi="Times New Roman" w:cs="Times New Roman"/>
          <w:sz w:val="28"/>
          <w:szCs w:val="28"/>
        </w:rPr>
        <w:t>тыс.рублей</w:t>
      </w:r>
      <w:proofErr w:type="spellEnd"/>
      <w:r w:rsidRPr="009351EC">
        <w:rPr>
          <w:rFonts w:ascii="Times New Roman" w:eastAsia="Calibri" w:hAnsi="Times New Roman" w:cs="Times New Roman"/>
          <w:sz w:val="28"/>
          <w:szCs w:val="28"/>
        </w:rPr>
        <w:t xml:space="preserve">, выполненные подрядчиком </w:t>
      </w:r>
      <w:proofErr w:type="gramStart"/>
      <w:r w:rsidRPr="009351EC">
        <w:rPr>
          <w:rFonts w:ascii="Times New Roman" w:eastAsia="Calibri" w:hAnsi="Times New Roman" w:cs="Times New Roman"/>
          <w:sz w:val="28"/>
          <w:szCs w:val="28"/>
        </w:rPr>
        <w:t>материалом,  не</w:t>
      </w:r>
      <w:proofErr w:type="gramEnd"/>
      <w:r w:rsidR="003D1112">
        <w:rPr>
          <w:rFonts w:ascii="Times New Roman" w:eastAsia="Calibri" w:hAnsi="Times New Roman" w:cs="Times New Roman"/>
          <w:sz w:val="28"/>
          <w:szCs w:val="28"/>
        </w:rPr>
        <w:t xml:space="preserve"> </w:t>
      </w:r>
      <w:r w:rsidRPr="009351EC">
        <w:rPr>
          <w:rFonts w:ascii="Times New Roman" w:eastAsia="Calibri" w:hAnsi="Times New Roman" w:cs="Times New Roman"/>
          <w:sz w:val="28"/>
          <w:szCs w:val="28"/>
        </w:rPr>
        <w:t xml:space="preserve">соответствующим проектной документации и условиям контракта </w:t>
      </w:r>
      <w:r w:rsidR="003C7836">
        <w:rPr>
          <w:rFonts w:ascii="Times New Roman" w:eastAsia="Calibri" w:hAnsi="Times New Roman" w:cs="Times New Roman"/>
          <w:sz w:val="28"/>
          <w:szCs w:val="28"/>
        </w:rPr>
        <w:t>(</w:t>
      </w:r>
      <w:r w:rsidR="000F4D27">
        <w:rPr>
          <w:rFonts w:ascii="Times New Roman" w:eastAsia="Calibri" w:hAnsi="Times New Roman" w:cs="Times New Roman"/>
          <w:sz w:val="28"/>
          <w:szCs w:val="28"/>
        </w:rPr>
        <w:t>вместо</w:t>
      </w:r>
      <w:r w:rsidRPr="009351EC">
        <w:rPr>
          <w:rFonts w:ascii="Times New Roman" w:eastAsia="Calibri" w:hAnsi="Times New Roman" w:cs="Times New Roman"/>
          <w:sz w:val="28"/>
          <w:szCs w:val="28"/>
        </w:rPr>
        <w:t xml:space="preserve"> цветной штукатурки</w:t>
      </w:r>
      <w:r w:rsidR="000F4D27">
        <w:rPr>
          <w:rFonts w:ascii="Times New Roman" w:eastAsia="Calibri" w:hAnsi="Times New Roman" w:cs="Times New Roman"/>
          <w:sz w:val="28"/>
          <w:szCs w:val="28"/>
        </w:rPr>
        <w:t xml:space="preserve"> </w:t>
      </w:r>
      <w:r w:rsidRPr="009351EC">
        <w:rPr>
          <w:rFonts w:ascii="Times New Roman" w:eastAsia="Calibri" w:hAnsi="Times New Roman" w:cs="Times New Roman"/>
          <w:sz w:val="28"/>
          <w:szCs w:val="28"/>
        </w:rPr>
        <w:t xml:space="preserve">отделка фасада </w:t>
      </w:r>
      <w:r w:rsidR="000F4D27" w:rsidRPr="009351EC">
        <w:rPr>
          <w:rFonts w:ascii="Times New Roman" w:eastAsia="Calibri" w:hAnsi="Times New Roman" w:cs="Times New Roman"/>
          <w:sz w:val="28"/>
          <w:szCs w:val="28"/>
        </w:rPr>
        <w:t xml:space="preserve">выполнена </w:t>
      </w:r>
      <w:r w:rsidRPr="009351EC">
        <w:rPr>
          <w:rFonts w:ascii="Times New Roman" w:eastAsia="Calibri" w:hAnsi="Times New Roman" w:cs="Times New Roman"/>
          <w:sz w:val="28"/>
          <w:szCs w:val="28"/>
        </w:rPr>
        <w:t xml:space="preserve">бесцветной штукатуркой с последующей окраской). По требованию </w:t>
      </w:r>
      <w:r>
        <w:rPr>
          <w:rFonts w:ascii="Times New Roman" w:eastAsia="Calibri" w:hAnsi="Times New Roman" w:cs="Times New Roman"/>
          <w:sz w:val="28"/>
          <w:szCs w:val="28"/>
        </w:rPr>
        <w:t>контрольно-счетной палаты</w:t>
      </w:r>
      <w:r w:rsidRPr="009351EC">
        <w:rPr>
          <w:rFonts w:ascii="Times New Roman" w:eastAsia="Calibri" w:hAnsi="Times New Roman" w:cs="Times New Roman"/>
          <w:sz w:val="28"/>
          <w:szCs w:val="28"/>
        </w:rPr>
        <w:t xml:space="preserve"> замена материала, использованного при отделке фасада детского сада на 300 мест напротив </w:t>
      </w:r>
      <w:proofErr w:type="spellStart"/>
      <w:r w:rsidRPr="009351EC">
        <w:rPr>
          <w:rFonts w:ascii="Times New Roman" w:eastAsia="Calibri" w:hAnsi="Times New Roman" w:cs="Times New Roman"/>
          <w:sz w:val="28"/>
          <w:szCs w:val="28"/>
        </w:rPr>
        <w:t>Бурнаковского</w:t>
      </w:r>
      <w:proofErr w:type="spellEnd"/>
      <w:r w:rsidRPr="009351EC">
        <w:rPr>
          <w:rFonts w:ascii="Times New Roman" w:eastAsia="Calibri" w:hAnsi="Times New Roman" w:cs="Times New Roman"/>
          <w:sz w:val="28"/>
          <w:szCs w:val="28"/>
        </w:rPr>
        <w:t xml:space="preserve"> рынка в Московском районе г.</w:t>
      </w:r>
      <w:r>
        <w:rPr>
          <w:rFonts w:ascii="Times New Roman" w:eastAsia="Calibri" w:hAnsi="Times New Roman" w:cs="Times New Roman"/>
          <w:sz w:val="28"/>
          <w:szCs w:val="28"/>
        </w:rPr>
        <w:t> </w:t>
      </w:r>
      <w:proofErr w:type="spellStart"/>
      <w:r w:rsidRPr="009351EC">
        <w:rPr>
          <w:rFonts w:ascii="Times New Roman" w:eastAsia="Calibri" w:hAnsi="Times New Roman" w:cs="Times New Roman"/>
          <w:sz w:val="28"/>
          <w:szCs w:val="28"/>
        </w:rPr>
        <w:t>Н.Новгорода</w:t>
      </w:r>
      <w:proofErr w:type="spellEnd"/>
      <w:r w:rsidRPr="009351EC">
        <w:rPr>
          <w:rFonts w:ascii="Times New Roman" w:eastAsia="Calibri" w:hAnsi="Times New Roman" w:cs="Times New Roman"/>
          <w:sz w:val="28"/>
          <w:szCs w:val="28"/>
        </w:rPr>
        <w:t xml:space="preserve"> и детского сада </w:t>
      </w:r>
      <w:r w:rsidRPr="009351EC">
        <w:rPr>
          <w:rFonts w:ascii="Times New Roman" w:hAnsi="Times New Roman" w:cs="Times New Roman"/>
          <w:sz w:val="28"/>
          <w:szCs w:val="28"/>
        </w:rPr>
        <w:t xml:space="preserve">в жилом районе «Мещерское озеро» в </w:t>
      </w:r>
      <w:proofErr w:type="spellStart"/>
      <w:r w:rsidRPr="009351EC">
        <w:rPr>
          <w:rFonts w:ascii="Times New Roman" w:hAnsi="Times New Roman" w:cs="Times New Roman"/>
          <w:sz w:val="28"/>
          <w:szCs w:val="28"/>
        </w:rPr>
        <w:t>Канавинском</w:t>
      </w:r>
      <w:proofErr w:type="spellEnd"/>
      <w:r w:rsidRPr="009351EC">
        <w:rPr>
          <w:rFonts w:ascii="Times New Roman" w:hAnsi="Times New Roman" w:cs="Times New Roman"/>
          <w:sz w:val="28"/>
          <w:szCs w:val="28"/>
        </w:rPr>
        <w:t xml:space="preserve"> районе г.</w:t>
      </w:r>
      <w:r>
        <w:rPr>
          <w:rFonts w:ascii="Times New Roman" w:hAnsi="Times New Roman" w:cs="Times New Roman"/>
          <w:sz w:val="28"/>
          <w:szCs w:val="28"/>
        </w:rPr>
        <w:t> </w:t>
      </w:r>
      <w:proofErr w:type="spellStart"/>
      <w:r w:rsidRPr="009351EC">
        <w:rPr>
          <w:rFonts w:ascii="Times New Roman" w:hAnsi="Times New Roman" w:cs="Times New Roman"/>
          <w:sz w:val="28"/>
          <w:szCs w:val="28"/>
        </w:rPr>
        <w:t>Н.Новгорода</w:t>
      </w:r>
      <w:proofErr w:type="spellEnd"/>
      <w:r w:rsidRPr="009351EC">
        <w:rPr>
          <w:rFonts w:ascii="Times New Roman" w:hAnsi="Times New Roman" w:cs="Times New Roman"/>
          <w:sz w:val="28"/>
          <w:szCs w:val="28"/>
        </w:rPr>
        <w:t xml:space="preserve">, была согласована с проектировщиком, внесены изменения в проектно-сметную документацию на сумму </w:t>
      </w:r>
      <w:r w:rsidRPr="009351EC">
        <w:rPr>
          <w:rFonts w:ascii="Times New Roman" w:eastAsia="Calibri" w:hAnsi="Times New Roman" w:cs="Times New Roman"/>
          <w:sz w:val="28"/>
          <w:szCs w:val="28"/>
        </w:rPr>
        <w:t>2</w:t>
      </w:r>
      <w:r w:rsidR="006B0863">
        <w:rPr>
          <w:rFonts w:ascii="Times New Roman" w:eastAsia="Calibri" w:hAnsi="Times New Roman" w:cs="Times New Roman"/>
          <w:sz w:val="28"/>
          <w:szCs w:val="28"/>
        </w:rPr>
        <w:t> </w:t>
      </w:r>
      <w:r w:rsidRPr="009351EC">
        <w:rPr>
          <w:rFonts w:ascii="Times New Roman" w:eastAsia="Calibri" w:hAnsi="Times New Roman" w:cs="Times New Roman"/>
          <w:sz w:val="28"/>
          <w:szCs w:val="28"/>
        </w:rPr>
        <w:t>464,6</w:t>
      </w:r>
      <w:r>
        <w:rPr>
          <w:rFonts w:ascii="Times New Roman" w:eastAsia="Calibri" w:hAnsi="Times New Roman" w:cs="Times New Roman"/>
          <w:sz w:val="28"/>
          <w:szCs w:val="28"/>
        </w:rPr>
        <w:t> </w:t>
      </w:r>
      <w:proofErr w:type="spellStart"/>
      <w:r w:rsidRPr="009351EC">
        <w:rPr>
          <w:rFonts w:ascii="Times New Roman" w:eastAsia="Calibri" w:hAnsi="Times New Roman" w:cs="Times New Roman"/>
          <w:sz w:val="28"/>
          <w:szCs w:val="28"/>
        </w:rPr>
        <w:t>тыс.рублей</w:t>
      </w:r>
      <w:proofErr w:type="spellEnd"/>
      <w:r w:rsidRPr="009351EC">
        <w:rPr>
          <w:rFonts w:ascii="Times New Roman" w:hAnsi="Times New Roman" w:cs="Times New Roman"/>
          <w:sz w:val="28"/>
          <w:szCs w:val="28"/>
        </w:rPr>
        <w:t xml:space="preserve">. Кроме того, были переделаны некачественно выполненные работы по устройству наливного пола в спортивном зале </w:t>
      </w:r>
      <w:r w:rsidRPr="009351EC">
        <w:rPr>
          <w:rFonts w:ascii="Times New Roman" w:eastAsia="Calibri" w:hAnsi="Times New Roman" w:cs="Times New Roman"/>
          <w:sz w:val="28"/>
          <w:szCs w:val="28"/>
        </w:rPr>
        <w:t xml:space="preserve">детского сада </w:t>
      </w:r>
      <w:r w:rsidRPr="009351EC">
        <w:rPr>
          <w:rFonts w:ascii="Times New Roman" w:hAnsi="Times New Roman" w:cs="Times New Roman"/>
          <w:sz w:val="28"/>
          <w:szCs w:val="28"/>
        </w:rPr>
        <w:t>в жилом районе «Мещерское озеро» на сумму 130,6</w:t>
      </w:r>
      <w:r>
        <w:rPr>
          <w:rFonts w:ascii="Times New Roman" w:hAnsi="Times New Roman" w:cs="Times New Roman"/>
          <w:sz w:val="28"/>
          <w:szCs w:val="28"/>
        </w:rPr>
        <w:t> </w:t>
      </w:r>
      <w:proofErr w:type="spellStart"/>
      <w:r w:rsidRPr="009351EC">
        <w:rPr>
          <w:rFonts w:ascii="Times New Roman" w:hAnsi="Times New Roman" w:cs="Times New Roman"/>
          <w:sz w:val="28"/>
          <w:szCs w:val="28"/>
        </w:rPr>
        <w:t>тыс.рублей</w:t>
      </w:r>
      <w:proofErr w:type="spellEnd"/>
      <w:r w:rsidRPr="009351EC">
        <w:rPr>
          <w:rFonts w:ascii="Times New Roman" w:eastAsia="Calibri" w:hAnsi="Times New Roman" w:cs="Times New Roman"/>
          <w:sz w:val="28"/>
          <w:szCs w:val="28"/>
        </w:rPr>
        <w:t>.</w:t>
      </w:r>
    </w:p>
    <w:p w14:paraId="225D763D" w14:textId="047C88DC" w:rsidR="009351EC" w:rsidRPr="009351EC" w:rsidRDefault="009351EC" w:rsidP="009351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9351EC">
        <w:rPr>
          <w:rFonts w:ascii="Times New Roman" w:hAnsi="Times New Roman" w:cs="Times New Roman"/>
          <w:sz w:val="28"/>
          <w:szCs w:val="28"/>
        </w:rPr>
        <w:t>-</w:t>
      </w:r>
      <w:r>
        <w:rPr>
          <w:rFonts w:ascii="Times New Roman" w:hAnsi="Times New Roman" w:cs="Times New Roman"/>
          <w:sz w:val="28"/>
          <w:szCs w:val="28"/>
        </w:rPr>
        <w:t> </w:t>
      </w:r>
      <w:r w:rsidRPr="009351EC">
        <w:rPr>
          <w:rFonts w:ascii="Times New Roman" w:hAnsi="Times New Roman" w:cs="Times New Roman"/>
          <w:sz w:val="28"/>
          <w:szCs w:val="28"/>
        </w:rPr>
        <w:t xml:space="preserve">Администрация </w:t>
      </w:r>
      <w:proofErr w:type="spellStart"/>
      <w:r w:rsidRPr="009351EC">
        <w:rPr>
          <w:rFonts w:ascii="Times New Roman" w:hAnsi="Times New Roman" w:cs="Times New Roman"/>
          <w:sz w:val="28"/>
          <w:szCs w:val="28"/>
        </w:rPr>
        <w:t>Починковского</w:t>
      </w:r>
      <w:proofErr w:type="spellEnd"/>
      <w:r w:rsidRPr="009351EC">
        <w:rPr>
          <w:rFonts w:ascii="Times New Roman" w:hAnsi="Times New Roman" w:cs="Times New Roman"/>
          <w:sz w:val="28"/>
          <w:szCs w:val="28"/>
        </w:rPr>
        <w:t xml:space="preserve"> района оплатила </w:t>
      </w:r>
      <w:r w:rsidR="000F4D27">
        <w:rPr>
          <w:rFonts w:ascii="Times New Roman" w:hAnsi="Times New Roman" w:cs="Times New Roman"/>
          <w:sz w:val="28"/>
          <w:szCs w:val="28"/>
        </w:rPr>
        <w:t>п</w:t>
      </w:r>
      <w:r w:rsidRPr="009351EC">
        <w:rPr>
          <w:rFonts w:ascii="Times New Roman" w:hAnsi="Times New Roman" w:cs="Times New Roman"/>
          <w:sz w:val="28"/>
          <w:szCs w:val="28"/>
        </w:rPr>
        <w:t>одрядчику работы по бетонированию кюветов и откосов при строительстве подъезда к МТФ СПК «</w:t>
      </w:r>
      <w:proofErr w:type="spellStart"/>
      <w:r w:rsidRPr="009351EC">
        <w:rPr>
          <w:rFonts w:ascii="Times New Roman" w:hAnsi="Times New Roman" w:cs="Times New Roman"/>
          <w:sz w:val="28"/>
          <w:szCs w:val="28"/>
        </w:rPr>
        <w:t>Криушинский</w:t>
      </w:r>
      <w:proofErr w:type="spellEnd"/>
      <w:r w:rsidRPr="009351EC">
        <w:rPr>
          <w:rFonts w:ascii="Times New Roman" w:hAnsi="Times New Roman" w:cs="Times New Roman"/>
          <w:sz w:val="28"/>
          <w:szCs w:val="28"/>
        </w:rPr>
        <w:t>» на сумму 1</w:t>
      </w:r>
      <w:r w:rsidR="002C2436">
        <w:rPr>
          <w:rFonts w:ascii="Times New Roman" w:hAnsi="Times New Roman" w:cs="Times New Roman"/>
          <w:sz w:val="28"/>
          <w:szCs w:val="28"/>
        </w:rPr>
        <w:t> </w:t>
      </w:r>
      <w:r w:rsidRPr="009351EC">
        <w:rPr>
          <w:rFonts w:ascii="Times New Roman" w:hAnsi="Times New Roman" w:cs="Times New Roman"/>
          <w:sz w:val="28"/>
          <w:szCs w:val="28"/>
        </w:rPr>
        <w:t>540,0</w:t>
      </w:r>
      <w:r w:rsidR="002C2436">
        <w:rPr>
          <w:rFonts w:ascii="Times New Roman" w:hAnsi="Times New Roman" w:cs="Times New Roman"/>
          <w:sz w:val="28"/>
          <w:szCs w:val="28"/>
        </w:rPr>
        <w:t> </w:t>
      </w:r>
      <w:proofErr w:type="spellStart"/>
      <w:r w:rsidRPr="009351EC">
        <w:rPr>
          <w:rFonts w:ascii="Times New Roman" w:hAnsi="Times New Roman" w:cs="Times New Roman"/>
          <w:sz w:val="28"/>
          <w:szCs w:val="28"/>
        </w:rPr>
        <w:t>тыс.рублей</w:t>
      </w:r>
      <w:proofErr w:type="spellEnd"/>
      <w:r w:rsidRPr="009351EC">
        <w:rPr>
          <w:rFonts w:ascii="Times New Roman" w:hAnsi="Times New Roman" w:cs="Times New Roman"/>
          <w:sz w:val="28"/>
          <w:szCs w:val="28"/>
        </w:rPr>
        <w:t>.</w:t>
      </w:r>
      <w:r w:rsidR="002C2436">
        <w:rPr>
          <w:rFonts w:ascii="Times New Roman" w:hAnsi="Times New Roman" w:cs="Times New Roman"/>
          <w:sz w:val="28"/>
          <w:szCs w:val="28"/>
        </w:rPr>
        <w:t xml:space="preserve"> </w:t>
      </w:r>
      <w:r w:rsidRPr="009351EC">
        <w:rPr>
          <w:rFonts w:ascii="Times New Roman" w:eastAsia="Calibri" w:hAnsi="Times New Roman" w:cs="Times New Roman"/>
          <w:sz w:val="28"/>
          <w:szCs w:val="28"/>
        </w:rPr>
        <w:t>Проверка показала, что при укреплении кюветов и откосов применялся бетон ненадлежащего качества</w:t>
      </w:r>
      <w:r w:rsidR="008E2761">
        <w:rPr>
          <w:rFonts w:ascii="Times New Roman" w:eastAsia="Calibri" w:hAnsi="Times New Roman" w:cs="Times New Roman"/>
          <w:sz w:val="28"/>
          <w:szCs w:val="28"/>
        </w:rPr>
        <w:t xml:space="preserve">, </w:t>
      </w:r>
      <w:r w:rsidRPr="009351EC">
        <w:rPr>
          <w:rFonts w:ascii="Times New Roman" w:eastAsia="Calibri" w:hAnsi="Times New Roman" w:cs="Times New Roman"/>
          <w:sz w:val="28"/>
          <w:szCs w:val="28"/>
        </w:rPr>
        <w:t>не</w:t>
      </w:r>
      <w:r w:rsidR="001F3316">
        <w:rPr>
          <w:rFonts w:ascii="Times New Roman" w:eastAsia="Calibri" w:hAnsi="Times New Roman" w:cs="Times New Roman"/>
          <w:sz w:val="28"/>
          <w:szCs w:val="28"/>
        </w:rPr>
        <w:t xml:space="preserve"> </w:t>
      </w:r>
      <w:r w:rsidRPr="009351EC">
        <w:rPr>
          <w:rFonts w:ascii="Times New Roman" w:eastAsia="Calibri" w:hAnsi="Times New Roman" w:cs="Times New Roman"/>
          <w:sz w:val="28"/>
          <w:szCs w:val="28"/>
        </w:rPr>
        <w:t xml:space="preserve">предусмотренного проектно-сметной документацией и условиями </w:t>
      </w:r>
      <w:r w:rsidR="000F4D27">
        <w:rPr>
          <w:rFonts w:ascii="Times New Roman" w:eastAsia="Calibri" w:hAnsi="Times New Roman" w:cs="Times New Roman"/>
          <w:sz w:val="28"/>
          <w:szCs w:val="28"/>
        </w:rPr>
        <w:t>к</w:t>
      </w:r>
      <w:r w:rsidRPr="009351EC">
        <w:rPr>
          <w:rFonts w:ascii="Times New Roman" w:eastAsia="Calibri" w:hAnsi="Times New Roman" w:cs="Times New Roman"/>
          <w:sz w:val="28"/>
          <w:szCs w:val="28"/>
        </w:rPr>
        <w:t xml:space="preserve">онтракта. </w:t>
      </w:r>
    </w:p>
    <w:p w14:paraId="768DB3D6" w14:textId="389B2023" w:rsidR="009351EC" w:rsidRPr="009351EC" w:rsidRDefault="008E2761" w:rsidP="00935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обращению контрольно-счетной палаты </w:t>
      </w:r>
      <w:r w:rsidR="009351EC" w:rsidRPr="009351EC">
        <w:rPr>
          <w:rFonts w:ascii="Times New Roman" w:hAnsi="Times New Roman" w:cs="Times New Roman"/>
          <w:sz w:val="28"/>
          <w:szCs w:val="28"/>
        </w:rPr>
        <w:t>прокуратур</w:t>
      </w:r>
      <w:r>
        <w:rPr>
          <w:rFonts w:ascii="Times New Roman" w:hAnsi="Times New Roman" w:cs="Times New Roman"/>
          <w:sz w:val="28"/>
          <w:szCs w:val="28"/>
        </w:rPr>
        <w:t>ой</w:t>
      </w:r>
      <w:r w:rsidR="009351EC" w:rsidRPr="009351EC">
        <w:rPr>
          <w:rFonts w:ascii="Times New Roman" w:hAnsi="Times New Roman" w:cs="Times New Roman"/>
          <w:sz w:val="28"/>
          <w:szCs w:val="28"/>
        </w:rPr>
        <w:t xml:space="preserve"> </w:t>
      </w:r>
      <w:proofErr w:type="spellStart"/>
      <w:r w:rsidR="009351EC" w:rsidRPr="009351EC">
        <w:rPr>
          <w:rFonts w:ascii="Times New Roman" w:hAnsi="Times New Roman" w:cs="Times New Roman"/>
          <w:sz w:val="28"/>
          <w:szCs w:val="28"/>
        </w:rPr>
        <w:t>Починковского</w:t>
      </w:r>
      <w:proofErr w:type="spellEnd"/>
      <w:r w:rsidR="009351EC" w:rsidRPr="009351EC">
        <w:rPr>
          <w:rFonts w:ascii="Times New Roman" w:hAnsi="Times New Roman" w:cs="Times New Roman"/>
          <w:sz w:val="28"/>
          <w:szCs w:val="28"/>
        </w:rPr>
        <w:t xml:space="preserve"> района </w:t>
      </w:r>
      <w:r>
        <w:rPr>
          <w:rFonts w:ascii="Times New Roman" w:hAnsi="Times New Roman" w:cs="Times New Roman"/>
          <w:sz w:val="28"/>
          <w:szCs w:val="28"/>
        </w:rPr>
        <w:t xml:space="preserve">в настоящее время </w:t>
      </w:r>
      <w:r w:rsidR="009351EC" w:rsidRPr="009351EC">
        <w:rPr>
          <w:rFonts w:ascii="Times New Roman" w:hAnsi="Times New Roman" w:cs="Times New Roman"/>
          <w:sz w:val="28"/>
          <w:szCs w:val="28"/>
        </w:rPr>
        <w:t>проводится прокурорская проверка</w:t>
      </w:r>
      <w:r>
        <w:rPr>
          <w:rFonts w:ascii="Times New Roman" w:hAnsi="Times New Roman" w:cs="Times New Roman"/>
          <w:sz w:val="28"/>
          <w:szCs w:val="28"/>
        </w:rPr>
        <w:t xml:space="preserve"> </w:t>
      </w:r>
      <w:r w:rsidR="009351EC" w:rsidRPr="009351EC">
        <w:rPr>
          <w:rFonts w:ascii="Times New Roman" w:hAnsi="Times New Roman" w:cs="Times New Roman"/>
          <w:sz w:val="28"/>
          <w:szCs w:val="28"/>
        </w:rPr>
        <w:t xml:space="preserve">по факту приобретения </w:t>
      </w:r>
      <w:r w:rsidR="004C7895">
        <w:rPr>
          <w:rFonts w:ascii="Times New Roman" w:hAnsi="Times New Roman" w:cs="Times New Roman"/>
          <w:sz w:val="28"/>
          <w:szCs w:val="28"/>
        </w:rPr>
        <w:t>у поставщика</w:t>
      </w:r>
      <w:r w:rsidR="009351EC" w:rsidRPr="009351EC">
        <w:rPr>
          <w:rFonts w:ascii="Times New Roman" w:hAnsi="Times New Roman" w:cs="Times New Roman"/>
          <w:sz w:val="28"/>
          <w:szCs w:val="28"/>
        </w:rPr>
        <w:t xml:space="preserve"> бетона</w:t>
      </w:r>
      <w:r w:rsidR="004C7895">
        <w:rPr>
          <w:rFonts w:ascii="Times New Roman" w:hAnsi="Times New Roman" w:cs="Times New Roman"/>
          <w:sz w:val="28"/>
          <w:szCs w:val="28"/>
        </w:rPr>
        <w:t xml:space="preserve"> ненадлежащего качества</w:t>
      </w:r>
      <w:r w:rsidR="009351EC" w:rsidRPr="009351EC">
        <w:rPr>
          <w:rFonts w:ascii="Times New Roman" w:hAnsi="Times New Roman" w:cs="Times New Roman"/>
          <w:sz w:val="28"/>
          <w:szCs w:val="28"/>
        </w:rPr>
        <w:t>.</w:t>
      </w:r>
    </w:p>
    <w:p w14:paraId="673493A0" w14:textId="74978903" w:rsidR="009351EC" w:rsidRPr="009351EC" w:rsidRDefault="009351EC" w:rsidP="009351EC">
      <w:pPr>
        <w:spacing w:after="0" w:line="240" w:lineRule="auto"/>
        <w:ind w:firstLine="709"/>
        <w:jc w:val="both"/>
        <w:rPr>
          <w:rFonts w:ascii="Times New Roman" w:eastAsia="Calibri" w:hAnsi="Times New Roman" w:cs="Times New Roman"/>
          <w:sz w:val="28"/>
          <w:szCs w:val="28"/>
        </w:rPr>
      </w:pPr>
      <w:r w:rsidRPr="009351EC">
        <w:rPr>
          <w:rFonts w:ascii="Times New Roman" w:eastAsia="Calibri" w:hAnsi="Times New Roman" w:cs="Times New Roman"/>
          <w:sz w:val="28"/>
          <w:szCs w:val="28"/>
        </w:rPr>
        <w:t>-</w:t>
      </w:r>
      <w:r w:rsidR="00775B4B">
        <w:rPr>
          <w:rFonts w:ascii="Times New Roman" w:eastAsia="Calibri" w:hAnsi="Times New Roman" w:cs="Times New Roman"/>
          <w:sz w:val="28"/>
          <w:szCs w:val="28"/>
        </w:rPr>
        <w:t> </w:t>
      </w:r>
      <w:r w:rsidRPr="009351EC">
        <w:rPr>
          <w:rFonts w:ascii="Times New Roman" w:eastAsia="Calibri" w:hAnsi="Times New Roman" w:cs="Times New Roman"/>
          <w:sz w:val="28"/>
          <w:szCs w:val="28"/>
        </w:rPr>
        <w:t xml:space="preserve">Заказчиком </w:t>
      </w:r>
      <w:r w:rsidR="004C7895">
        <w:rPr>
          <w:rFonts w:ascii="Times New Roman" w:eastAsia="Calibri" w:hAnsi="Times New Roman" w:cs="Times New Roman"/>
          <w:sz w:val="28"/>
          <w:szCs w:val="28"/>
        </w:rPr>
        <w:t>(</w:t>
      </w:r>
      <w:r w:rsidRPr="009351EC">
        <w:rPr>
          <w:rFonts w:ascii="Times New Roman" w:eastAsia="Calibri" w:hAnsi="Times New Roman" w:cs="Times New Roman"/>
          <w:sz w:val="28"/>
          <w:szCs w:val="28"/>
        </w:rPr>
        <w:t>МКУ «</w:t>
      </w:r>
      <w:proofErr w:type="spellStart"/>
      <w:r w:rsidRPr="009351EC">
        <w:rPr>
          <w:rFonts w:ascii="Times New Roman" w:eastAsia="Calibri" w:hAnsi="Times New Roman" w:cs="Times New Roman"/>
          <w:sz w:val="28"/>
          <w:szCs w:val="28"/>
        </w:rPr>
        <w:t>Борстройзаказчик</w:t>
      </w:r>
      <w:proofErr w:type="spellEnd"/>
      <w:r w:rsidRPr="009351EC">
        <w:rPr>
          <w:rFonts w:ascii="Times New Roman" w:eastAsia="Calibri" w:hAnsi="Times New Roman" w:cs="Times New Roman"/>
          <w:sz w:val="28"/>
          <w:szCs w:val="28"/>
        </w:rPr>
        <w:t>»</w:t>
      </w:r>
      <w:r w:rsidR="004C7895">
        <w:rPr>
          <w:rFonts w:ascii="Times New Roman" w:eastAsia="Calibri" w:hAnsi="Times New Roman" w:cs="Times New Roman"/>
          <w:sz w:val="28"/>
          <w:szCs w:val="28"/>
        </w:rPr>
        <w:t>)</w:t>
      </w:r>
      <w:r w:rsidRPr="009351EC">
        <w:rPr>
          <w:rFonts w:ascii="Times New Roman" w:eastAsia="Calibri" w:hAnsi="Times New Roman" w:cs="Times New Roman"/>
          <w:sz w:val="28"/>
          <w:szCs w:val="28"/>
        </w:rPr>
        <w:t xml:space="preserve"> при приёмке работ по строительству </w:t>
      </w:r>
      <w:proofErr w:type="spellStart"/>
      <w:r w:rsidRPr="009351EC">
        <w:rPr>
          <w:rFonts w:ascii="Times New Roman" w:eastAsia="Calibri" w:hAnsi="Times New Roman" w:cs="Times New Roman"/>
          <w:sz w:val="28"/>
          <w:szCs w:val="28"/>
        </w:rPr>
        <w:t>пристроя</w:t>
      </w:r>
      <w:proofErr w:type="spellEnd"/>
      <w:r w:rsidRPr="009351EC">
        <w:rPr>
          <w:rFonts w:ascii="Times New Roman" w:eastAsia="Calibri" w:hAnsi="Times New Roman" w:cs="Times New Roman"/>
          <w:sz w:val="28"/>
          <w:szCs w:val="28"/>
        </w:rPr>
        <w:t xml:space="preserve"> на 60 мест к существующему детскому саду № 13 «</w:t>
      </w:r>
      <w:proofErr w:type="spellStart"/>
      <w:r w:rsidRPr="009351EC">
        <w:rPr>
          <w:rFonts w:ascii="Times New Roman" w:eastAsia="Calibri" w:hAnsi="Times New Roman" w:cs="Times New Roman"/>
          <w:sz w:val="28"/>
          <w:szCs w:val="28"/>
        </w:rPr>
        <w:t>Дельфинчик</w:t>
      </w:r>
      <w:proofErr w:type="spellEnd"/>
      <w:r w:rsidRPr="009351EC">
        <w:rPr>
          <w:rFonts w:ascii="Times New Roman" w:eastAsia="Calibri" w:hAnsi="Times New Roman" w:cs="Times New Roman"/>
          <w:sz w:val="28"/>
          <w:szCs w:val="28"/>
        </w:rPr>
        <w:t xml:space="preserve">» оплачены </w:t>
      </w:r>
      <w:r w:rsidRPr="009351EC">
        <w:rPr>
          <w:rFonts w:ascii="Times New Roman" w:eastAsia="Calibri" w:hAnsi="Times New Roman" w:cs="Times New Roman"/>
          <w:sz w:val="28"/>
          <w:szCs w:val="28"/>
        </w:rPr>
        <w:lastRenderedPageBreak/>
        <w:t xml:space="preserve">работы, не соответствующие </w:t>
      </w:r>
      <w:r w:rsidR="000F4D27">
        <w:rPr>
          <w:rFonts w:ascii="Times New Roman" w:eastAsia="Calibri" w:hAnsi="Times New Roman" w:cs="Times New Roman"/>
          <w:sz w:val="28"/>
          <w:szCs w:val="28"/>
        </w:rPr>
        <w:t>проекту</w:t>
      </w:r>
      <w:r w:rsidR="00965FD0" w:rsidRPr="00965FD0">
        <w:rPr>
          <w:rFonts w:ascii="Times New Roman" w:eastAsia="Calibri" w:hAnsi="Times New Roman" w:cs="Times New Roman"/>
          <w:sz w:val="28"/>
          <w:szCs w:val="28"/>
        </w:rPr>
        <w:t>:</w:t>
      </w:r>
      <w:r w:rsidRPr="009351EC">
        <w:rPr>
          <w:rFonts w:ascii="Times New Roman" w:eastAsia="Calibri" w:hAnsi="Times New Roman" w:cs="Times New Roman"/>
          <w:sz w:val="28"/>
          <w:szCs w:val="28"/>
        </w:rPr>
        <w:t xml:space="preserve"> при кладке прижимных стенок из керамического кирпича подрядчиком использован кирпич меньшего размера (одинарный вместо полуторного) на сумму 1</w:t>
      </w:r>
      <w:r w:rsidR="00775B4B">
        <w:rPr>
          <w:rFonts w:ascii="Times New Roman" w:eastAsia="Calibri" w:hAnsi="Times New Roman" w:cs="Times New Roman"/>
          <w:sz w:val="28"/>
          <w:szCs w:val="28"/>
        </w:rPr>
        <w:t> </w:t>
      </w:r>
      <w:r w:rsidRPr="009351EC">
        <w:rPr>
          <w:rFonts w:ascii="Times New Roman" w:eastAsia="Calibri" w:hAnsi="Times New Roman" w:cs="Times New Roman"/>
          <w:sz w:val="28"/>
          <w:szCs w:val="28"/>
        </w:rPr>
        <w:t>050,9</w:t>
      </w:r>
      <w:r w:rsidR="00775B4B">
        <w:rPr>
          <w:rFonts w:ascii="Times New Roman" w:eastAsia="Calibri" w:hAnsi="Times New Roman" w:cs="Times New Roman"/>
          <w:sz w:val="28"/>
          <w:szCs w:val="28"/>
        </w:rPr>
        <w:t> </w:t>
      </w:r>
      <w:proofErr w:type="spellStart"/>
      <w:r w:rsidRPr="009351EC">
        <w:rPr>
          <w:rFonts w:ascii="Times New Roman" w:eastAsia="Calibri" w:hAnsi="Times New Roman" w:cs="Times New Roman"/>
          <w:sz w:val="28"/>
          <w:szCs w:val="28"/>
        </w:rPr>
        <w:t>тыс.рублей</w:t>
      </w:r>
      <w:proofErr w:type="spellEnd"/>
      <w:r w:rsidR="004C7895" w:rsidRPr="004C7895">
        <w:rPr>
          <w:rFonts w:ascii="Times New Roman" w:eastAsia="Calibri" w:hAnsi="Times New Roman" w:cs="Times New Roman"/>
          <w:sz w:val="28"/>
          <w:szCs w:val="28"/>
        </w:rPr>
        <w:t>;</w:t>
      </w:r>
      <w:r w:rsidRPr="009351EC">
        <w:rPr>
          <w:rFonts w:ascii="Times New Roman" w:eastAsia="Calibri" w:hAnsi="Times New Roman" w:cs="Times New Roman"/>
          <w:sz w:val="28"/>
          <w:szCs w:val="28"/>
        </w:rPr>
        <w:t xml:space="preserve"> замен</w:t>
      </w:r>
      <w:r w:rsidR="004C7895">
        <w:rPr>
          <w:rFonts w:ascii="Times New Roman" w:eastAsia="Calibri" w:hAnsi="Times New Roman" w:cs="Times New Roman"/>
          <w:sz w:val="28"/>
          <w:szCs w:val="28"/>
        </w:rPr>
        <w:t>ен</w:t>
      </w:r>
      <w:r w:rsidRPr="009351EC">
        <w:rPr>
          <w:rFonts w:ascii="Times New Roman" w:eastAsia="Calibri" w:hAnsi="Times New Roman" w:cs="Times New Roman"/>
          <w:sz w:val="28"/>
          <w:szCs w:val="28"/>
        </w:rPr>
        <w:t xml:space="preserve"> материал при устройстве покрытия спортивной площадки на сумму 758,9</w:t>
      </w:r>
      <w:r w:rsidR="00775B4B">
        <w:rPr>
          <w:rFonts w:ascii="Times New Roman" w:eastAsia="Calibri" w:hAnsi="Times New Roman" w:cs="Times New Roman"/>
          <w:sz w:val="28"/>
          <w:szCs w:val="28"/>
        </w:rPr>
        <w:t> </w:t>
      </w:r>
      <w:proofErr w:type="spellStart"/>
      <w:r w:rsidRPr="009351EC">
        <w:rPr>
          <w:rFonts w:ascii="Times New Roman" w:eastAsia="Calibri" w:hAnsi="Times New Roman" w:cs="Times New Roman"/>
          <w:sz w:val="28"/>
          <w:szCs w:val="28"/>
        </w:rPr>
        <w:t>тыс.рублей</w:t>
      </w:r>
      <w:proofErr w:type="spellEnd"/>
      <w:r w:rsidRPr="009351EC">
        <w:rPr>
          <w:rFonts w:ascii="Times New Roman" w:eastAsia="Calibri" w:hAnsi="Times New Roman" w:cs="Times New Roman"/>
          <w:sz w:val="28"/>
          <w:szCs w:val="28"/>
        </w:rPr>
        <w:t xml:space="preserve">. По представлению </w:t>
      </w:r>
      <w:r w:rsidR="005D3F61">
        <w:rPr>
          <w:rFonts w:ascii="Times New Roman" w:eastAsia="Calibri" w:hAnsi="Times New Roman" w:cs="Times New Roman"/>
          <w:sz w:val="28"/>
          <w:szCs w:val="28"/>
        </w:rPr>
        <w:t xml:space="preserve">контрольно-счетной палаты </w:t>
      </w:r>
      <w:r w:rsidRPr="009351EC">
        <w:rPr>
          <w:rFonts w:ascii="Times New Roman" w:eastAsia="Calibri" w:hAnsi="Times New Roman" w:cs="Times New Roman"/>
          <w:sz w:val="28"/>
          <w:szCs w:val="28"/>
        </w:rPr>
        <w:t>замена материалов согласована с проектировщиком, внесены соответствующие изменения в проектно-сметную документацию.</w:t>
      </w:r>
    </w:p>
    <w:p w14:paraId="67105AA8" w14:textId="0C5D5A76" w:rsidR="009351EC" w:rsidRPr="009351EC" w:rsidRDefault="009351EC" w:rsidP="009351EC">
      <w:pPr>
        <w:spacing w:after="0" w:line="240" w:lineRule="auto"/>
        <w:ind w:firstLine="709"/>
        <w:jc w:val="both"/>
        <w:rPr>
          <w:rFonts w:ascii="Times New Roman" w:hAnsi="Times New Roman" w:cs="Times New Roman"/>
          <w:bCs/>
          <w:sz w:val="28"/>
          <w:szCs w:val="28"/>
        </w:rPr>
      </w:pPr>
      <w:r w:rsidRPr="009351EC">
        <w:rPr>
          <w:rFonts w:ascii="Times New Roman" w:hAnsi="Times New Roman" w:cs="Times New Roman"/>
          <w:bCs/>
          <w:sz w:val="28"/>
          <w:szCs w:val="28"/>
        </w:rPr>
        <w:t>-</w:t>
      </w:r>
      <w:r w:rsidR="00775B4B">
        <w:rPr>
          <w:rFonts w:ascii="Times New Roman" w:hAnsi="Times New Roman" w:cs="Times New Roman"/>
          <w:bCs/>
          <w:sz w:val="28"/>
          <w:szCs w:val="28"/>
        </w:rPr>
        <w:t> </w:t>
      </w:r>
      <w:r w:rsidRPr="009351EC">
        <w:rPr>
          <w:rFonts w:ascii="Times New Roman" w:hAnsi="Times New Roman" w:cs="Times New Roman"/>
          <w:bCs/>
          <w:sz w:val="28"/>
          <w:szCs w:val="28"/>
        </w:rPr>
        <w:t xml:space="preserve">Заказчиком (Департамент строительства и жилищно-коммунального хозяйства администрации </w:t>
      </w:r>
      <w:proofErr w:type="spellStart"/>
      <w:r w:rsidRPr="009351EC">
        <w:rPr>
          <w:rFonts w:ascii="Times New Roman" w:hAnsi="Times New Roman" w:cs="Times New Roman"/>
          <w:bCs/>
          <w:sz w:val="28"/>
          <w:szCs w:val="28"/>
        </w:rPr>
        <w:t>г</w:t>
      </w:r>
      <w:r w:rsidR="005D3F61">
        <w:rPr>
          <w:rFonts w:ascii="Times New Roman" w:hAnsi="Times New Roman" w:cs="Times New Roman"/>
          <w:bCs/>
          <w:sz w:val="28"/>
          <w:szCs w:val="28"/>
        </w:rPr>
        <w:t>.о</w:t>
      </w:r>
      <w:proofErr w:type="spellEnd"/>
      <w:r w:rsidR="005D3F61">
        <w:rPr>
          <w:rFonts w:ascii="Times New Roman" w:hAnsi="Times New Roman" w:cs="Times New Roman"/>
          <w:bCs/>
          <w:sz w:val="28"/>
          <w:szCs w:val="28"/>
        </w:rPr>
        <w:t>. </w:t>
      </w:r>
      <w:proofErr w:type="spellStart"/>
      <w:r w:rsidRPr="009351EC">
        <w:rPr>
          <w:rFonts w:ascii="Times New Roman" w:hAnsi="Times New Roman" w:cs="Times New Roman"/>
          <w:bCs/>
          <w:sz w:val="28"/>
          <w:szCs w:val="28"/>
        </w:rPr>
        <w:t>Навашинский</w:t>
      </w:r>
      <w:proofErr w:type="spellEnd"/>
      <w:r w:rsidRPr="009351EC">
        <w:rPr>
          <w:rFonts w:ascii="Times New Roman" w:hAnsi="Times New Roman" w:cs="Times New Roman"/>
          <w:bCs/>
          <w:sz w:val="28"/>
          <w:szCs w:val="28"/>
        </w:rPr>
        <w:t xml:space="preserve">) приняты и оплачены работы по строительству трёх газопроводов в </w:t>
      </w:r>
      <w:proofErr w:type="spellStart"/>
      <w:r w:rsidRPr="009351EC">
        <w:rPr>
          <w:rFonts w:ascii="Times New Roman" w:hAnsi="Times New Roman" w:cs="Times New Roman"/>
          <w:bCs/>
          <w:sz w:val="28"/>
          <w:szCs w:val="28"/>
        </w:rPr>
        <w:t>Навашинском</w:t>
      </w:r>
      <w:proofErr w:type="spellEnd"/>
      <w:r w:rsidRPr="009351EC">
        <w:rPr>
          <w:rFonts w:ascii="Times New Roman" w:hAnsi="Times New Roman" w:cs="Times New Roman"/>
          <w:bCs/>
          <w:sz w:val="28"/>
          <w:szCs w:val="28"/>
        </w:rPr>
        <w:t xml:space="preserve"> районе с нарушением условий контрактов и </w:t>
      </w:r>
      <w:r w:rsidR="005D3F61">
        <w:rPr>
          <w:rFonts w:ascii="Times New Roman" w:hAnsi="Times New Roman" w:cs="Times New Roman"/>
          <w:bCs/>
          <w:sz w:val="28"/>
          <w:szCs w:val="28"/>
        </w:rPr>
        <w:t>проекта</w:t>
      </w:r>
      <w:r w:rsidRPr="009351EC">
        <w:rPr>
          <w:rFonts w:ascii="Times New Roman" w:hAnsi="Times New Roman" w:cs="Times New Roman"/>
          <w:bCs/>
          <w:sz w:val="28"/>
          <w:szCs w:val="28"/>
        </w:rPr>
        <w:t xml:space="preserve"> </w:t>
      </w:r>
      <w:r w:rsidR="004C7895" w:rsidRPr="004C7895">
        <w:rPr>
          <w:rFonts w:ascii="Times New Roman" w:hAnsi="Times New Roman" w:cs="Times New Roman"/>
          <w:bCs/>
          <w:sz w:val="28"/>
          <w:szCs w:val="28"/>
        </w:rPr>
        <w:t xml:space="preserve">- </w:t>
      </w:r>
      <w:r w:rsidRPr="009351EC">
        <w:rPr>
          <w:rFonts w:ascii="Times New Roman" w:hAnsi="Times New Roman" w:cs="Times New Roman"/>
          <w:bCs/>
          <w:sz w:val="28"/>
          <w:szCs w:val="28"/>
        </w:rPr>
        <w:t>применены материалы более низкого качества и стоимости. Разница в стоимости материал</w:t>
      </w:r>
      <w:r w:rsidR="005D3F61">
        <w:rPr>
          <w:rFonts w:ascii="Times New Roman" w:hAnsi="Times New Roman" w:cs="Times New Roman"/>
          <w:bCs/>
          <w:sz w:val="28"/>
          <w:szCs w:val="28"/>
        </w:rPr>
        <w:t>ов</w:t>
      </w:r>
      <w:r w:rsidRPr="009351EC">
        <w:rPr>
          <w:rFonts w:ascii="Times New Roman" w:hAnsi="Times New Roman" w:cs="Times New Roman"/>
          <w:bCs/>
          <w:sz w:val="28"/>
          <w:szCs w:val="28"/>
        </w:rPr>
        <w:t xml:space="preserve"> возмещена в бюджет в сумме</w:t>
      </w:r>
      <w:r w:rsidR="00B63088">
        <w:rPr>
          <w:rFonts w:ascii="Times New Roman" w:hAnsi="Times New Roman" w:cs="Times New Roman"/>
          <w:bCs/>
          <w:sz w:val="28"/>
          <w:szCs w:val="28"/>
        </w:rPr>
        <w:t xml:space="preserve"> </w:t>
      </w:r>
      <w:r w:rsidRPr="009351EC">
        <w:rPr>
          <w:rFonts w:ascii="Times New Roman" w:hAnsi="Times New Roman" w:cs="Times New Roman"/>
          <w:bCs/>
          <w:sz w:val="28"/>
          <w:szCs w:val="28"/>
        </w:rPr>
        <w:t>557,7</w:t>
      </w:r>
      <w:r w:rsidR="00B63088">
        <w:rPr>
          <w:rFonts w:ascii="Times New Roman" w:hAnsi="Times New Roman" w:cs="Times New Roman"/>
          <w:bCs/>
          <w:sz w:val="28"/>
          <w:szCs w:val="28"/>
        </w:rPr>
        <w:t> </w:t>
      </w:r>
      <w:proofErr w:type="spellStart"/>
      <w:r w:rsidRPr="009351EC">
        <w:rPr>
          <w:rFonts w:ascii="Times New Roman" w:hAnsi="Times New Roman" w:cs="Times New Roman"/>
          <w:bCs/>
          <w:sz w:val="28"/>
          <w:szCs w:val="28"/>
        </w:rPr>
        <w:t>тыс.рублей</w:t>
      </w:r>
      <w:proofErr w:type="spellEnd"/>
      <w:r w:rsidRPr="009351EC">
        <w:rPr>
          <w:rFonts w:ascii="Times New Roman" w:hAnsi="Times New Roman" w:cs="Times New Roman"/>
          <w:bCs/>
          <w:sz w:val="28"/>
          <w:szCs w:val="28"/>
        </w:rPr>
        <w:t xml:space="preserve">. Кроме того, для устройства песчаного основания под трубу газопровода подрядчик </w:t>
      </w:r>
      <w:r w:rsidR="00B63088" w:rsidRPr="009351EC">
        <w:rPr>
          <w:rFonts w:ascii="Times New Roman" w:hAnsi="Times New Roman" w:cs="Times New Roman"/>
          <w:bCs/>
          <w:sz w:val="28"/>
          <w:szCs w:val="28"/>
        </w:rPr>
        <w:t>вместо песка среднего</w:t>
      </w:r>
      <w:r w:rsidR="00B63088">
        <w:rPr>
          <w:rFonts w:ascii="Times New Roman" w:hAnsi="Times New Roman" w:cs="Times New Roman"/>
          <w:bCs/>
          <w:sz w:val="28"/>
          <w:szCs w:val="28"/>
        </w:rPr>
        <w:t>, предусмотренного проектом,</w:t>
      </w:r>
      <w:r w:rsidR="00B63088" w:rsidRPr="009351EC">
        <w:rPr>
          <w:rFonts w:ascii="Times New Roman" w:hAnsi="Times New Roman" w:cs="Times New Roman"/>
          <w:bCs/>
          <w:sz w:val="28"/>
          <w:szCs w:val="28"/>
        </w:rPr>
        <w:t xml:space="preserve"> </w:t>
      </w:r>
      <w:r w:rsidRPr="009351EC">
        <w:rPr>
          <w:rFonts w:ascii="Times New Roman" w:hAnsi="Times New Roman" w:cs="Times New Roman"/>
          <w:bCs/>
          <w:sz w:val="28"/>
          <w:szCs w:val="28"/>
        </w:rPr>
        <w:t>использовал песок мелкий, т.е. примен</w:t>
      </w:r>
      <w:r w:rsidR="005D3F61">
        <w:rPr>
          <w:rFonts w:ascii="Times New Roman" w:hAnsi="Times New Roman" w:cs="Times New Roman"/>
          <w:bCs/>
          <w:sz w:val="28"/>
          <w:szCs w:val="28"/>
        </w:rPr>
        <w:t>е</w:t>
      </w:r>
      <w:r w:rsidRPr="009351EC">
        <w:rPr>
          <w:rFonts w:ascii="Times New Roman" w:hAnsi="Times New Roman" w:cs="Times New Roman"/>
          <w:bCs/>
          <w:sz w:val="28"/>
          <w:szCs w:val="28"/>
        </w:rPr>
        <w:t xml:space="preserve">н материал </w:t>
      </w:r>
      <w:r w:rsidR="005D3F61">
        <w:rPr>
          <w:rFonts w:ascii="Times New Roman" w:hAnsi="Times New Roman" w:cs="Times New Roman"/>
          <w:bCs/>
          <w:sz w:val="28"/>
          <w:szCs w:val="28"/>
        </w:rPr>
        <w:t xml:space="preserve">более </w:t>
      </w:r>
      <w:r w:rsidRPr="009351EC">
        <w:rPr>
          <w:rFonts w:ascii="Times New Roman" w:hAnsi="Times New Roman" w:cs="Times New Roman"/>
          <w:bCs/>
          <w:sz w:val="28"/>
          <w:szCs w:val="28"/>
        </w:rPr>
        <w:t>низкого качества и стоимости. Разница в стоимости песка также возмещена в бюджет в сумме 555,2</w:t>
      </w:r>
      <w:r w:rsidR="00775B4B">
        <w:rPr>
          <w:rFonts w:ascii="Times New Roman" w:hAnsi="Times New Roman" w:cs="Times New Roman"/>
          <w:bCs/>
          <w:sz w:val="28"/>
          <w:szCs w:val="28"/>
        </w:rPr>
        <w:t> </w:t>
      </w:r>
      <w:proofErr w:type="spellStart"/>
      <w:r w:rsidRPr="009351EC">
        <w:rPr>
          <w:rFonts w:ascii="Times New Roman" w:hAnsi="Times New Roman" w:cs="Times New Roman"/>
          <w:bCs/>
          <w:sz w:val="28"/>
          <w:szCs w:val="28"/>
        </w:rPr>
        <w:t>тыс.рублей</w:t>
      </w:r>
      <w:proofErr w:type="spellEnd"/>
      <w:r w:rsidRPr="009351EC">
        <w:rPr>
          <w:rFonts w:ascii="Times New Roman" w:hAnsi="Times New Roman" w:cs="Times New Roman"/>
          <w:bCs/>
          <w:sz w:val="28"/>
          <w:szCs w:val="28"/>
        </w:rPr>
        <w:t>.</w:t>
      </w:r>
    </w:p>
    <w:p w14:paraId="7972D0B2" w14:textId="1F41AFF3" w:rsidR="009351EC" w:rsidRPr="009351EC" w:rsidRDefault="009351EC" w:rsidP="009351EC">
      <w:pPr>
        <w:spacing w:after="0" w:line="240" w:lineRule="auto"/>
        <w:ind w:firstLine="709"/>
        <w:jc w:val="both"/>
        <w:rPr>
          <w:rFonts w:ascii="Times New Roman" w:eastAsia="Calibri" w:hAnsi="Times New Roman" w:cs="Times New Roman"/>
          <w:sz w:val="28"/>
          <w:szCs w:val="28"/>
        </w:rPr>
      </w:pPr>
      <w:r w:rsidRPr="009351EC">
        <w:rPr>
          <w:rFonts w:ascii="Times New Roman" w:eastAsia="Calibri" w:hAnsi="Times New Roman" w:cs="Times New Roman"/>
          <w:sz w:val="28"/>
          <w:szCs w:val="28"/>
        </w:rPr>
        <w:t>-</w:t>
      </w:r>
      <w:r w:rsidR="00775B4B">
        <w:rPr>
          <w:rFonts w:ascii="Times New Roman" w:eastAsia="Calibri" w:hAnsi="Times New Roman" w:cs="Times New Roman"/>
          <w:sz w:val="28"/>
          <w:szCs w:val="28"/>
        </w:rPr>
        <w:t> </w:t>
      </w:r>
      <w:r w:rsidRPr="009351EC">
        <w:rPr>
          <w:rFonts w:ascii="Times New Roman" w:eastAsia="Calibri" w:hAnsi="Times New Roman" w:cs="Times New Roman"/>
          <w:sz w:val="28"/>
          <w:szCs w:val="28"/>
        </w:rPr>
        <w:t xml:space="preserve">Заказчиком </w:t>
      </w:r>
      <w:r w:rsidR="004C7895" w:rsidRPr="004C7895">
        <w:rPr>
          <w:rFonts w:ascii="Times New Roman" w:eastAsia="Calibri" w:hAnsi="Times New Roman" w:cs="Times New Roman"/>
          <w:sz w:val="28"/>
          <w:szCs w:val="28"/>
        </w:rPr>
        <w:t>(</w:t>
      </w:r>
      <w:r w:rsidRPr="009351EC">
        <w:rPr>
          <w:rFonts w:ascii="Times New Roman" w:eastAsia="Calibri" w:hAnsi="Times New Roman" w:cs="Times New Roman"/>
          <w:sz w:val="28"/>
          <w:szCs w:val="28"/>
        </w:rPr>
        <w:t>администраци</w:t>
      </w:r>
      <w:r w:rsidR="004C7895">
        <w:rPr>
          <w:rFonts w:ascii="Times New Roman" w:eastAsia="Calibri" w:hAnsi="Times New Roman" w:cs="Times New Roman"/>
          <w:sz w:val="28"/>
          <w:szCs w:val="28"/>
        </w:rPr>
        <w:t>я</w:t>
      </w:r>
      <w:r w:rsidRPr="009351EC">
        <w:rPr>
          <w:rFonts w:ascii="Times New Roman" w:eastAsia="Calibri" w:hAnsi="Times New Roman" w:cs="Times New Roman"/>
          <w:sz w:val="28"/>
          <w:szCs w:val="28"/>
        </w:rPr>
        <w:t xml:space="preserve"> </w:t>
      </w:r>
      <w:proofErr w:type="spellStart"/>
      <w:r w:rsidRPr="009351EC">
        <w:rPr>
          <w:rFonts w:ascii="Times New Roman" w:eastAsia="Calibri" w:hAnsi="Times New Roman" w:cs="Times New Roman"/>
          <w:sz w:val="28"/>
          <w:szCs w:val="28"/>
        </w:rPr>
        <w:t>Пильнинского</w:t>
      </w:r>
      <w:proofErr w:type="spellEnd"/>
      <w:r w:rsidRPr="009351EC">
        <w:rPr>
          <w:rFonts w:ascii="Times New Roman" w:eastAsia="Calibri" w:hAnsi="Times New Roman" w:cs="Times New Roman"/>
          <w:sz w:val="28"/>
          <w:szCs w:val="28"/>
        </w:rPr>
        <w:t xml:space="preserve"> муниципального района</w:t>
      </w:r>
      <w:r w:rsidR="004C7895">
        <w:rPr>
          <w:rFonts w:ascii="Times New Roman" w:eastAsia="Calibri" w:hAnsi="Times New Roman" w:cs="Times New Roman"/>
          <w:sz w:val="28"/>
          <w:szCs w:val="28"/>
        </w:rPr>
        <w:t>)</w:t>
      </w:r>
      <w:r w:rsidRPr="009351EC">
        <w:rPr>
          <w:rFonts w:ascii="Times New Roman" w:eastAsia="Calibri" w:hAnsi="Times New Roman" w:cs="Times New Roman"/>
          <w:sz w:val="28"/>
          <w:szCs w:val="28"/>
        </w:rPr>
        <w:t xml:space="preserve"> при приёмке работ по строительству </w:t>
      </w:r>
      <w:r w:rsidRPr="009351EC">
        <w:rPr>
          <w:rFonts w:ascii="Times New Roman" w:hAnsi="Times New Roman" w:cs="Times New Roman"/>
          <w:sz w:val="28"/>
          <w:szCs w:val="28"/>
        </w:rPr>
        <w:t xml:space="preserve">здания школы в </w:t>
      </w:r>
      <w:proofErr w:type="spellStart"/>
      <w:r w:rsidRPr="009351EC">
        <w:rPr>
          <w:rFonts w:ascii="Times New Roman" w:hAnsi="Times New Roman" w:cs="Times New Roman"/>
          <w:sz w:val="28"/>
          <w:szCs w:val="28"/>
        </w:rPr>
        <w:t>р.п</w:t>
      </w:r>
      <w:proofErr w:type="spellEnd"/>
      <w:r w:rsidRPr="009351EC">
        <w:rPr>
          <w:rFonts w:ascii="Times New Roman" w:hAnsi="Times New Roman" w:cs="Times New Roman"/>
          <w:sz w:val="28"/>
          <w:szCs w:val="28"/>
        </w:rPr>
        <w:t>. Пильна</w:t>
      </w:r>
      <w:r w:rsidRPr="009351EC">
        <w:rPr>
          <w:rFonts w:ascii="Times New Roman" w:eastAsia="Calibri" w:hAnsi="Times New Roman" w:cs="Times New Roman"/>
          <w:sz w:val="28"/>
          <w:szCs w:val="28"/>
        </w:rPr>
        <w:t xml:space="preserve"> оплачены работы, не соответствующие </w:t>
      </w:r>
      <w:r w:rsidR="005D3F61">
        <w:rPr>
          <w:rFonts w:ascii="Times New Roman" w:eastAsia="Calibri" w:hAnsi="Times New Roman" w:cs="Times New Roman"/>
          <w:sz w:val="28"/>
          <w:szCs w:val="28"/>
        </w:rPr>
        <w:t>проекту</w:t>
      </w:r>
      <w:r w:rsidRPr="009351EC">
        <w:rPr>
          <w:rFonts w:ascii="Times New Roman" w:eastAsia="Calibri" w:hAnsi="Times New Roman" w:cs="Times New Roman"/>
          <w:sz w:val="28"/>
          <w:szCs w:val="28"/>
        </w:rPr>
        <w:t xml:space="preserve">: при оштукатуривании </w:t>
      </w:r>
      <w:proofErr w:type="gramStart"/>
      <w:r w:rsidRPr="009351EC">
        <w:rPr>
          <w:rFonts w:ascii="Times New Roman" w:eastAsia="Calibri" w:hAnsi="Times New Roman" w:cs="Times New Roman"/>
          <w:sz w:val="28"/>
          <w:szCs w:val="28"/>
        </w:rPr>
        <w:t>стен</w:t>
      </w:r>
      <w:proofErr w:type="gramEnd"/>
      <w:r w:rsidRPr="009351EC">
        <w:rPr>
          <w:rFonts w:ascii="Times New Roman" w:eastAsia="Calibri" w:hAnsi="Times New Roman" w:cs="Times New Roman"/>
          <w:sz w:val="28"/>
          <w:szCs w:val="28"/>
        </w:rPr>
        <w:t xml:space="preserve"> не применялся цементно-известковый раствор на сумму 737,1</w:t>
      </w:r>
      <w:r w:rsidR="00775B4B">
        <w:rPr>
          <w:rFonts w:ascii="Times New Roman" w:eastAsia="Calibri" w:hAnsi="Times New Roman" w:cs="Times New Roman"/>
          <w:sz w:val="28"/>
          <w:szCs w:val="28"/>
        </w:rPr>
        <w:t> </w:t>
      </w:r>
      <w:proofErr w:type="spellStart"/>
      <w:r w:rsidRPr="009351EC">
        <w:rPr>
          <w:rFonts w:ascii="Times New Roman" w:eastAsia="Calibri" w:hAnsi="Times New Roman" w:cs="Times New Roman"/>
          <w:sz w:val="28"/>
          <w:szCs w:val="28"/>
        </w:rPr>
        <w:t>тыс.рублей</w:t>
      </w:r>
      <w:proofErr w:type="spellEnd"/>
      <w:r w:rsidRPr="009351EC">
        <w:rPr>
          <w:rFonts w:ascii="Times New Roman" w:eastAsia="Calibri" w:hAnsi="Times New Roman" w:cs="Times New Roman"/>
          <w:sz w:val="28"/>
          <w:szCs w:val="28"/>
        </w:rPr>
        <w:t xml:space="preserve">, фактически подрядчиком применён известково-гипсовый раствор. По требованию </w:t>
      </w:r>
      <w:r w:rsidR="00775B4B">
        <w:rPr>
          <w:rFonts w:ascii="Times New Roman" w:eastAsia="Calibri" w:hAnsi="Times New Roman" w:cs="Times New Roman"/>
          <w:sz w:val="28"/>
          <w:szCs w:val="28"/>
        </w:rPr>
        <w:t>палаты</w:t>
      </w:r>
      <w:r w:rsidRPr="009351EC">
        <w:rPr>
          <w:rFonts w:ascii="Times New Roman" w:eastAsia="Calibri" w:hAnsi="Times New Roman" w:cs="Times New Roman"/>
          <w:sz w:val="28"/>
          <w:szCs w:val="28"/>
        </w:rPr>
        <w:t xml:space="preserve"> замена материала согласована с проектировщиком без изменения цены контракта. </w:t>
      </w:r>
    </w:p>
    <w:p w14:paraId="283CE032" w14:textId="70778114" w:rsidR="009351EC" w:rsidRPr="009351EC" w:rsidRDefault="009351EC" w:rsidP="009351EC">
      <w:pPr>
        <w:spacing w:after="0" w:line="240" w:lineRule="auto"/>
        <w:ind w:firstLine="709"/>
        <w:jc w:val="both"/>
        <w:rPr>
          <w:rFonts w:ascii="Times New Roman" w:hAnsi="Times New Roman" w:cs="Times New Roman"/>
          <w:sz w:val="28"/>
          <w:szCs w:val="28"/>
        </w:rPr>
      </w:pPr>
      <w:r w:rsidRPr="009351EC">
        <w:rPr>
          <w:rFonts w:ascii="Times New Roman" w:hAnsi="Times New Roman" w:cs="Times New Roman"/>
          <w:sz w:val="28"/>
          <w:szCs w:val="28"/>
        </w:rPr>
        <w:t>1.3.</w:t>
      </w:r>
      <w:r w:rsidR="00FA306C">
        <w:rPr>
          <w:rFonts w:ascii="Times New Roman" w:hAnsi="Times New Roman" w:cs="Times New Roman"/>
          <w:sz w:val="28"/>
          <w:szCs w:val="28"/>
        </w:rPr>
        <w:t> </w:t>
      </w:r>
      <w:r w:rsidRPr="009351EC">
        <w:rPr>
          <w:rFonts w:ascii="Times New Roman" w:hAnsi="Times New Roman" w:cs="Times New Roman"/>
          <w:sz w:val="28"/>
          <w:szCs w:val="28"/>
        </w:rPr>
        <w:t xml:space="preserve">Ошибки, допущенные проектировщиком </w:t>
      </w:r>
      <w:r w:rsidR="005D3F61">
        <w:rPr>
          <w:rFonts w:ascii="Times New Roman" w:hAnsi="Times New Roman" w:cs="Times New Roman"/>
          <w:sz w:val="28"/>
          <w:szCs w:val="28"/>
        </w:rPr>
        <w:t xml:space="preserve">в </w:t>
      </w:r>
      <w:r w:rsidRPr="009351EC">
        <w:rPr>
          <w:rFonts w:ascii="Times New Roman" w:hAnsi="Times New Roman" w:cs="Times New Roman"/>
          <w:sz w:val="28"/>
          <w:szCs w:val="28"/>
        </w:rPr>
        <w:t>проектно-сметной документации и пропущенные уполномоченным органом при проведении государственной экспертизы проектной документации</w:t>
      </w:r>
      <w:r w:rsidR="00B63088">
        <w:rPr>
          <w:rFonts w:ascii="Times New Roman" w:hAnsi="Times New Roman" w:cs="Times New Roman"/>
          <w:sz w:val="28"/>
          <w:szCs w:val="28"/>
        </w:rPr>
        <w:t>,</w:t>
      </w:r>
      <w:r w:rsidRPr="009351EC">
        <w:rPr>
          <w:rFonts w:ascii="Times New Roman" w:hAnsi="Times New Roman" w:cs="Times New Roman"/>
          <w:sz w:val="28"/>
          <w:szCs w:val="28"/>
        </w:rPr>
        <w:t xml:space="preserve"> на общую сумму 921,8</w:t>
      </w:r>
      <w:r w:rsidR="00775B4B">
        <w:rPr>
          <w:rFonts w:ascii="Times New Roman" w:hAnsi="Times New Roman" w:cs="Times New Roman"/>
          <w:sz w:val="28"/>
          <w:szCs w:val="28"/>
        </w:rPr>
        <w:t> </w:t>
      </w:r>
      <w:proofErr w:type="spellStart"/>
      <w:r w:rsidRPr="009351EC">
        <w:rPr>
          <w:rFonts w:ascii="Times New Roman" w:hAnsi="Times New Roman" w:cs="Times New Roman"/>
          <w:sz w:val="28"/>
          <w:szCs w:val="28"/>
        </w:rPr>
        <w:t>тыс.рублей</w:t>
      </w:r>
      <w:proofErr w:type="spellEnd"/>
      <w:r w:rsidRPr="009351EC">
        <w:rPr>
          <w:rFonts w:ascii="Times New Roman" w:eastAsia="Calibri" w:hAnsi="Times New Roman" w:cs="Times New Roman"/>
          <w:sz w:val="28"/>
          <w:szCs w:val="28"/>
        </w:rPr>
        <w:t>.</w:t>
      </w:r>
    </w:p>
    <w:p w14:paraId="4271B06F" w14:textId="72338425" w:rsidR="009351EC" w:rsidRPr="009351EC" w:rsidRDefault="009351EC" w:rsidP="009351EC">
      <w:pPr>
        <w:spacing w:after="0" w:line="240" w:lineRule="auto"/>
        <w:ind w:right="20" w:firstLine="709"/>
        <w:jc w:val="both"/>
        <w:rPr>
          <w:rFonts w:ascii="Times New Roman" w:hAnsi="Times New Roman" w:cs="Times New Roman"/>
          <w:sz w:val="28"/>
          <w:szCs w:val="28"/>
        </w:rPr>
      </w:pPr>
      <w:r w:rsidRPr="009351EC">
        <w:rPr>
          <w:rFonts w:ascii="Times New Roman" w:hAnsi="Times New Roman" w:cs="Times New Roman"/>
          <w:sz w:val="28"/>
          <w:szCs w:val="28"/>
        </w:rPr>
        <w:t xml:space="preserve">Так, при </w:t>
      </w:r>
      <w:r w:rsidRPr="009351EC">
        <w:rPr>
          <w:rFonts w:ascii="Times New Roman" w:hAnsi="Times New Roman" w:cs="Times New Roman"/>
          <w:bCs/>
          <w:sz w:val="28"/>
          <w:szCs w:val="28"/>
        </w:rPr>
        <w:t>строительстве распределительных газопроводов в д. </w:t>
      </w:r>
      <w:proofErr w:type="spellStart"/>
      <w:r w:rsidRPr="009351EC">
        <w:rPr>
          <w:rFonts w:ascii="Times New Roman" w:hAnsi="Times New Roman" w:cs="Times New Roman"/>
          <w:bCs/>
          <w:sz w:val="28"/>
          <w:szCs w:val="28"/>
        </w:rPr>
        <w:t>Ефремово</w:t>
      </w:r>
      <w:proofErr w:type="spellEnd"/>
      <w:r w:rsidRPr="009351EC">
        <w:rPr>
          <w:rFonts w:ascii="Times New Roman" w:hAnsi="Times New Roman" w:cs="Times New Roman"/>
          <w:bCs/>
          <w:sz w:val="28"/>
          <w:szCs w:val="28"/>
        </w:rPr>
        <w:t xml:space="preserve"> и д. </w:t>
      </w:r>
      <w:proofErr w:type="spellStart"/>
      <w:r w:rsidRPr="009351EC">
        <w:rPr>
          <w:rFonts w:ascii="Times New Roman" w:hAnsi="Times New Roman" w:cs="Times New Roman"/>
          <w:bCs/>
          <w:sz w:val="28"/>
          <w:szCs w:val="28"/>
        </w:rPr>
        <w:t>Кондраково</w:t>
      </w:r>
      <w:proofErr w:type="spellEnd"/>
      <w:r w:rsidRPr="009351EC">
        <w:rPr>
          <w:rFonts w:ascii="Times New Roman" w:hAnsi="Times New Roman" w:cs="Times New Roman"/>
          <w:bCs/>
          <w:sz w:val="28"/>
          <w:szCs w:val="28"/>
        </w:rPr>
        <w:t xml:space="preserve"> </w:t>
      </w:r>
      <w:proofErr w:type="spellStart"/>
      <w:r w:rsidRPr="009351EC">
        <w:rPr>
          <w:rFonts w:ascii="Times New Roman" w:hAnsi="Times New Roman" w:cs="Times New Roman"/>
          <w:bCs/>
          <w:sz w:val="28"/>
          <w:szCs w:val="28"/>
        </w:rPr>
        <w:t>Навашинского</w:t>
      </w:r>
      <w:proofErr w:type="spellEnd"/>
      <w:r w:rsidRPr="009351EC">
        <w:rPr>
          <w:rFonts w:ascii="Times New Roman" w:hAnsi="Times New Roman" w:cs="Times New Roman"/>
          <w:bCs/>
          <w:sz w:val="28"/>
          <w:szCs w:val="28"/>
        </w:rPr>
        <w:t xml:space="preserve"> района</w:t>
      </w:r>
      <w:r w:rsidRPr="009351EC">
        <w:rPr>
          <w:rFonts w:ascii="Times New Roman" w:hAnsi="Times New Roman" w:cs="Times New Roman"/>
          <w:sz w:val="28"/>
          <w:szCs w:val="28"/>
        </w:rPr>
        <w:t xml:space="preserve"> установлено:</w:t>
      </w:r>
    </w:p>
    <w:p w14:paraId="1E8A7D19" w14:textId="37E9417A" w:rsidR="009351EC" w:rsidRPr="009351EC" w:rsidRDefault="009351EC" w:rsidP="009351EC">
      <w:pPr>
        <w:spacing w:after="0" w:line="240" w:lineRule="auto"/>
        <w:ind w:right="20" w:firstLine="709"/>
        <w:jc w:val="both"/>
        <w:rPr>
          <w:rFonts w:ascii="Times New Roman" w:hAnsi="Times New Roman" w:cs="Times New Roman"/>
          <w:sz w:val="28"/>
          <w:szCs w:val="28"/>
        </w:rPr>
      </w:pPr>
      <w:r w:rsidRPr="009351EC">
        <w:rPr>
          <w:rFonts w:ascii="Times New Roman" w:hAnsi="Times New Roman" w:cs="Times New Roman"/>
          <w:sz w:val="28"/>
          <w:szCs w:val="28"/>
        </w:rPr>
        <w:t xml:space="preserve">- </w:t>
      </w:r>
      <w:r w:rsidR="008B3D44" w:rsidRPr="009351EC">
        <w:rPr>
          <w:rFonts w:ascii="Times New Roman" w:hAnsi="Times New Roman" w:cs="Times New Roman"/>
          <w:sz w:val="28"/>
          <w:szCs w:val="28"/>
        </w:rPr>
        <w:t xml:space="preserve">завышение </w:t>
      </w:r>
      <w:r w:rsidRPr="009351EC">
        <w:rPr>
          <w:rFonts w:ascii="Times New Roman" w:hAnsi="Times New Roman" w:cs="Times New Roman"/>
          <w:sz w:val="28"/>
          <w:szCs w:val="28"/>
        </w:rPr>
        <w:t xml:space="preserve">протяженности трубы </w:t>
      </w:r>
      <w:r w:rsidRPr="009351EC">
        <w:rPr>
          <w:rFonts w:ascii="Times New Roman" w:hAnsi="Times New Roman" w:cs="Times New Roman"/>
          <w:sz w:val="28"/>
          <w:szCs w:val="28"/>
          <w:lang w:val="en-US"/>
        </w:rPr>
        <w:t>d</w:t>
      </w:r>
      <w:r w:rsidRPr="009351EC">
        <w:rPr>
          <w:rFonts w:ascii="Times New Roman" w:hAnsi="Times New Roman" w:cs="Times New Roman"/>
          <w:sz w:val="28"/>
          <w:szCs w:val="28"/>
        </w:rPr>
        <w:t>-50</w:t>
      </w:r>
      <w:r w:rsidRPr="009351EC">
        <w:rPr>
          <w:rFonts w:ascii="Times New Roman" w:hAnsi="Times New Roman" w:cs="Times New Roman"/>
          <w:sz w:val="28"/>
          <w:szCs w:val="28"/>
          <w:lang w:val="en-US"/>
        </w:rPr>
        <w:t>mm</w:t>
      </w:r>
      <w:r w:rsidRPr="009351EC">
        <w:rPr>
          <w:rFonts w:ascii="Times New Roman" w:hAnsi="Times New Roman" w:cs="Times New Roman"/>
          <w:sz w:val="28"/>
          <w:szCs w:val="28"/>
        </w:rPr>
        <w:t>, использованной при устройстве газопроводов-вводов к жилым домам в 10 раз</w:t>
      </w:r>
      <w:r w:rsidR="00C46DCC">
        <w:rPr>
          <w:rFonts w:ascii="Times New Roman" w:hAnsi="Times New Roman" w:cs="Times New Roman"/>
          <w:sz w:val="28"/>
          <w:szCs w:val="28"/>
        </w:rPr>
        <w:t xml:space="preserve"> </w:t>
      </w:r>
      <w:r w:rsidRPr="009351EC">
        <w:rPr>
          <w:rFonts w:ascii="Times New Roman" w:hAnsi="Times New Roman" w:cs="Times New Roman"/>
          <w:sz w:val="28"/>
          <w:szCs w:val="28"/>
        </w:rPr>
        <w:t>на сумму 697,7</w:t>
      </w:r>
      <w:r w:rsidR="00775B4B">
        <w:rPr>
          <w:rFonts w:ascii="Times New Roman" w:hAnsi="Times New Roman" w:cs="Times New Roman"/>
          <w:sz w:val="28"/>
          <w:szCs w:val="28"/>
        </w:rPr>
        <w:t> </w:t>
      </w:r>
      <w:proofErr w:type="spellStart"/>
      <w:r w:rsidRPr="009351EC">
        <w:rPr>
          <w:rFonts w:ascii="Times New Roman" w:hAnsi="Times New Roman" w:cs="Times New Roman"/>
          <w:sz w:val="28"/>
          <w:szCs w:val="28"/>
        </w:rPr>
        <w:t>тыс.рублей</w:t>
      </w:r>
      <w:proofErr w:type="spellEnd"/>
      <w:r w:rsidRPr="009351EC">
        <w:rPr>
          <w:rFonts w:ascii="Times New Roman" w:hAnsi="Times New Roman" w:cs="Times New Roman"/>
          <w:sz w:val="28"/>
          <w:szCs w:val="28"/>
        </w:rPr>
        <w:t>;</w:t>
      </w:r>
    </w:p>
    <w:p w14:paraId="41EDFBB4" w14:textId="1383F846" w:rsidR="009351EC" w:rsidRPr="009351EC" w:rsidRDefault="009351EC" w:rsidP="009351EC">
      <w:pPr>
        <w:spacing w:after="0" w:line="240" w:lineRule="auto"/>
        <w:ind w:right="20" w:firstLine="709"/>
        <w:jc w:val="both"/>
        <w:rPr>
          <w:rFonts w:ascii="Times New Roman" w:hAnsi="Times New Roman" w:cs="Times New Roman"/>
          <w:sz w:val="28"/>
          <w:szCs w:val="28"/>
        </w:rPr>
      </w:pPr>
      <w:r w:rsidRPr="009351EC">
        <w:rPr>
          <w:rFonts w:ascii="Times New Roman" w:hAnsi="Times New Roman" w:cs="Times New Roman"/>
          <w:sz w:val="28"/>
          <w:szCs w:val="28"/>
        </w:rPr>
        <w:t>-</w:t>
      </w:r>
      <w:r w:rsidR="00775B4B">
        <w:rPr>
          <w:rFonts w:ascii="Times New Roman" w:hAnsi="Times New Roman" w:cs="Times New Roman"/>
          <w:sz w:val="28"/>
          <w:szCs w:val="28"/>
        </w:rPr>
        <w:t> </w:t>
      </w:r>
      <w:r w:rsidRPr="009351EC">
        <w:rPr>
          <w:rFonts w:ascii="Times New Roman" w:hAnsi="Times New Roman" w:cs="Times New Roman"/>
          <w:sz w:val="28"/>
          <w:szCs w:val="28"/>
        </w:rPr>
        <w:t xml:space="preserve">не применен коэффициент оборачиваемости </w:t>
      </w:r>
      <w:proofErr w:type="gramStart"/>
      <w:r w:rsidRPr="009351EC">
        <w:rPr>
          <w:rFonts w:ascii="Times New Roman" w:hAnsi="Times New Roman" w:cs="Times New Roman"/>
          <w:sz w:val="28"/>
          <w:szCs w:val="28"/>
        </w:rPr>
        <w:t>К</w:t>
      </w:r>
      <w:proofErr w:type="gramEnd"/>
      <w:r w:rsidRPr="009351EC">
        <w:rPr>
          <w:rFonts w:ascii="Times New Roman" w:hAnsi="Times New Roman" w:cs="Times New Roman"/>
          <w:sz w:val="28"/>
          <w:szCs w:val="28"/>
        </w:rPr>
        <w:t>=4 к бетонным блокам, что привело к излишним расходам бюджета в сумме 219,9</w:t>
      </w:r>
      <w:r w:rsidR="00775B4B">
        <w:rPr>
          <w:rFonts w:ascii="Times New Roman" w:hAnsi="Times New Roman" w:cs="Times New Roman"/>
          <w:sz w:val="28"/>
          <w:szCs w:val="28"/>
        </w:rPr>
        <w:t> </w:t>
      </w:r>
      <w:proofErr w:type="spellStart"/>
      <w:r w:rsidRPr="009351EC">
        <w:rPr>
          <w:rFonts w:ascii="Times New Roman" w:hAnsi="Times New Roman" w:cs="Times New Roman"/>
          <w:sz w:val="28"/>
          <w:szCs w:val="28"/>
        </w:rPr>
        <w:t>тыс.рублей</w:t>
      </w:r>
      <w:proofErr w:type="spellEnd"/>
      <w:r w:rsidRPr="009351EC">
        <w:rPr>
          <w:rFonts w:ascii="Times New Roman" w:hAnsi="Times New Roman" w:cs="Times New Roman"/>
          <w:sz w:val="28"/>
          <w:szCs w:val="28"/>
        </w:rPr>
        <w:t>.</w:t>
      </w:r>
    </w:p>
    <w:p w14:paraId="61DDF723" w14:textId="011A5539" w:rsidR="009351EC" w:rsidRPr="009351EC" w:rsidRDefault="009351EC" w:rsidP="009351EC">
      <w:pPr>
        <w:spacing w:after="0" w:line="240" w:lineRule="auto"/>
        <w:ind w:right="20" w:firstLine="709"/>
        <w:jc w:val="both"/>
        <w:rPr>
          <w:rFonts w:ascii="Times New Roman" w:hAnsi="Times New Roman" w:cs="Times New Roman"/>
          <w:sz w:val="28"/>
          <w:szCs w:val="28"/>
        </w:rPr>
      </w:pPr>
      <w:r w:rsidRPr="009351EC">
        <w:rPr>
          <w:rFonts w:ascii="Times New Roman" w:hAnsi="Times New Roman" w:cs="Times New Roman"/>
          <w:sz w:val="28"/>
          <w:szCs w:val="28"/>
        </w:rPr>
        <w:t xml:space="preserve">При строительстве распределительного газопровода в д. Чуварлей </w:t>
      </w:r>
      <w:proofErr w:type="spellStart"/>
      <w:r w:rsidRPr="009351EC">
        <w:rPr>
          <w:rFonts w:ascii="Times New Roman" w:hAnsi="Times New Roman" w:cs="Times New Roman"/>
          <w:sz w:val="28"/>
          <w:szCs w:val="28"/>
        </w:rPr>
        <w:t>Дальнеконстантиновского</w:t>
      </w:r>
      <w:proofErr w:type="spellEnd"/>
      <w:r w:rsidRPr="009351EC">
        <w:rPr>
          <w:rFonts w:ascii="Times New Roman" w:hAnsi="Times New Roman" w:cs="Times New Roman"/>
          <w:sz w:val="28"/>
          <w:szCs w:val="28"/>
        </w:rPr>
        <w:t xml:space="preserve"> района проектировщиком завышена стоимость чугунной задвижки на 4,2</w:t>
      </w:r>
      <w:r w:rsidR="00775B4B">
        <w:rPr>
          <w:rFonts w:ascii="Times New Roman" w:hAnsi="Times New Roman" w:cs="Times New Roman"/>
          <w:sz w:val="28"/>
          <w:szCs w:val="28"/>
        </w:rPr>
        <w:t> </w:t>
      </w:r>
      <w:proofErr w:type="spellStart"/>
      <w:r w:rsidRPr="009351EC">
        <w:rPr>
          <w:rFonts w:ascii="Times New Roman" w:hAnsi="Times New Roman" w:cs="Times New Roman"/>
          <w:sz w:val="28"/>
          <w:szCs w:val="28"/>
        </w:rPr>
        <w:t>тыс.рублей</w:t>
      </w:r>
      <w:proofErr w:type="spellEnd"/>
      <w:r w:rsidRPr="009351EC">
        <w:rPr>
          <w:rFonts w:ascii="Times New Roman" w:hAnsi="Times New Roman" w:cs="Times New Roman"/>
          <w:sz w:val="28"/>
          <w:szCs w:val="28"/>
        </w:rPr>
        <w:t>.</w:t>
      </w:r>
    </w:p>
    <w:p w14:paraId="1B5EF640" w14:textId="7B48A354" w:rsidR="009351EC" w:rsidRPr="009351EC" w:rsidRDefault="009351EC" w:rsidP="009351EC">
      <w:pPr>
        <w:spacing w:after="0" w:line="240" w:lineRule="auto"/>
        <w:ind w:right="20" w:firstLine="709"/>
        <w:jc w:val="both"/>
        <w:rPr>
          <w:rFonts w:ascii="Times New Roman" w:hAnsi="Times New Roman" w:cs="Times New Roman"/>
          <w:sz w:val="28"/>
          <w:szCs w:val="28"/>
        </w:rPr>
      </w:pPr>
      <w:r w:rsidRPr="009351EC">
        <w:rPr>
          <w:rFonts w:ascii="Times New Roman" w:hAnsi="Times New Roman" w:cs="Times New Roman"/>
          <w:sz w:val="28"/>
          <w:szCs w:val="28"/>
        </w:rPr>
        <w:t>По требованию</w:t>
      </w:r>
      <w:r w:rsidR="00775B4B">
        <w:rPr>
          <w:rFonts w:ascii="Times New Roman" w:hAnsi="Times New Roman" w:cs="Times New Roman"/>
          <w:sz w:val="28"/>
          <w:szCs w:val="28"/>
        </w:rPr>
        <w:t xml:space="preserve"> контрольно-счетной палаты</w:t>
      </w:r>
      <w:r w:rsidRPr="009351EC">
        <w:rPr>
          <w:rFonts w:ascii="Times New Roman" w:hAnsi="Times New Roman" w:cs="Times New Roman"/>
          <w:sz w:val="28"/>
          <w:szCs w:val="28"/>
        </w:rPr>
        <w:t xml:space="preserve"> ущерб на </w:t>
      </w:r>
      <w:r w:rsidR="00B63088">
        <w:rPr>
          <w:rFonts w:ascii="Times New Roman" w:hAnsi="Times New Roman" w:cs="Times New Roman"/>
          <w:sz w:val="28"/>
          <w:szCs w:val="28"/>
        </w:rPr>
        <w:t xml:space="preserve">общую </w:t>
      </w:r>
      <w:r w:rsidRPr="009351EC">
        <w:rPr>
          <w:rFonts w:ascii="Times New Roman" w:hAnsi="Times New Roman" w:cs="Times New Roman"/>
          <w:sz w:val="28"/>
          <w:szCs w:val="28"/>
        </w:rPr>
        <w:t>сумму 921,8</w:t>
      </w:r>
      <w:r w:rsidR="00775B4B">
        <w:rPr>
          <w:rFonts w:ascii="Times New Roman" w:hAnsi="Times New Roman" w:cs="Times New Roman"/>
          <w:sz w:val="28"/>
          <w:szCs w:val="28"/>
        </w:rPr>
        <w:t> </w:t>
      </w:r>
      <w:proofErr w:type="spellStart"/>
      <w:r w:rsidRPr="009351EC">
        <w:rPr>
          <w:rFonts w:ascii="Times New Roman" w:hAnsi="Times New Roman" w:cs="Times New Roman"/>
          <w:sz w:val="28"/>
          <w:szCs w:val="28"/>
        </w:rPr>
        <w:t>тыс.рублей</w:t>
      </w:r>
      <w:proofErr w:type="spellEnd"/>
      <w:r w:rsidR="005D3F61">
        <w:rPr>
          <w:rFonts w:ascii="Times New Roman" w:hAnsi="Times New Roman" w:cs="Times New Roman"/>
          <w:sz w:val="28"/>
          <w:szCs w:val="28"/>
        </w:rPr>
        <w:t xml:space="preserve"> </w:t>
      </w:r>
      <w:r w:rsidR="005D3F61" w:rsidRPr="009351EC">
        <w:rPr>
          <w:rFonts w:ascii="Times New Roman" w:hAnsi="Times New Roman" w:cs="Times New Roman"/>
          <w:sz w:val="28"/>
          <w:szCs w:val="28"/>
        </w:rPr>
        <w:t>подрядчиками</w:t>
      </w:r>
      <w:r w:rsidRPr="009351EC">
        <w:rPr>
          <w:rFonts w:ascii="Times New Roman" w:hAnsi="Times New Roman" w:cs="Times New Roman"/>
          <w:sz w:val="28"/>
          <w:szCs w:val="28"/>
        </w:rPr>
        <w:t xml:space="preserve"> возмещен в бюджет.</w:t>
      </w:r>
    </w:p>
    <w:p w14:paraId="63C400BE" w14:textId="7511232A" w:rsidR="009351EC" w:rsidRPr="009351EC" w:rsidRDefault="009351EC" w:rsidP="009351EC">
      <w:pPr>
        <w:spacing w:after="0" w:line="240" w:lineRule="auto"/>
        <w:ind w:firstLine="709"/>
        <w:jc w:val="both"/>
        <w:rPr>
          <w:rFonts w:ascii="Times New Roman" w:hAnsi="Times New Roman" w:cs="Times New Roman"/>
          <w:sz w:val="28"/>
          <w:szCs w:val="28"/>
        </w:rPr>
      </w:pPr>
      <w:r w:rsidRPr="009351EC">
        <w:rPr>
          <w:rFonts w:ascii="Times New Roman" w:hAnsi="Times New Roman" w:cs="Times New Roman"/>
          <w:sz w:val="28"/>
          <w:szCs w:val="28"/>
        </w:rPr>
        <w:t>1.4.</w:t>
      </w:r>
      <w:r w:rsidR="00BB62C7">
        <w:rPr>
          <w:rFonts w:ascii="Times New Roman" w:hAnsi="Times New Roman" w:cs="Times New Roman"/>
          <w:sz w:val="28"/>
          <w:szCs w:val="28"/>
        </w:rPr>
        <w:t> </w:t>
      </w:r>
      <w:r w:rsidRPr="009351EC">
        <w:rPr>
          <w:rFonts w:ascii="Times New Roman" w:hAnsi="Times New Roman" w:cs="Times New Roman"/>
          <w:sz w:val="28"/>
          <w:szCs w:val="28"/>
        </w:rPr>
        <w:t>Оплата непредвиденных работ без документов, подтверждающих факт их возникновения</w:t>
      </w:r>
      <w:r w:rsidR="00B63088">
        <w:rPr>
          <w:rFonts w:ascii="Times New Roman" w:hAnsi="Times New Roman" w:cs="Times New Roman"/>
          <w:sz w:val="28"/>
          <w:szCs w:val="28"/>
        </w:rPr>
        <w:t>,</w:t>
      </w:r>
      <w:r w:rsidRPr="009351EC">
        <w:rPr>
          <w:rFonts w:ascii="Times New Roman" w:hAnsi="Times New Roman" w:cs="Times New Roman"/>
          <w:sz w:val="28"/>
          <w:szCs w:val="28"/>
        </w:rPr>
        <w:t xml:space="preserve"> или при отсутствии экспертизы сметного расчета в уполномоченном органе на сумму 1</w:t>
      </w:r>
      <w:r w:rsidR="00BB62C7">
        <w:rPr>
          <w:rFonts w:ascii="Times New Roman" w:hAnsi="Times New Roman" w:cs="Times New Roman"/>
          <w:sz w:val="28"/>
          <w:szCs w:val="28"/>
        </w:rPr>
        <w:t> </w:t>
      </w:r>
      <w:r w:rsidRPr="009351EC">
        <w:rPr>
          <w:rFonts w:ascii="Times New Roman" w:hAnsi="Times New Roman" w:cs="Times New Roman"/>
          <w:sz w:val="28"/>
          <w:szCs w:val="28"/>
        </w:rPr>
        <w:t>150,0</w:t>
      </w:r>
      <w:r w:rsidR="00BB62C7">
        <w:rPr>
          <w:rFonts w:ascii="Times New Roman" w:hAnsi="Times New Roman" w:cs="Times New Roman"/>
          <w:sz w:val="28"/>
          <w:szCs w:val="28"/>
        </w:rPr>
        <w:t> </w:t>
      </w:r>
      <w:proofErr w:type="spellStart"/>
      <w:r w:rsidRPr="009351EC">
        <w:rPr>
          <w:rFonts w:ascii="Times New Roman" w:hAnsi="Times New Roman" w:cs="Times New Roman"/>
          <w:sz w:val="28"/>
          <w:szCs w:val="28"/>
        </w:rPr>
        <w:t>тыс.рублей</w:t>
      </w:r>
      <w:proofErr w:type="spellEnd"/>
      <w:r w:rsidR="004C7895">
        <w:rPr>
          <w:rFonts w:ascii="Times New Roman" w:hAnsi="Times New Roman" w:cs="Times New Roman"/>
          <w:sz w:val="28"/>
          <w:szCs w:val="28"/>
        </w:rPr>
        <w:t>, к примеру</w:t>
      </w:r>
      <w:r w:rsidRPr="009351EC">
        <w:rPr>
          <w:rFonts w:ascii="Times New Roman" w:hAnsi="Times New Roman" w:cs="Times New Roman"/>
          <w:sz w:val="28"/>
          <w:szCs w:val="28"/>
        </w:rPr>
        <w:t>:</w:t>
      </w:r>
    </w:p>
    <w:p w14:paraId="715D5B40" w14:textId="461A3FFE" w:rsidR="009351EC" w:rsidRPr="009351EC" w:rsidRDefault="009351EC" w:rsidP="000463CD">
      <w:pPr>
        <w:widowControl w:val="0"/>
        <w:spacing w:after="0" w:line="240" w:lineRule="auto"/>
        <w:ind w:firstLine="709"/>
        <w:jc w:val="both"/>
        <w:rPr>
          <w:rFonts w:ascii="Times New Roman" w:hAnsi="Times New Roman" w:cs="Times New Roman"/>
          <w:sz w:val="28"/>
          <w:szCs w:val="28"/>
        </w:rPr>
      </w:pPr>
      <w:r w:rsidRPr="009351EC">
        <w:rPr>
          <w:rFonts w:ascii="Times New Roman" w:hAnsi="Times New Roman" w:cs="Times New Roman"/>
          <w:sz w:val="28"/>
          <w:szCs w:val="28"/>
        </w:rPr>
        <w:t>-</w:t>
      </w:r>
      <w:r w:rsidR="00BB62C7">
        <w:rPr>
          <w:rFonts w:ascii="Times New Roman" w:hAnsi="Times New Roman" w:cs="Times New Roman"/>
          <w:sz w:val="28"/>
          <w:szCs w:val="28"/>
        </w:rPr>
        <w:t> </w:t>
      </w:r>
      <w:r w:rsidRPr="009351EC">
        <w:rPr>
          <w:rFonts w:ascii="Times New Roman" w:hAnsi="Times New Roman" w:cs="Times New Roman"/>
          <w:sz w:val="28"/>
          <w:szCs w:val="28"/>
        </w:rPr>
        <w:t xml:space="preserve">Заказчиком (Администрация </w:t>
      </w:r>
      <w:proofErr w:type="spellStart"/>
      <w:r w:rsidRPr="009351EC">
        <w:rPr>
          <w:rFonts w:ascii="Times New Roman" w:hAnsi="Times New Roman" w:cs="Times New Roman"/>
          <w:sz w:val="28"/>
          <w:szCs w:val="28"/>
        </w:rPr>
        <w:t>Починковского</w:t>
      </w:r>
      <w:proofErr w:type="spellEnd"/>
      <w:r w:rsidRPr="009351EC">
        <w:rPr>
          <w:rFonts w:ascii="Times New Roman" w:hAnsi="Times New Roman" w:cs="Times New Roman"/>
          <w:sz w:val="28"/>
          <w:szCs w:val="28"/>
        </w:rPr>
        <w:t xml:space="preserve"> района) приняты и оплачены непредвиденные работы на сумму 1</w:t>
      </w:r>
      <w:r w:rsidR="00BB62C7">
        <w:rPr>
          <w:rFonts w:ascii="Times New Roman" w:hAnsi="Times New Roman" w:cs="Times New Roman"/>
          <w:sz w:val="28"/>
          <w:szCs w:val="28"/>
        </w:rPr>
        <w:t> </w:t>
      </w:r>
      <w:r w:rsidRPr="009351EC">
        <w:rPr>
          <w:rFonts w:ascii="Times New Roman" w:hAnsi="Times New Roman" w:cs="Times New Roman"/>
          <w:sz w:val="28"/>
          <w:szCs w:val="28"/>
        </w:rPr>
        <w:t>150,0</w:t>
      </w:r>
      <w:r w:rsidR="00BB62C7">
        <w:rPr>
          <w:rFonts w:ascii="Times New Roman" w:hAnsi="Times New Roman" w:cs="Times New Roman"/>
          <w:sz w:val="28"/>
          <w:szCs w:val="28"/>
        </w:rPr>
        <w:t> </w:t>
      </w:r>
      <w:proofErr w:type="spellStart"/>
      <w:r w:rsidRPr="009351EC">
        <w:rPr>
          <w:rFonts w:ascii="Times New Roman" w:hAnsi="Times New Roman" w:cs="Times New Roman"/>
          <w:sz w:val="28"/>
          <w:szCs w:val="28"/>
        </w:rPr>
        <w:t>тыс.рублей</w:t>
      </w:r>
      <w:proofErr w:type="spellEnd"/>
      <w:r w:rsidRPr="009351EC">
        <w:rPr>
          <w:rFonts w:ascii="Times New Roman" w:hAnsi="Times New Roman" w:cs="Times New Roman"/>
          <w:sz w:val="28"/>
          <w:szCs w:val="28"/>
        </w:rPr>
        <w:t>, связанные с выполнением дополнительных работ по разработке грунта, перевозкой песка и засыпкой пазух котлованов без документов</w:t>
      </w:r>
      <w:r w:rsidR="00B63088">
        <w:rPr>
          <w:rFonts w:ascii="Times New Roman" w:hAnsi="Times New Roman" w:cs="Times New Roman"/>
          <w:sz w:val="28"/>
          <w:szCs w:val="28"/>
        </w:rPr>
        <w:t>,</w:t>
      </w:r>
      <w:r w:rsidRPr="009351EC">
        <w:rPr>
          <w:rFonts w:ascii="Times New Roman" w:hAnsi="Times New Roman" w:cs="Times New Roman"/>
          <w:sz w:val="28"/>
          <w:szCs w:val="28"/>
        </w:rPr>
        <w:t xml:space="preserve"> </w:t>
      </w:r>
      <w:r w:rsidR="00B63088" w:rsidRPr="009351EC">
        <w:rPr>
          <w:rFonts w:ascii="Times New Roman" w:hAnsi="Times New Roman" w:cs="Times New Roman"/>
          <w:sz w:val="28"/>
          <w:szCs w:val="28"/>
        </w:rPr>
        <w:t xml:space="preserve">подтверждающих </w:t>
      </w:r>
      <w:r w:rsidRPr="009351EC">
        <w:rPr>
          <w:rFonts w:ascii="Times New Roman" w:hAnsi="Times New Roman" w:cs="Times New Roman"/>
          <w:sz w:val="28"/>
          <w:szCs w:val="28"/>
        </w:rPr>
        <w:t xml:space="preserve">их возникновения. Сметный расчет на </w:t>
      </w:r>
      <w:r w:rsidRPr="009351EC">
        <w:rPr>
          <w:rFonts w:ascii="Times New Roman" w:hAnsi="Times New Roman" w:cs="Times New Roman"/>
          <w:sz w:val="28"/>
          <w:szCs w:val="28"/>
        </w:rPr>
        <w:lastRenderedPageBreak/>
        <w:t>непредвиденные работы не проходил экспертизу в уполномоченном органе</w:t>
      </w:r>
      <w:r w:rsidR="00B63088">
        <w:rPr>
          <w:rFonts w:ascii="Times New Roman" w:hAnsi="Times New Roman" w:cs="Times New Roman"/>
          <w:sz w:val="28"/>
          <w:szCs w:val="28"/>
        </w:rPr>
        <w:t xml:space="preserve">. </w:t>
      </w:r>
    </w:p>
    <w:p w14:paraId="2582AB79" w14:textId="3DB5B7AC" w:rsidR="009351EC" w:rsidRPr="009351EC" w:rsidRDefault="009351EC" w:rsidP="000463CD">
      <w:pPr>
        <w:widowControl w:val="0"/>
        <w:spacing w:after="0" w:line="240" w:lineRule="auto"/>
        <w:ind w:firstLine="709"/>
        <w:jc w:val="both"/>
        <w:rPr>
          <w:rFonts w:ascii="Times New Roman" w:hAnsi="Times New Roman" w:cs="Times New Roman"/>
          <w:sz w:val="28"/>
          <w:szCs w:val="28"/>
        </w:rPr>
      </w:pPr>
      <w:r w:rsidRPr="009351EC">
        <w:rPr>
          <w:rFonts w:ascii="Times New Roman" w:hAnsi="Times New Roman" w:cs="Times New Roman"/>
          <w:sz w:val="28"/>
          <w:szCs w:val="28"/>
        </w:rPr>
        <w:t>По результатам рассмотрения представления контрольно-счетной палаты администраци</w:t>
      </w:r>
      <w:r w:rsidR="00B63088">
        <w:rPr>
          <w:rFonts w:ascii="Times New Roman" w:hAnsi="Times New Roman" w:cs="Times New Roman"/>
          <w:sz w:val="28"/>
          <w:szCs w:val="28"/>
        </w:rPr>
        <w:t>ей</w:t>
      </w:r>
      <w:r w:rsidRPr="009351EC">
        <w:rPr>
          <w:rFonts w:ascii="Times New Roman" w:hAnsi="Times New Roman" w:cs="Times New Roman"/>
          <w:sz w:val="28"/>
          <w:szCs w:val="28"/>
        </w:rPr>
        <w:t xml:space="preserve"> </w:t>
      </w:r>
      <w:proofErr w:type="spellStart"/>
      <w:r w:rsidRPr="009351EC">
        <w:rPr>
          <w:rFonts w:ascii="Times New Roman" w:hAnsi="Times New Roman" w:cs="Times New Roman"/>
          <w:sz w:val="28"/>
          <w:szCs w:val="28"/>
        </w:rPr>
        <w:t>Починковского</w:t>
      </w:r>
      <w:proofErr w:type="spellEnd"/>
      <w:r w:rsidRPr="009351EC">
        <w:rPr>
          <w:rFonts w:ascii="Times New Roman" w:hAnsi="Times New Roman" w:cs="Times New Roman"/>
          <w:sz w:val="28"/>
          <w:szCs w:val="28"/>
        </w:rPr>
        <w:t xml:space="preserve"> района подготов</w:t>
      </w:r>
      <w:r w:rsidR="00B63088">
        <w:rPr>
          <w:rFonts w:ascii="Times New Roman" w:hAnsi="Times New Roman" w:cs="Times New Roman"/>
          <w:sz w:val="28"/>
          <w:szCs w:val="28"/>
        </w:rPr>
        <w:t>лен</w:t>
      </w:r>
      <w:r w:rsidRPr="009351EC">
        <w:rPr>
          <w:rFonts w:ascii="Times New Roman" w:hAnsi="Times New Roman" w:cs="Times New Roman"/>
          <w:sz w:val="28"/>
          <w:szCs w:val="28"/>
        </w:rPr>
        <w:t xml:space="preserve"> акт о возникновении непредвиденных работ и направ</w:t>
      </w:r>
      <w:r w:rsidR="00B63088">
        <w:rPr>
          <w:rFonts w:ascii="Times New Roman" w:hAnsi="Times New Roman" w:cs="Times New Roman"/>
          <w:sz w:val="28"/>
          <w:szCs w:val="28"/>
        </w:rPr>
        <w:t>лен</w:t>
      </w:r>
      <w:r w:rsidRPr="009351EC">
        <w:rPr>
          <w:rFonts w:ascii="Times New Roman" w:hAnsi="Times New Roman" w:cs="Times New Roman"/>
          <w:sz w:val="28"/>
          <w:szCs w:val="28"/>
        </w:rPr>
        <w:t xml:space="preserve"> сметный расчет на экспертизу в ГКУ НО «</w:t>
      </w:r>
      <w:proofErr w:type="spellStart"/>
      <w:r w:rsidRPr="009351EC">
        <w:rPr>
          <w:rFonts w:ascii="Times New Roman" w:hAnsi="Times New Roman" w:cs="Times New Roman"/>
          <w:sz w:val="28"/>
          <w:szCs w:val="28"/>
        </w:rPr>
        <w:t>Нижегородсмета</w:t>
      </w:r>
      <w:proofErr w:type="spellEnd"/>
      <w:r w:rsidRPr="009351EC">
        <w:rPr>
          <w:rFonts w:ascii="Times New Roman" w:hAnsi="Times New Roman" w:cs="Times New Roman"/>
          <w:sz w:val="28"/>
          <w:szCs w:val="28"/>
        </w:rPr>
        <w:t xml:space="preserve">».  </w:t>
      </w:r>
    </w:p>
    <w:p w14:paraId="0F4C585F" w14:textId="63A569BE" w:rsidR="009351EC" w:rsidRPr="009351EC" w:rsidRDefault="00B63088" w:rsidP="009351EC">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Приведенные факты </w:t>
      </w:r>
      <w:r w:rsidR="009351EC" w:rsidRPr="009351EC">
        <w:rPr>
          <w:rFonts w:ascii="Times New Roman" w:hAnsi="Times New Roman" w:cs="Times New Roman"/>
          <w:sz w:val="28"/>
          <w:szCs w:val="28"/>
        </w:rPr>
        <w:t xml:space="preserve">свидетельствует о недостаточности контроля со стороны государственных </w:t>
      </w:r>
      <w:r w:rsidR="00EF6F77">
        <w:rPr>
          <w:rFonts w:ascii="Times New Roman" w:hAnsi="Times New Roman" w:cs="Times New Roman"/>
          <w:sz w:val="28"/>
          <w:szCs w:val="28"/>
        </w:rPr>
        <w:t xml:space="preserve">и </w:t>
      </w:r>
      <w:r w:rsidR="009351EC" w:rsidRPr="009351EC">
        <w:rPr>
          <w:rFonts w:ascii="Times New Roman" w:hAnsi="Times New Roman" w:cs="Times New Roman"/>
          <w:sz w:val="28"/>
          <w:szCs w:val="28"/>
        </w:rPr>
        <w:t>муниципальных заказчиков, а также организаций, осуществляющих строительный контроль (технический надзор).</w:t>
      </w:r>
    </w:p>
    <w:p w14:paraId="2E5259D0" w14:textId="288DFF8B" w:rsidR="009351EC" w:rsidRPr="00BB62C7" w:rsidRDefault="00BB62C7" w:rsidP="00BB62C7">
      <w:pPr>
        <w:spacing w:after="0" w:line="240" w:lineRule="auto"/>
        <w:ind w:firstLine="709"/>
        <w:jc w:val="both"/>
        <w:rPr>
          <w:rFonts w:ascii="Times New Roman" w:hAnsi="Times New Roman" w:cs="Times New Roman"/>
          <w:bCs/>
          <w:sz w:val="28"/>
          <w:szCs w:val="28"/>
        </w:rPr>
      </w:pPr>
      <w:r w:rsidRPr="00BB62C7">
        <w:rPr>
          <w:rFonts w:ascii="Times New Roman" w:hAnsi="Times New Roman" w:cs="Times New Roman"/>
          <w:bCs/>
          <w:sz w:val="28"/>
          <w:szCs w:val="28"/>
        </w:rPr>
        <w:t>2. </w:t>
      </w:r>
      <w:r w:rsidR="009351EC" w:rsidRPr="00BB62C7">
        <w:rPr>
          <w:rFonts w:ascii="Times New Roman" w:hAnsi="Times New Roman" w:cs="Times New Roman"/>
          <w:bCs/>
          <w:sz w:val="28"/>
          <w:szCs w:val="28"/>
        </w:rPr>
        <w:t xml:space="preserve">Отсутствие со стороны заказчиков </w:t>
      </w:r>
      <w:proofErr w:type="spellStart"/>
      <w:r w:rsidR="009351EC" w:rsidRPr="00BB62C7">
        <w:rPr>
          <w:rFonts w:ascii="Times New Roman" w:hAnsi="Times New Roman" w:cs="Times New Roman"/>
          <w:bCs/>
          <w:sz w:val="28"/>
          <w:szCs w:val="28"/>
        </w:rPr>
        <w:t>претензионно</w:t>
      </w:r>
      <w:proofErr w:type="spellEnd"/>
      <w:r w:rsidR="009351EC" w:rsidRPr="00BB62C7">
        <w:rPr>
          <w:rFonts w:ascii="Times New Roman" w:hAnsi="Times New Roman" w:cs="Times New Roman"/>
          <w:bCs/>
          <w:sz w:val="28"/>
          <w:szCs w:val="28"/>
        </w:rPr>
        <w:t>-исковой работы</w:t>
      </w:r>
      <w:r>
        <w:rPr>
          <w:rFonts w:ascii="Times New Roman" w:hAnsi="Times New Roman" w:cs="Times New Roman"/>
          <w:bCs/>
          <w:sz w:val="28"/>
          <w:szCs w:val="28"/>
        </w:rPr>
        <w:t>.</w:t>
      </w:r>
    </w:p>
    <w:p w14:paraId="284C42F3" w14:textId="0A81B3A0" w:rsidR="009351EC" w:rsidRPr="009351EC" w:rsidRDefault="009351EC" w:rsidP="009351EC">
      <w:pPr>
        <w:spacing w:after="0" w:line="240" w:lineRule="auto"/>
        <w:ind w:firstLine="709"/>
        <w:jc w:val="both"/>
        <w:rPr>
          <w:rFonts w:ascii="Times New Roman" w:hAnsi="Times New Roman" w:cs="Times New Roman"/>
          <w:sz w:val="28"/>
          <w:szCs w:val="28"/>
        </w:rPr>
      </w:pPr>
      <w:r w:rsidRPr="009351EC">
        <w:rPr>
          <w:rFonts w:ascii="Times New Roman" w:hAnsi="Times New Roman" w:cs="Times New Roman"/>
          <w:sz w:val="28"/>
          <w:szCs w:val="28"/>
        </w:rPr>
        <w:t xml:space="preserve">В результате отсутствия со стороны заказчиков </w:t>
      </w:r>
      <w:proofErr w:type="spellStart"/>
      <w:r w:rsidRPr="009351EC">
        <w:rPr>
          <w:rFonts w:ascii="Times New Roman" w:hAnsi="Times New Roman" w:cs="Times New Roman"/>
          <w:sz w:val="28"/>
          <w:szCs w:val="28"/>
        </w:rPr>
        <w:t>претензионно</w:t>
      </w:r>
      <w:proofErr w:type="spellEnd"/>
      <w:r w:rsidRPr="009351EC">
        <w:rPr>
          <w:rFonts w:ascii="Times New Roman" w:hAnsi="Times New Roman" w:cs="Times New Roman"/>
          <w:sz w:val="28"/>
          <w:szCs w:val="28"/>
        </w:rPr>
        <w:t xml:space="preserve">-исковой работы к подрядчикам за несвоевременное выполнение работ и несоблюдение иных условий, предусмотренных контрактами, бюджетом </w:t>
      </w:r>
      <w:proofErr w:type="spellStart"/>
      <w:r w:rsidRPr="009351EC">
        <w:rPr>
          <w:rFonts w:ascii="Times New Roman" w:hAnsi="Times New Roman" w:cs="Times New Roman"/>
          <w:sz w:val="28"/>
          <w:szCs w:val="28"/>
        </w:rPr>
        <w:t>недополуч</w:t>
      </w:r>
      <w:r w:rsidR="004C7895">
        <w:rPr>
          <w:rFonts w:ascii="Times New Roman" w:hAnsi="Times New Roman" w:cs="Times New Roman"/>
          <w:sz w:val="28"/>
          <w:szCs w:val="28"/>
        </w:rPr>
        <w:t>е</w:t>
      </w:r>
      <w:r w:rsidRPr="009351EC">
        <w:rPr>
          <w:rFonts w:ascii="Times New Roman" w:hAnsi="Times New Roman" w:cs="Times New Roman"/>
          <w:sz w:val="28"/>
          <w:szCs w:val="28"/>
        </w:rPr>
        <w:t>н</w:t>
      </w:r>
      <w:r w:rsidR="004C7895">
        <w:rPr>
          <w:rFonts w:ascii="Times New Roman" w:hAnsi="Times New Roman" w:cs="Times New Roman"/>
          <w:sz w:val="28"/>
          <w:szCs w:val="28"/>
        </w:rPr>
        <w:t>ы</w:t>
      </w:r>
      <w:proofErr w:type="spellEnd"/>
      <w:r w:rsidRPr="009351EC">
        <w:rPr>
          <w:rFonts w:ascii="Times New Roman" w:hAnsi="Times New Roman" w:cs="Times New Roman"/>
          <w:sz w:val="28"/>
          <w:szCs w:val="28"/>
        </w:rPr>
        <w:t xml:space="preserve"> доход</w:t>
      </w:r>
      <w:r w:rsidR="004C7895">
        <w:rPr>
          <w:rFonts w:ascii="Times New Roman" w:hAnsi="Times New Roman" w:cs="Times New Roman"/>
          <w:sz w:val="28"/>
          <w:szCs w:val="28"/>
        </w:rPr>
        <w:t>ы</w:t>
      </w:r>
      <w:r w:rsidRPr="009351EC">
        <w:rPr>
          <w:rFonts w:ascii="Times New Roman" w:hAnsi="Times New Roman" w:cs="Times New Roman"/>
          <w:sz w:val="28"/>
          <w:szCs w:val="28"/>
        </w:rPr>
        <w:t xml:space="preserve"> в виде штрафных санкций на сумму </w:t>
      </w:r>
      <w:r w:rsidRPr="00BB62C7">
        <w:rPr>
          <w:rFonts w:ascii="Times New Roman" w:hAnsi="Times New Roman" w:cs="Times New Roman"/>
          <w:bCs/>
          <w:sz w:val="28"/>
          <w:szCs w:val="28"/>
        </w:rPr>
        <w:t>4</w:t>
      </w:r>
      <w:r w:rsidR="00BB62C7">
        <w:rPr>
          <w:rFonts w:ascii="Times New Roman" w:hAnsi="Times New Roman" w:cs="Times New Roman"/>
          <w:bCs/>
          <w:sz w:val="28"/>
          <w:szCs w:val="28"/>
        </w:rPr>
        <w:t> </w:t>
      </w:r>
      <w:r w:rsidRPr="00BB62C7">
        <w:rPr>
          <w:rFonts w:ascii="Times New Roman" w:hAnsi="Times New Roman" w:cs="Times New Roman"/>
          <w:bCs/>
          <w:sz w:val="28"/>
          <w:szCs w:val="28"/>
        </w:rPr>
        <w:t>225,0</w:t>
      </w:r>
      <w:r w:rsidR="00BB62C7">
        <w:rPr>
          <w:rFonts w:ascii="Times New Roman" w:hAnsi="Times New Roman" w:cs="Times New Roman"/>
          <w:sz w:val="28"/>
          <w:szCs w:val="28"/>
        </w:rPr>
        <w:t> </w:t>
      </w:r>
      <w:proofErr w:type="spellStart"/>
      <w:r w:rsidRPr="009351EC">
        <w:rPr>
          <w:rFonts w:ascii="Times New Roman" w:hAnsi="Times New Roman" w:cs="Times New Roman"/>
          <w:sz w:val="28"/>
          <w:szCs w:val="28"/>
        </w:rPr>
        <w:t>тыс.рублей</w:t>
      </w:r>
      <w:proofErr w:type="spellEnd"/>
      <w:r w:rsidRPr="009351EC">
        <w:rPr>
          <w:rFonts w:ascii="Times New Roman" w:hAnsi="Times New Roman" w:cs="Times New Roman"/>
          <w:sz w:val="28"/>
          <w:szCs w:val="28"/>
        </w:rPr>
        <w:t xml:space="preserve">, </w:t>
      </w:r>
      <w:proofErr w:type="gramStart"/>
      <w:r w:rsidRPr="009351EC">
        <w:rPr>
          <w:rFonts w:ascii="Times New Roman" w:hAnsi="Times New Roman" w:cs="Times New Roman"/>
          <w:sz w:val="28"/>
          <w:szCs w:val="28"/>
        </w:rPr>
        <w:t>например</w:t>
      </w:r>
      <w:proofErr w:type="gramEnd"/>
      <w:r w:rsidRPr="009351EC">
        <w:rPr>
          <w:rFonts w:ascii="Times New Roman" w:hAnsi="Times New Roman" w:cs="Times New Roman"/>
          <w:sz w:val="28"/>
          <w:szCs w:val="28"/>
        </w:rPr>
        <w:t>:</w:t>
      </w:r>
    </w:p>
    <w:p w14:paraId="10B13B92" w14:textId="1FA0FA11" w:rsidR="009351EC" w:rsidRPr="009351EC" w:rsidRDefault="009351EC" w:rsidP="009351EC">
      <w:pPr>
        <w:pStyle w:val="ad"/>
        <w:spacing w:after="0" w:line="240" w:lineRule="auto"/>
        <w:ind w:left="0" w:firstLine="709"/>
        <w:jc w:val="both"/>
        <w:rPr>
          <w:rFonts w:ascii="Times New Roman" w:hAnsi="Times New Roman" w:cs="Times New Roman"/>
          <w:sz w:val="28"/>
          <w:szCs w:val="28"/>
        </w:rPr>
      </w:pPr>
      <w:r w:rsidRPr="009351EC">
        <w:rPr>
          <w:rFonts w:ascii="Times New Roman" w:hAnsi="Times New Roman" w:cs="Times New Roman"/>
          <w:sz w:val="28"/>
          <w:szCs w:val="28"/>
        </w:rPr>
        <w:t>-</w:t>
      </w:r>
      <w:r w:rsidR="00BB62C7">
        <w:rPr>
          <w:rFonts w:ascii="Times New Roman" w:hAnsi="Times New Roman" w:cs="Times New Roman"/>
          <w:sz w:val="28"/>
          <w:szCs w:val="28"/>
        </w:rPr>
        <w:t> </w:t>
      </w:r>
      <w:r w:rsidRPr="009351EC">
        <w:rPr>
          <w:rFonts w:ascii="Times New Roman" w:hAnsi="Times New Roman" w:cs="Times New Roman"/>
          <w:sz w:val="28"/>
          <w:szCs w:val="28"/>
        </w:rPr>
        <w:t>администрация Ардатовского района</w:t>
      </w:r>
      <w:r w:rsidR="00B63088" w:rsidRPr="00B63088">
        <w:rPr>
          <w:rFonts w:ascii="Times New Roman" w:hAnsi="Times New Roman" w:cs="Times New Roman"/>
          <w:sz w:val="28"/>
          <w:szCs w:val="28"/>
        </w:rPr>
        <w:t xml:space="preserve"> </w:t>
      </w:r>
      <w:r w:rsidR="00B63088" w:rsidRPr="009351EC">
        <w:rPr>
          <w:rFonts w:ascii="Times New Roman" w:hAnsi="Times New Roman" w:cs="Times New Roman"/>
          <w:sz w:val="28"/>
          <w:szCs w:val="28"/>
        </w:rPr>
        <w:t xml:space="preserve">не </w:t>
      </w:r>
      <w:r w:rsidR="00337451">
        <w:rPr>
          <w:rFonts w:ascii="Times New Roman" w:hAnsi="Times New Roman" w:cs="Times New Roman"/>
          <w:sz w:val="28"/>
          <w:szCs w:val="28"/>
        </w:rPr>
        <w:t>предъявила</w:t>
      </w:r>
      <w:r w:rsidR="00B63088" w:rsidRPr="009351EC">
        <w:rPr>
          <w:rFonts w:ascii="Times New Roman" w:hAnsi="Times New Roman" w:cs="Times New Roman"/>
          <w:sz w:val="28"/>
          <w:szCs w:val="28"/>
        </w:rPr>
        <w:t xml:space="preserve"> штрафные санкции к подрядчику на сумму 3</w:t>
      </w:r>
      <w:r w:rsidR="00B63088">
        <w:rPr>
          <w:rFonts w:ascii="Times New Roman" w:hAnsi="Times New Roman" w:cs="Times New Roman"/>
          <w:sz w:val="28"/>
          <w:szCs w:val="28"/>
        </w:rPr>
        <w:t> </w:t>
      </w:r>
      <w:r w:rsidR="00B63088" w:rsidRPr="009351EC">
        <w:rPr>
          <w:rFonts w:ascii="Times New Roman" w:hAnsi="Times New Roman" w:cs="Times New Roman"/>
          <w:sz w:val="28"/>
          <w:szCs w:val="28"/>
        </w:rPr>
        <w:t>639,0</w:t>
      </w:r>
      <w:r w:rsidR="00B63088">
        <w:rPr>
          <w:rFonts w:ascii="Times New Roman" w:hAnsi="Times New Roman" w:cs="Times New Roman"/>
          <w:sz w:val="28"/>
          <w:szCs w:val="28"/>
        </w:rPr>
        <w:t> </w:t>
      </w:r>
      <w:proofErr w:type="spellStart"/>
      <w:r w:rsidR="00B63088" w:rsidRPr="009351EC">
        <w:rPr>
          <w:rFonts w:ascii="Times New Roman" w:hAnsi="Times New Roman" w:cs="Times New Roman"/>
          <w:sz w:val="28"/>
          <w:szCs w:val="28"/>
        </w:rPr>
        <w:t>тыс.рублей</w:t>
      </w:r>
      <w:proofErr w:type="spellEnd"/>
      <w:r w:rsidR="00B63088">
        <w:rPr>
          <w:rFonts w:ascii="Times New Roman" w:hAnsi="Times New Roman" w:cs="Times New Roman"/>
          <w:sz w:val="28"/>
          <w:szCs w:val="28"/>
        </w:rPr>
        <w:t xml:space="preserve"> </w:t>
      </w:r>
      <w:r w:rsidRPr="009351EC">
        <w:rPr>
          <w:rFonts w:ascii="Times New Roman" w:hAnsi="Times New Roman" w:cs="Times New Roman"/>
          <w:sz w:val="28"/>
          <w:szCs w:val="28"/>
        </w:rPr>
        <w:t xml:space="preserve">за нарушение условий контракта на выполнение работ по ремонту автомобильных дорог местного значения </w:t>
      </w:r>
      <w:r w:rsidR="00B63088">
        <w:rPr>
          <w:rFonts w:ascii="Times New Roman" w:hAnsi="Times New Roman" w:cs="Times New Roman"/>
          <w:sz w:val="28"/>
          <w:szCs w:val="28"/>
        </w:rPr>
        <w:t>(</w:t>
      </w:r>
      <w:r w:rsidRPr="009351EC">
        <w:rPr>
          <w:rFonts w:ascii="Times New Roman" w:hAnsi="Times New Roman" w:cs="Times New Roman"/>
          <w:sz w:val="28"/>
          <w:szCs w:val="28"/>
        </w:rPr>
        <w:t>отсутстви</w:t>
      </w:r>
      <w:r w:rsidR="00B63088">
        <w:rPr>
          <w:rFonts w:ascii="Times New Roman" w:hAnsi="Times New Roman" w:cs="Times New Roman"/>
          <w:sz w:val="28"/>
          <w:szCs w:val="28"/>
        </w:rPr>
        <w:t>е</w:t>
      </w:r>
      <w:r w:rsidRPr="009351EC">
        <w:rPr>
          <w:rFonts w:ascii="Times New Roman" w:hAnsi="Times New Roman" w:cs="Times New Roman"/>
          <w:sz w:val="28"/>
          <w:szCs w:val="28"/>
        </w:rPr>
        <w:t xml:space="preserve"> </w:t>
      </w:r>
      <w:r w:rsidRPr="009351EC">
        <w:rPr>
          <w:rFonts w:ascii="Times New Roman" w:eastAsia="Calibri" w:hAnsi="Times New Roman" w:cs="Times New Roman"/>
          <w:sz w:val="28"/>
          <w:szCs w:val="28"/>
        </w:rPr>
        <w:t>проекта производства работ;</w:t>
      </w:r>
      <w:r w:rsidRPr="009351EC">
        <w:rPr>
          <w:rFonts w:ascii="Times New Roman" w:hAnsi="Times New Roman" w:cs="Times New Roman"/>
          <w:sz w:val="28"/>
          <w:szCs w:val="28"/>
        </w:rPr>
        <w:t xml:space="preserve"> </w:t>
      </w:r>
      <w:r w:rsidRPr="009351EC">
        <w:rPr>
          <w:rFonts w:ascii="Times New Roman" w:eastAsia="Calibri" w:hAnsi="Times New Roman" w:cs="Times New Roman"/>
          <w:sz w:val="28"/>
          <w:szCs w:val="28"/>
        </w:rPr>
        <w:t>схемы организации движения на время производства работ</w:t>
      </w:r>
      <w:r w:rsidRPr="009351EC">
        <w:rPr>
          <w:rFonts w:ascii="Times New Roman" w:hAnsi="Times New Roman" w:cs="Times New Roman"/>
          <w:sz w:val="28"/>
          <w:szCs w:val="28"/>
        </w:rPr>
        <w:t xml:space="preserve">; паспортов качества на </w:t>
      </w:r>
      <w:r w:rsidRPr="009351EC">
        <w:rPr>
          <w:rFonts w:ascii="Times New Roman" w:eastAsia="Calibri" w:hAnsi="Times New Roman" w:cs="Times New Roman"/>
          <w:sz w:val="28"/>
          <w:szCs w:val="28"/>
        </w:rPr>
        <w:t>грунт песчаный</w:t>
      </w:r>
      <w:r w:rsidRPr="009351EC">
        <w:rPr>
          <w:rFonts w:ascii="Times New Roman" w:hAnsi="Times New Roman" w:cs="Times New Roman"/>
          <w:sz w:val="28"/>
          <w:szCs w:val="28"/>
        </w:rPr>
        <w:t xml:space="preserve"> и</w:t>
      </w:r>
      <w:r w:rsidRPr="009351EC">
        <w:rPr>
          <w:rFonts w:ascii="Times New Roman" w:eastAsia="Calibri" w:hAnsi="Times New Roman" w:cs="Times New Roman"/>
          <w:sz w:val="28"/>
          <w:szCs w:val="28"/>
        </w:rPr>
        <w:t xml:space="preserve"> супесчаный</w:t>
      </w:r>
      <w:r w:rsidR="00B63088">
        <w:rPr>
          <w:rFonts w:ascii="Times New Roman" w:eastAsia="Calibri" w:hAnsi="Times New Roman" w:cs="Times New Roman"/>
          <w:sz w:val="28"/>
          <w:szCs w:val="28"/>
        </w:rPr>
        <w:t>).</w:t>
      </w:r>
      <w:r w:rsidRPr="009351EC">
        <w:rPr>
          <w:rFonts w:ascii="Times New Roman" w:hAnsi="Times New Roman" w:cs="Times New Roman"/>
          <w:sz w:val="28"/>
          <w:szCs w:val="28"/>
        </w:rPr>
        <w:t xml:space="preserve"> По требованию контрольно-счетной палаты </w:t>
      </w:r>
      <w:r w:rsidR="00AB6028">
        <w:rPr>
          <w:rFonts w:ascii="Times New Roman" w:hAnsi="Times New Roman" w:cs="Times New Roman"/>
          <w:sz w:val="28"/>
          <w:szCs w:val="28"/>
        </w:rPr>
        <w:t>администрацией</w:t>
      </w:r>
      <w:r w:rsidRPr="009351EC">
        <w:rPr>
          <w:rFonts w:ascii="Times New Roman" w:hAnsi="Times New Roman" w:cs="Times New Roman"/>
          <w:sz w:val="28"/>
          <w:szCs w:val="28"/>
        </w:rPr>
        <w:t xml:space="preserve"> были начислены штрафные санкции на сумму 3</w:t>
      </w:r>
      <w:r w:rsidR="00BB62C7">
        <w:rPr>
          <w:rFonts w:ascii="Times New Roman" w:hAnsi="Times New Roman" w:cs="Times New Roman"/>
          <w:sz w:val="28"/>
          <w:szCs w:val="28"/>
        </w:rPr>
        <w:t> </w:t>
      </w:r>
      <w:r w:rsidRPr="009351EC">
        <w:rPr>
          <w:rFonts w:ascii="Times New Roman" w:hAnsi="Times New Roman" w:cs="Times New Roman"/>
          <w:sz w:val="28"/>
          <w:szCs w:val="28"/>
        </w:rPr>
        <w:t>639,0</w:t>
      </w:r>
      <w:r w:rsidR="00BB62C7">
        <w:rPr>
          <w:rFonts w:ascii="Times New Roman" w:hAnsi="Times New Roman" w:cs="Times New Roman"/>
          <w:sz w:val="28"/>
          <w:szCs w:val="28"/>
        </w:rPr>
        <w:t> </w:t>
      </w:r>
      <w:proofErr w:type="spellStart"/>
      <w:r w:rsidRPr="009351EC">
        <w:rPr>
          <w:rFonts w:ascii="Times New Roman" w:hAnsi="Times New Roman" w:cs="Times New Roman"/>
          <w:sz w:val="28"/>
          <w:szCs w:val="28"/>
        </w:rPr>
        <w:t>тыс.рублей</w:t>
      </w:r>
      <w:proofErr w:type="spellEnd"/>
      <w:r w:rsidRPr="009351EC">
        <w:rPr>
          <w:rFonts w:ascii="Times New Roman" w:hAnsi="Times New Roman" w:cs="Times New Roman"/>
          <w:sz w:val="28"/>
          <w:szCs w:val="28"/>
        </w:rPr>
        <w:t xml:space="preserve">, проводится </w:t>
      </w:r>
      <w:proofErr w:type="spellStart"/>
      <w:r w:rsidRPr="009351EC">
        <w:rPr>
          <w:rFonts w:ascii="Times New Roman" w:hAnsi="Times New Roman" w:cs="Times New Roman"/>
          <w:sz w:val="28"/>
          <w:szCs w:val="28"/>
        </w:rPr>
        <w:t>претензионно</w:t>
      </w:r>
      <w:proofErr w:type="spellEnd"/>
      <w:r w:rsidRPr="009351EC">
        <w:rPr>
          <w:rFonts w:ascii="Times New Roman" w:hAnsi="Times New Roman" w:cs="Times New Roman"/>
          <w:sz w:val="28"/>
          <w:szCs w:val="28"/>
        </w:rPr>
        <w:t>-исковая работа.</w:t>
      </w:r>
    </w:p>
    <w:p w14:paraId="7A471AF7" w14:textId="3A6B109B" w:rsidR="009351EC" w:rsidRPr="009351EC" w:rsidRDefault="009351EC" w:rsidP="009351EC">
      <w:pPr>
        <w:pStyle w:val="ad"/>
        <w:spacing w:after="0" w:line="240" w:lineRule="auto"/>
        <w:ind w:left="0" w:firstLine="709"/>
        <w:jc w:val="both"/>
        <w:rPr>
          <w:rFonts w:ascii="Times New Roman" w:hAnsi="Times New Roman" w:cs="Times New Roman"/>
          <w:sz w:val="28"/>
          <w:szCs w:val="28"/>
        </w:rPr>
      </w:pPr>
      <w:r w:rsidRPr="009351EC">
        <w:rPr>
          <w:rFonts w:ascii="Times New Roman" w:hAnsi="Times New Roman" w:cs="Times New Roman"/>
          <w:sz w:val="28"/>
          <w:szCs w:val="28"/>
        </w:rPr>
        <w:t>-</w:t>
      </w:r>
      <w:r w:rsidR="00BB62C7">
        <w:rPr>
          <w:rFonts w:ascii="Times New Roman" w:hAnsi="Times New Roman" w:cs="Times New Roman"/>
          <w:sz w:val="28"/>
          <w:szCs w:val="28"/>
        </w:rPr>
        <w:t> </w:t>
      </w:r>
      <w:r w:rsidRPr="009351EC">
        <w:rPr>
          <w:rFonts w:ascii="Times New Roman" w:hAnsi="Times New Roman" w:cs="Times New Roman"/>
          <w:sz w:val="28"/>
          <w:szCs w:val="28"/>
        </w:rPr>
        <w:t xml:space="preserve">Заказчик ГКУ НО «ГУАД»  только после представления </w:t>
      </w:r>
      <w:r w:rsidR="00BB62C7">
        <w:rPr>
          <w:rFonts w:ascii="Times New Roman" w:hAnsi="Times New Roman" w:cs="Times New Roman"/>
          <w:sz w:val="28"/>
          <w:szCs w:val="28"/>
        </w:rPr>
        <w:t>контрольно-счетной палаты</w:t>
      </w:r>
      <w:r w:rsidRPr="009351EC">
        <w:rPr>
          <w:rFonts w:ascii="Times New Roman" w:hAnsi="Times New Roman" w:cs="Times New Roman"/>
          <w:sz w:val="28"/>
          <w:szCs w:val="28"/>
        </w:rPr>
        <w:t xml:space="preserve">  </w:t>
      </w:r>
      <w:r w:rsidR="00337451">
        <w:rPr>
          <w:rFonts w:ascii="Times New Roman" w:hAnsi="Times New Roman" w:cs="Times New Roman"/>
          <w:sz w:val="28"/>
          <w:szCs w:val="28"/>
        </w:rPr>
        <w:t xml:space="preserve">приступил к проведению </w:t>
      </w:r>
      <w:proofErr w:type="spellStart"/>
      <w:r w:rsidRPr="009351EC">
        <w:rPr>
          <w:rFonts w:ascii="Times New Roman" w:hAnsi="Times New Roman" w:cs="Times New Roman"/>
          <w:sz w:val="28"/>
          <w:szCs w:val="28"/>
        </w:rPr>
        <w:t>претензионно</w:t>
      </w:r>
      <w:proofErr w:type="spellEnd"/>
      <w:r w:rsidRPr="009351EC">
        <w:rPr>
          <w:rFonts w:ascii="Times New Roman" w:hAnsi="Times New Roman" w:cs="Times New Roman"/>
          <w:sz w:val="28"/>
          <w:szCs w:val="28"/>
        </w:rPr>
        <w:t>-исков</w:t>
      </w:r>
      <w:r w:rsidR="00337451">
        <w:rPr>
          <w:rFonts w:ascii="Times New Roman" w:hAnsi="Times New Roman" w:cs="Times New Roman"/>
          <w:sz w:val="28"/>
          <w:szCs w:val="28"/>
        </w:rPr>
        <w:t>ой</w:t>
      </w:r>
      <w:r w:rsidRPr="009351EC">
        <w:rPr>
          <w:rFonts w:ascii="Times New Roman" w:hAnsi="Times New Roman" w:cs="Times New Roman"/>
          <w:sz w:val="28"/>
          <w:szCs w:val="28"/>
        </w:rPr>
        <w:t xml:space="preserve"> работ</w:t>
      </w:r>
      <w:r w:rsidR="00337451">
        <w:rPr>
          <w:rFonts w:ascii="Times New Roman" w:hAnsi="Times New Roman" w:cs="Times New Roman"/>
          <w:sz w:val="28"/>
          <w:szCs w:val="28"/>
        </w:rPr>
        <w:t>ы</w:t>
      </w:r>
      <w:r w:rsidRPr="009351EC">
        <w:rPr>
          <w:rFonts w:ascii="Times New Roman" w:hAnsi="Times New Roman" w:cs="Times New Roman"/>
          <w:sz w:val="28"/>
          <w:szCs w:val="28"/>
        </w:rPr>
        <w:t xml:space="preserve"> к подрядчику </w:t>
      </w:r>
      <w:r w:rsidRPr="009351EC">
        <w:rPr>
          <w:rFonts w:ascii="Times New Roman" w:eastAsia="Calibri" w:hAnsi="Times New Roman" w:cs="Times New Roman"/>
          <w:sz w:val="28"/>
          <w:szCs w:val="28"/>
        </w:rPr>
        <w:t xml:space="preserve">(контракт на ремонт шести </w:t>
      </w:r>
      <w:r w:rsidRPr="009351EC">
        <w:rPr>
          <w:rFonts w:ascii="Times New Roman" w:hAnsi="Times New Roman" w:cs="Times New Roman"/>
          <w:sz w:val="28"/>
          <w:szCs w:val="28"/>
        </w:rPr>
        <w:t>участков автомобильной дороги общего пользования регионального и межрегионального значения в Городецком районе на сумму 285</w:t>
      </w:r>
      <w:r w:rsidR="00BB62C7">
        <w:rPr>
          <w:rFonts w:ascii="Times New Roman" w:hAnsi="Times New Roman" w:cs="Times New Roman"/>
          <w:sz w:val="28"/>
          <w:szCs w:val="28"/>
        </w:rPr>
        <w:t> </w:t>
      </w:r>
      <w:r w:rsidRPr="009351EC">
        <w:rPr>
          <w:rFonts w:ascii="Times New Roman" w:hAnsi="Times New Roman" w:cs="Times New Roman"/>
          <w:sz w:val="28"/>
          <w:szCs w:val="28"/>
        </w:rPr>
        <w:t>697,7</w:t>
      </w:r>
      <w:r w:rsidR="00BB62C7">
        <w:rPr>
          <w:rFonts w:ascii="Times New Roman" w:hAnsi="Times New Roman" w:cs="Times New Roman"/>
          <w:sz w:val="28"/>
          <w:szCs w:val="28"/>
        </w:rPr>
        <w:t> </w:t>
      </w:r>
      <w:proofErr w:type="spellStart"/>
      <w:r w:rsidRPr="009351EC">
        <w:rPr>
          <w:rFonts w:ascii="Times New Roman" w:hAnsi="Times New Roman" w:cs="Times New Roman"/>
          <w:sz w:val="28"/>
          <w:szCs w:val="28"/>
        </w:rPr>
        <w:t>тыс.рублей</w:t>
      </w:r>
      <w:proofErr w:type="spellEnd"/>
      <w:r w:rsidRPr="009351EC">
        <w:rPr>
          <w:rFonts w:ascii="Times New Roman" w:hAnsi="Times New Roman" w:cs="Times New Roman"/>
          <w:sz w:val="28"/>
          <w:szCs w:val="28"/>
        </w:rPr>
        <w:t xml:space="preserve">) по взысканию пеней на сумму </w:t>
      </w:r>
      <w:r w:rsidRPr="009351EC">
        <w:rPr>
          <w:rFonts w:ascii="Times New Roman" w:eastAsia="Calibri" w:hAnsi="Times New Roman" w:cs="Times New Roman"/>
          <w:sz w:val="28"/>
          <w:szCs w:val="28"/>
        </w:rPr>
        <w:t>195,6</w:t>
      </w:r>
      <w:r w:rsidR="00BB62C7">
        <w:rPr>
          <w:rFonts w:ascii="Times New Roman" w:eastAsia="Calibri" w:hAnsi="Times New Roman" w:cs="Times New Roman"/>
          <w:sz w:val="28"/>
          <w:szCs w:val="28"/>
        </w:rPr>
        <w:t> </w:t>
      </w:r>
      <w:proofErr w:type="spellStart"/>
      <w:r w:rsidRPr="009351EC">
        <w:rPr>
          <w:rFonts w:ascii="Times New Roman" w:eastAsia="Calibri" w:hAnsi="Times New Roman" w:cs="Times New Roman"/>
          <w:sz w:val="28"/>
          <w:szCs w:val="28"/>
        </w:rPr>
        <w:t>тыс.рублей</w:t>
      </w:r>
      <w:proofErr w:type="spellEnd"/>
      <w:r w:rsidRPr="009351EC">
        <w:rPr>
          <w:rFonts w:ascii="Times New Roman" w:hAnsi="Times New Roman" w:cs="Times New Roman"/>
          <w:sz w:val="28"/>
          <w:szCs w:val="28"/>
        </w:rPr>
        <w:t xml:space="preserve"> за 11 дней просрочки выполнения работ.</w:t>
      </w:r>
    </w:p>
    <w:p w14:paraId="14E26826" w14:textId="2CD4AD7C" w:rsidR="009351EC" w:rsidRPr="009351EC" w:rsidRDefault="009351EC" w:rsidP="009351EC">
      <w:pPr>
        <w:spacing w:after="0" w:line="240" w:lineRule="auto"/>
        <w:ind w:firstLine="709"/>
        <w:jc w:val="both"/>
        <w:rPr>
          <w:rFonts w:ascii="Times New Roman" w:eastAsia="Calibri" w:hAnsi="Times New Roman" w:cs="Times New Roman"/>
          <w:sz w:val="28"/>
          <w:szCs w:val="28"/>
        </w:rPr>
      </w:pPr>
      <w:r w:rsidRPr="009351EC">
        <w:rPr>
          <w:rFonts w:ascii="Times New Roman" w:eastAsia="Calibri" w:hAnsi="Times New Roman" w:cs="Times New Roman"/>
          <w:sz w:val="28"/>
          <w:szCs w:val="28"/>
        </w:rPr>
        <w:t>-</w:t>
      </w:r>
      <w:r w:rsidR="00BB62C7">
        <w:rPr>
          <w:rFonts w:ascii="Times New Roman" w:eastAsia="Calibri" w:hAnsi="Times New Roman" w:cs="Times New Roman"/>
          <w:sz w:val="28"/>
          <w:szCs w:val="28"/>
        </w:rPr>
        <w:t> </w:t>
      </w:r>
      <w:r w:rsidRPr="009351EC">
        <w:rPr>
          <w:rFonts w:ascii="Times New Roman" w:hAnsi="Times New Roman" w:cs="Times New Roman"/>
          <w:sz w:val="28"/>
          <w:szCs w:val="28"/>
        </w:rPr>
        <w:t xml:space="preserve">МКУ «Главное управление по капитальному строительству города Нижнего Новгорода» по требованию </w:t>
      </w:r>
      <w:r w:rsidR="00BB62C7">
        <w:rPr>
          <w:rFonts w:ascii="Times New Roman" w:hAnsi="Times New Roman" w:cs="Times New Roman"/>
          <w:sz w:val="28"/>
          <w:szCs w:val="28"/>
        </w:rPr>
        <w:t>контрольно-счетной палаты</w:t>
      </w:r>
      <w:r w:rsidRPr="009351EC">
        <w:rPr>
          <w:rFonts w:ascii="Times New Roman" w:hAnsi="Times New Roman" w:cs="Times New Roman"/>
          <w:sz w:val="28"/>
          <w:szCs w:val="28"/>
        </w:rPr>
        <w:t xml:space="preserve"> проводит </w:t>
      </w:r>
      <w:proofErr w:type="spellStart"/>
      <w:r w:rsidRPr="009351EC">
        <w:rPr>
          <w:rFonts w:ascii="Times New Roman" w:hAnsi="Times New Roman" w:cs="Times New Roman"/>
          <w:sz w:val="28"/>
          <w:szCs w:val="28"/>
        </w:rPr>
        <w:t>претензионно</w:t>
      </w:r>
      <w:proofErr w:type="spellEnd"/>
      <w:r w:rsidRPr="009351EC">
        <w:rPr>
          <w:rFonts w:ascii="Times New Roman" w:hAnsi="Times New Roman" w:cs="Times New Roman"/>
          <w:sz w:val="28"/>
          <w:szCs w:val="28"/>
        </w:rPr>
        <w:t>-исковую работу по взысканию пеней на сумму 234,5</w:t>
      </w:r>
      <w:r w:rsidR="00BB62C7">
        <w:rPr>
          <w:rFonts w:ascii="Times New Roman" w:hAnsi="Times New Roman" w:cs="Times New Roman"/>
          <w:sz w:val="28"/>
          <w:szCs w:val="28"/>
        </w:rPr>
        <w:t> </w:t>
      </w:r>
      <w:proofErr w:type="spellStart"/>
      <w:r w:rsidRPr="009351EC">
        <w:rPr>
          <w:rFonts w:ascii="Times New Roman" w:hAnsi="Times New Roman" w:cs="Times New Roman"/>
          <w:sz w:val="28"/>
          <w:szCs w:val="28"/>
        </w:rPr>
        <w:t>тыс.рублей</w:t>
      </w:r>
      <w:proofErr w:type="spellEnd"/>
      <w:r w:rsidRPr="009351EC">
        <w:rPr>
          <w:rFonts w:ascii="Times New Roman" w:hAnsi="Times New Roman" w:cs="Times New Roman"/>
          <w:sz w:val="28"/>
          <w:szCs w:val="28"/>
        </w:rPr>
        <w:t>.</w:t>
      </w:r>
    </w:p>
    <w:p w14:paraId="526C5C84" w14:textId="68FF9342" w:rsidR="009351EC" w:rsidRPr="00BB62C7" w:rsidRDefault="009351EC" w:rsidP="00BB62C7">
      <w:pPr>
        <w:spacing w:after="0" w:line="240" w:lineRule="auto"/>
        <w:ind w:firstLine="709"/>
        <w:jc w:val="both"/>
        <w:rPr>
          <w:rFonts w:ascii="Times New Roman" w:hAnsi="Times New Roman" w:cs="Times New Roman"/>
          <w:bCs/>
          <w:sz w:val="28"/>
          <w:szCs w:val="28"/>
        </w:rPr>
      </w:pPr>
      <w:r w:rsidRPr="00BB62C7">
        <w:rPr>
          <w:rFonts w:ascii="Times New Roman" w:hAnsi="Times New Roman" w:cs="Times New Roman"/>
          <w:bCs/>
          <w:sz w:val="28"/>
          <w:szCs w:val="28"/>
        </w:rPr>
        <w:t>3.</w:t>
      </w:r>
      <w:r w:rsidR="00BB62C7">
        <w:rPr>
          <w:rFonts w:ascii="Times New Roman" w:hAnsi="Times New Roman" w:cs="Times New Roman"/>
          <w:bCs/>
          <w:sz w:val="28"/>
          <w:szCs w:val="28"/>
        </w:rPr>
        <w:t> </w:t>
      </w:r>
      <w:r w:rsidRPr="00BB62C7">
        <w:rPr>
          <w:rFonts w:ascii="Times New Roman" w:hAnsi="Times New Roman" w:cs="Times New Roman"/>
          <w:bCs/>
          <w:sz w:val="28"/>
          <w:szCs w:val="28"/>
        </w:rPr>
        <w:t xml:space="preserve">Нарушение заказчиками условий исполнения контрактов, в </w:t>
      </w:r>
      <w:proofErr w:type="spellStart"/>
      <w:r w:rsidRPr="00BB62C7">
        <w:rPr>
          <w:rFonts w:ascii="Times New Roman" w:hAnsi="Times New Roman" w:cs="Times New Roman"/>
          <w:bCs/>
          <w:sz w:val="28"/>
          <w:szCs w:val="28"/>
        </w:rPr>
        <w:t>т.ч</w:t>
      </w:r>
      <w:proofErr w:type="spellEnd"/>
      <w:r w:rsidRPr="00BB62C7">
        <w:rPr>
          <w:rFonts w:ascii="Times New Roman" w:hAnsi="Times New Roman" w:cs="Times New Roman"/>
          <w:bCs/>
          <w:sz w:val="28"/>
          <w:szCs w:val="28"/>
        </w:rPr>
        <w:t>. порядка оплаты на сумму 240</w:t>
      </w:r>
      <w:r w:rsidR="00BB62C7">
        <w:rPr>
          <w:rFonts w:ascii="Times New Roman" w:hAnsi="Times New Roman" w:cs="Times New Roman"/>
          <w:bCs/>
          <w:sz w:val="28"/>
          <w:szCs w:val="28"/>
        </w:rPr>
        <w:t> </w:t>
      </w:r>
      <w:r w:rsidRPr="00BB62C7">
        <w:rPr>
          <w:rFonts w:ascii="Times New Roman" w:hAnsi="Times New Roman" w:cs="Times New Roman"/>
          <w:bCs/>
          <w:sz w:val="28"/>
          <w:szCs w:val="28"/>
        </w:rPr>
        <w:t>771,0</w:t>
      </w:r>
      <w:r w:rsidR="00BB62C7">
        <w:rPr>
          <w:rFonts w:ascii="Times New Roman" w:hAnsi="Times New Roman" w:cs="Times New Roman"/>
          <w:bCs/>
          <w:sz w:val="28"/>
          <w:szCs w:val="28"/>
        </w:rPr>
        <w:t> </w:t>
      </w:r>
      <w:proofErr w:type="spellStart"/>
      <w:r w:rsidRPr="00BB62C7">
        <w:rPr>
          <w:rFonts w:ascii="Times New Roman" w:hAnsi="Times New Roman" w:cs="Times New Roman"/>
          <w:bCs/>
          <w:sz w:val="28"/>
          <w:szCs w:val="28"/>
        </w:rPr>
        <w:t>тыс.рублей</w:t>
      </w:r>
      <w:proofErr w:type="spellEnd"/>
      <w:r w:rsidRPr="00BB62C7">
        <w:rPr>
          <w:rFonts w:ascii="Times New Roman" w:hAnsi="Times New Roman" w:cs="Times New Roman"/>
          <w:bCs/>
          <w:sz w:val="28"/>
          <w:szCs w:val="28"/>
        </w:rPr>
        <w:t>:</w:t>
      </w:r>
    </w:p>
    <w:p w14:paraId="222605DA" w14:textId="761035E6" w:rsidR="009351EC" w:rsidRPr="009351EC" w:rsidRDefault="009351EC" w:rsidP="009351EC">
      <w:pPr>
        <w:spacing w:after="0" w:line="240" w:lineRule="auto"/>
        <w:ind w:firstLine="709"/>
        <w:jc w:val="both"/>
        <w:rPr>
          <w:rFonts w:ascii="Times New Roman" w:eastAsia="Calibri" w:hAnsi="Times New Roman" w:cs="Times New Roman"/>
          <w:sz w:val="28"/>
          <w:szCs w:val="28"/>
        </w:rPr>
      </w:pPr>
      <w:r w:rsidRPr="009351EC">
        <w:rPr>
          <w:rFonts w:ascii="Times New Roman" w:eastAsia="Calibri" w:hAnsi="Times New Roman" w:cs="Times New Roman"/>
          <w:sz w:val="28"/>
          <w:szCs w:val="28"/>
        </w:rPr>
        <w:t xml:space="preserve">- </w:t>
      </w:r>
      <w:proofErr w:type="gramStart"/>
      <w:r w:rsidRPr="009351EC">
        <w:rPr>
          <w:rFonts w:ascii="Times New Roman" w:eastAsia="Calibri" w:hAnsi="Times New Roman" w:cs="Times New Roman"/>
          <w:sz w:val="28"/>
          <w:szCs w:val="28"/>
        </w:rPr>
        <w:t>ГКУ</w:t>
      </w:r>
      <w:proofErr w:type="gramEnd"/>
      <w:r w:rsidRPr="009351EC">
        <w:rPr>
          <w:rFonts w:ascii="Times New Roman" w:eastAsia="Calibri" w:hAnsi="Times New Roman" w:cs="Times New Roman"/>
          <w:sz w:val="28"/>
          <w:szCs w:val="28"/>
        </w:rPr>
        <w:t xml:space="preserve"> НО «ГУАД» в нарушение </w:t>
      </w:r>
      <w:r w:rsidR="00337451">
        <w:rPr>
          <w:rFonts w:ascii="Times New Roman" w:eastAsia="Calibri" w:hAnsi="Times New Roman" w:cs="Times New Roman"/>
          <w:sz w:val="28"/>
          <w:szCs w:val="28"/>
        </w:rPr>
        <w:t xml:space="preserve">условий казначейского сопровождения бюджетных средств, </w:t>
      </w:r>
      <w:r w:rsidRPr="009351EC">
        <w:rPr>
          <w:rFonts w:ascii="Times New Roman" w:eastAsia="Calibri" w:hAnsi="Times New Roman" w:cs="Times New Roman"/>
          <w:sz w:val="28"/>
          <w:szCs w:val="28"/>
        </w:rPr>
        <w:t>а также условий государственного контракта</w:t>
      </w:r>
      <w:r w:rsidR="00C46DCC">
        <w:rPr>
          <w:rFonts w:ascii="Times New Roman" w:eastAsia="Calibri" w:hAnsi="Times New Roman" w:cs="Times New Roman"/>
          <w:sz w:val="28"/>
          <w:szCs w:val="28"/>
        </w:rPr>
        <w:t>,</w:t>
      </w:r>
      <w:r w:rsidRPr="009351EC">
        <w:rPr>
          <w:rFonts w:ascii="Times New Roman" w:eastAsia="Calibri" w:hAnsi="Times New Roman" w:cs="Times New Roman"/>
          <w:sz w:val="28"/>
          <w:szCs w:val="28"/>
        </w:rPr>
        <w:t xml:space="preserve"> авансовый платеж </w:t>
      </w:r>
      <w:r w:rsidR="00337451" w:rsidRPr="009351EC">
        <w:rPr>
          <w:rFonts w:ascii="Times New Roman" w:eastAsia="Calibri" w:hAnsi="Times New Roman" w:cs="Times New Roman"/>
          <w:sz w:val="28"/>
          <w:szCs w:val="28"/>
        </w:rPr>
        <w:t xml:space="preserve">подрядчику </w:t>
      </w:r>
      <w:r w:rsidRPr="009351EC">
        <w:rPr>
          <w:rFonts w:ascii="Times New Roman" w:eastAsia="Calibri" w:hAnsi="Times New Roman" w:cs="Times New Roman"/>
          <w:sz w:val="28"/>
          <w:szCs w:val="28"/>
        </w:rPr>
        <w:t>в сумме 110</w:t>
      </w:r>
      <w:r w:rsidR="00BB62C7">
        <w:rPr>
          <w:rFonts w:ascii="Times New Roman" w:eastAsia="Calibri" w:hAnsi="Times New Roman" w:cs="Times New Roman"/>
          <w:sz w:val="28"/>
          <w:szCs w:val="28"/>
        </w:rPr>
        <w:t> </w:t>
      </w:r>
      <w:r w:rsidRPr="009351EC">
        <w:rPr>
          <w:rFonts w:ascii="Times New Roman" w:eastAsia="Calibri" w:hAnsi="Times New Roman" w:cs="Times New Roman"/>
          <w:sz w:val="28"/>
          <w:szCs w:val="28"/>
        </w:rPr>
        <w:t>935,6</w:t>
      </w:r>
      <w:r w:rsidR="00BB62C7">
        <w:rPr>
          <w:rFonts w:ascii="Times New Roman" w:eastAsia="Calibri" w:hAnsi="Times New Roman" w:cs="Times New Roman"/>
          <w:sz w:val="28"/>
          <w:szCs w:val="28"/>
        </w:rPr>
        <w:t> </w:t>
      </w:r>
      <w:proofErr w:type="spellStart"/>
      <w:r w:rsidRPr="009351EC">
        <w:rPr>
          <w:rFonts w:ascii="Times New Roman" w:eastAsia="Calibri" w:hAnsi="Times New Roman" w:cs="Times New Roman"/>
          <w:sz w:val="28"/>
          <w:szCs w:val="28"/>
        </w:rPr>
        <w:t>тыс.рублей</w:t>
      </w:r>
      <w:proofErr w:type="spellEnd"/>
      <w:r w:rsidR="00684142">
        <w:rPr>
          <w:rFonts w:ascii="Times New Roman" w:eastAsia="Calibri" w:hAnsi="Times New Roman" w:cs="Times New Roman"/>
          <w:sz w:val="28"/>
          <w:szCs w:val="28"/>
        </w:rPr>
        <w:t xml:space="preserve"> перечислен </w:t>
      </w:r>
      <w:r w:rsidRPr="009351EC">
        <w:rPr>
          <w:rFonts w:ascii="Times New Roman" w:eastAsia="Calibri" w:hAnsi="Times New Roman" w:cs="Times New Roman"/>
          <w:sz w:val="28"/>
          <w:szCs w:val="28"/>
        </w:rPr>
        <w:t>не на лицевой казначейский счёт, а на расчетный счет, открытый в кредитной организации г. Москв</w:t>
      </w:r>
      <w:r w:rsidR="004C7895">
        <w:rPr>
          <w:rFonts w:ascii="Times New Roman" w:eastAsia="Calibri" w:hAnsi="Times New Roman" w:cs="Times New Roman"/>
          <w:sz w:val="28"/>
          <w:szCs w:val="28"/>
        </w:rPr>
        <w:t>ы</w:t>
      </w:r>
      <w:r w:rsidRPr="009351EC">
        <w:rPr>
          <w:rFonts w:ascii="Times New Roman" w:eastAsia="Calibri" w:hAnsi="Times New Roman" w:cs="Times New Roman"/>
          <w:sz w:val="28"/>
          <w:szCs w:val="28"/>
        </w:rPr>
        <w:t>. В ходе проверки подрядчик произвел возврат полученного аванса в размере 110 935,6</w:t>
      </w:r>
      <w:r w:rsidR="00BB62C7">
        <w:rPr>
          <w:rFonts w:ascii="Times New Roman" w:eastAsia="Calibri" w:hAnsi="Times New Roman" w:cs="Times New Roman"/>
          <w:sz w:val="28"/>
          <w:szCs w:val="28"/>
        </w:rPr>
        <w:t> </w:t>
      </w:r>
      <w:proofErr w:type="spellStart"/>
      <w:r w:rsidRPr="009351EC">
        <w:rPr>
          <w:rFonts w:ascii="Times New Roman" w:eastAsia="Calibri" w:hAnsi="Times New Roman" w:cs="Times New Roman"/>
          <w:sz w:val="28"/>
          <w:szCs w:val="28"/>
        </w:rPr>
        <w:t>тыс.рублей</w:t>
      </w:r>
      <w:proofErr w:type="spellEnd"/>
      <w:r w:rsidRPr="009351EC">
        <w:rPr>
          <w:rFonts w:ascii="Times New Roman" w:eastAsia="Calibri" w:hAnsi="Times New Roman" w:cs="Times New Roman"/>
          <w:sz w:val="28"/>
          <w:szCs w:val="28"/>
        </w:rPr>
        <w:t xml:space="preserve"> на счет </w:t>
      </w:r>
      <w:proofErr w:type="gramStart"/>
      <w:r w:rsidRPr="009351EC">
        <w:rPr>
          <w:rFonts w:ascii="Times New Roman" w:eastAsia="Calibri" w:hAnsi="Times New Roman" w:cs="Times New Roman"/>
          <w:sz w:val="28"/>
          <w:szCs w:val="28"/>
        </w:rPr>
        <w:t>ГКУ</w:t>
      </w:r>
      <w:proofErr w:type="gramEnd"/>
      <w:r w:rsidRPr="009351EC">
        <w:rPr>
          <w:rFonts w:ascii="Times New Roman" w:eastAsia="Calibri" w:hAnsi="Times New Roman" w:cs="Times New Roman"/>
          <w:sz w:val="28"/>
          <w:szCs w:val="28"/>
        </w:rPr>
        <w:t xml:space="preserve"> НО «ГУАД». Впоследствии аванс перечислен </w:t>
      </w:r>
      <w:r w:rsidR="00684142">
        <w:rPr>
          <w:rFonts w:ascii="Times New Roman" w:eastAsia="Calibri" w:hAnsi="Times New Roman" w:cs="Times New Roman"/>
          <w:sz w:val="28"/>
          <w:szCs w:val="28"/>
        </w:rPr>
        <w:t>п</w:t>
      </w:r>
      <w:r w:rsidRPr="009351EC">
        <w:rPr>
          <w:rFonts w:ascii="Times New Roman" w:eastAsia="Calibri" w:hAnsi="Times New Roman" w:cs="Times New Roman"/>
          <w:sz w:val="28"/>
          <w:szCs w:val="28"/>
        </w:rPr>
        <w:t xml:space="preserve">одрядчику на </w:t>
      </w:r>
      <w:r w:rsidR="00684142" w:rsidRPr="009351EC">
        <w:rPr>
          <w:rFonts w:ascii="Times New Roman" w:eastAsia="Calibri" w:hAnsi="Times New Roman" w:cs="Times New Roman"/>
          <w:sz w:val="28"/>
          <w:szCs w:val="28"/>
        </w:rPr>
        <w:t xml:space="preserve">лицевой </w:t>
      </w:r>
      <w:r w:rsidR="00DA5C0B">
        <w:rPr>
          <w:rFonts w:ascii="Times New Roman" w:eastAsia="Calibri" w:hAnsi="Times New Roman" w:cs="Times New Roman"/>
          <w:sz w:val="28"/>
          <w:szCs w:val="28"/>
        </w:rPr>
        <w:t xml:space="preserve">казначейский </w:t>
      </w:r>
      <w:r w:rsidRPr="009351EC">
        <w:rPr>
          <w:rFonts w:ascii="Times New Roman" w:eastAsia="Calibri" w:hAnsi="Times New Roman" w:cs="Times New Roman"/>
          <w:sz w:val="28"/>
          <w:szCs w:val="28"/>
        </w:rPr>
        <w:t>счет</w:t>
      </w:r>
      <w:r w:rsidR="004E58EA" w:rsidRPr="004E58EA">
        <w:rPr>
          <w:rFonts w:ascii="Times New Roman" w:eastAsia="Calibri" w:hAnsi="Times New Roman" w:cs="Times New Roman"/>
          <w:sz w:val="28"/>
          <w:szCs w:val="28"/>
        </w:rPr>
        <w:t>;</w:t>
      </w:r>
      <w:r w:rsidR="00684142">
        <w:rPr>
          <w:rFonts w:ascii="Times New Roman" w:eastAsia="Calibri" w:hAnsi="Times New Roman" w:cs="Times New Roman"/>
          <w:sz w:val="28"/>
          <w:szCs w:val="28"/>
        </w:rPr>
        <w:t xml:space="preserve"> </w:t>
      </w:r>
    </w:p>
    <w:p w14:paraId="27BB4421" w14:textId="66F0C02C" w:rsidR="009351EC" w:rsidRPr="004E58EA" w:rsidRDefault="009351EC" w:rsidP="000463CD">
      <w:pPr>
        <w:widowControl w:val="0"/>
        <w:spacing w:after="0" w:line="240" w:lineRule="auto"/>
        <w:ind w:firstLine="709"/>
        <w:jc w:val="both"/>
        <w:rPr>
          <w:rFonts w:ascii="Times New Roman" w:eastAsia="Calibri" w:hAnsi="Times New Roman" w:cs="Times New Roman"/>
          <w:sz w:val="28"/>
          <w:szCs w:val="28"/>
        </w:rPr>
      </w:pPr>
      <w:r w:rsidRPr="009351EC">
        <w:rPr>
          <w:rFonts w:ascii="Times New Roman" w:eastAsia="Calibri" w:hAnsi="Times New Roman" w:cs="Times New Roman"/>
          <w:sz w:val="28"/>
          <w:szCs w:val="28"/>
        </w:rPr>
        <w:t>-</w:t>
      </w:r>
      <w:r w:rsidR="00BB62C7">
        <w:rPr>
          <w:rFonts w:ascii="Times New Roman" w:eastAsia="Calibri" w:hAnsi="Times New Roman" w:cs="Times New Roman"/>
          <w:sz w:val="28"/>
          <w:szCs w:val="28"/>
        </w:rPr>
        <w:t> </w:t>
      </w:r>
      <w:r w:rsidRPr="009351EC">
        <w:rPr>
          <w:rFonts w:ascii="Times New Roman" w:eastAsia="Calibri" w:hAnsi="Times New Roman" w:cs="Times New Roman"/>
          <w:sz w:val="28"/>
          <w:szCs w:val="28"/>
        </w:rPr>
        <w:t xml:space="preserve">администрация </w:t>
      </w:r>
      <w:proofErr w:type="spellStart"/>
      <w:r w:rsidRPr="009351EC">
        <w:rPr>
          <w:rFonts w:ascii="Times New Roman" w:eastAsia="Calibri" w:hAnsi="Times New Roman" w:cs="Times New Roman"/>
          <w:sz w:val="28"/>
          <w:szCs w:val="28"/>
        </w:rPr>
        <w:t>Починковского</w:t>
      </w:r>
      <w:proofErr w:type="spellEnd"/>
      <w:r w:rsidRPr="009351EC">
        <w:rPr>
          <w:rFonts w:ascii="Times New Roman" w:eastAsia="Calibri" w:hAnsi="Times New Roman" w:cs="Times New Roman"/>
          <w:sz w:val="28"/>
          <w:szCs w:val="28"/>
        </w:rPr>
        <w:t xml:space="preserve"> района в нарушение условий трёх контрактов на выполнение работ по строительству автомобильных дорог в муниципальном районе</w:t>
      </w:r>
      <w:r w:rsidR="00C46DCC">
        <w:rPr>
          <w:rFonts w:ascii="Times New Roman" w:eastAsia="Calibri" w:hAnsi="Times New Roman" w:cs="Times New Roman"/>
          <w:sz w:val="28"/>
          <w:szCs w:val="28"/>
        </w:rPr>
        <w:t>,</w:t>
      </w:r>
      <w:r w:rsidRPr="009351EC">
        <w:rPr>
          <w:rFonts w:ascii="Times New Roman" w:eastAsia="Calibri" w:hAnsi="Times New Roman" w:cs="Times New Roman"/>
          <w:sz w:val="28"/>
          <w:szCs w:val="28"/>
        </w:rPr>
        <w:t xml:space="preserve"> произвела оплату принятых работ с задержкой от 14 до 47 дней в пяти случаях на общую сумму 43</w:t>
      </w:r>
      <w:r w:rsidR="00BB62C7">
        <w:rPr>
          <w:rFonts w:ascii="Times New Roman" w:eastAsia="Calibri" w:hAnsi="Times New Roman" w:cs="Times New Roman"/>
          <w:sz w:val="28"/>
          <w:szCs w:val="28"/>
        </w:rPr>
        <w:t> </w:t>
      </w:r>
      <w:r w:rsidRPr="009351EC">
        <w:rPr>
          <w:rFonts w:ascii="Times New Roman" w:eastAsia="Calibri" w:hAnsi="Times New Roman" w:cs="Times New Roman"/>
          <w:sz w:val="28"/>
          <w:szCs w:val="28"/>
        </w:rPr>
        <w:t>842,0</w:t>
      </w:r>
      <w:r w:rsidR="00BB62C7">
        <w:rPr>
          <w:rFonts w:ascii="Times New Roman" w:eastAsia="Calibri" w:hAnsi="Times New Roman" w:cs="Times New Roman"/>
          <w:sz w:val="28"/>
          <w:szCs w:val="28"/>
        </w:rPr>
        <w:t> </w:t>
      </w:r>
      <w:proofErr w:type="spellStart"/>
      <w:r w:rsidRPr="009351EC">
        <w:rPr>
          <w:rFonts w:ascii="Times New Roman" w:eastAsia="Calibri" w:hAnsi="Times New Roman" w:cs="Times New Roman"/>
          <w:sz w:val="28"/>
          <w:szCs w:val="28"/>
        </w:rPr>
        <w:t>тыс.рублей</w:t>
      </w:r>
      <w:proofErr w:type="spellEnd"/>
      <w:r w:rsidRPr="009351EC">
        <w:rPr>
          <w:rFonts w:ascii="Times New Roman" w:eastAsia="Calibri" w:hAnsi="Times New Roman" w:cs="Times New Roman"/>
          <w:sz w:val="28"/>
          <w:szCs w:val="28"/>
        </w:rPr>
        <w:t xml:space="preserve">. </w:t>
      </w:r>
      <w:r w:rsidR="00684142">
        <w:rPr>
          <w:rFonts w:ascii="Times New Roman" w:eastAsia="Calibri" w:hAnsi="Times New Roman" w:cs="Times New Roman"/>
          <w:sz w:val="28"/>
          <w:szCs w:val="28"/>
        </w:rPr>
        <w:t>С</w:t>
      </w:r>
      <w:r w:rsidRPr="009351EC">
        <w:rPr>
          <w:rFonts w:ascii="Times New Roman" w:eastAsia="Calibri" w:hAnsi="Times New Roman" w:cs="Times New Roman"/>
          <w:sz w:val="28"/>
          <w:szCs w:val="28"/>
        </w:rPr>
        <w:t>рок давности привлечения к административной ответственности</w:t>
      </w:r>
      <w:r w:rsidR="00684142">
        <w:rPr>
          <w:rFonts w:ascii="Times New Roman" w:eastAsia="Calibri" w:hAnsi="Times New Roman" w:cs="Times New Roman"/>
          <w:sz w:val="28"/>
          <w:szCs w:val="28"/>
        </w:rPr>
        <w:t xml:space="preserve"> истек</w:t>
      </w:r>
      <w:r w:rsidR="004E58EA" w:rsidRPr="004E58EA">
        <w:rPr>
          <w:rFonts w:ascii="Times New Roman" w:eastAsia="Calibri" w:hAnsi="Times New Roman" w:cs="Times New Roman"/>
          <w:sz w:val="28"/>
          <w:szCs w:val="28"/>
        </w:rPr>
        <w:t>;</w:t>
      </w:r>
    </w:p>
    <w:p w14:paraId="563167D9" w14:textId="3D094F7F" w:rsidR="009351EC" w:rsidRPr="009351EC" w:rsidRDefault="009351EC" w:rsidP="000463CD">
      <w:pPr>
        <w:widowControl w:val="0"/>
        <w:spacing w:after="0" w:line="240" w:lineRule="auto"/>
        <w:ind w:firstLine="709"/>
        <w:jc w:val="both"/>
        <w:rPr>
          <w:rFonts w:ascii="Times New Roman" w:hAnsi="Times New Roman" w:cs="Times New Roman"/>
          <w:sz w:val="28"/>
          <w:szCs w:val="28"/>
          <w:lang w:eastAsia="ar-SA"/>
        </w:rPr>
      </w:pPr>
      <w:r w:rsidRPr="009351EC">
        <w:rPr>
          <w:rFonts w:ascii="Times New Roman" w:eastAsia="Calibri" w:hAnsi="Times New Roman" w:cs="Times New Roman"/>
          <w:sz w:val="28"/>
          <w:szCs w:val="28"/>
        </w:rPr>
        <w:t>-</w:t>
      </w:r>
      <w:r w:rsidR="008655EC">
        <w:rPr>
          <w:rFonts w:ascii="Times New Roman" w:eastAsia="Calibri" w:hAnsi="Times New Roman" w:cs="Times New Roman"/>
          <w:sz w:val="28"/>
          <w:szCs w:val="28"/>
        </w:rPr>
        <w:t> </w:t>
      </w:r>
      <w:r w:rsidRPr="009351EC">
        <w:rPr>
          <w:rFonts w:ascii="Times New Roman" w:eastAsia="Calibri" w:hAnsi="Times New Roman" w:cs="Times New Roman"/>
          <w:sz w:val="28"/>
          <w:szCs w:val="28"/>
        </w:rPr>
        <w:t xml:space="preserve">администрация </w:t>
      </w:r>
      <w:proofErr w:type="spellStart"/>
      <w:r w:rsidRPr="009351EC">
        <w:rPr>
          <w:rFonts w:ascii="Times New Roman" w:eastAsia="Calibri" w:hAnsi="Times New Roman" w:cs="Times New Roman"/>
          <w:sz w:val="28"/>
          <w:szCs w:val="28"/>
        </w:rPr>
        <w:t>г.о.г</w:t>
      </w:r>
      <w:proofErr w:type="spellEnd"/>
      <w:r w:rsidRPr="009351EC">
        <w:rPr>
          <w:rFonts w:ascii="Times New Roman" w:eastAsia="Calibri" w:hAnsi="Times New Roman" w:cs="Times New Roman"/>
          <w:sz w:val="28"/>
          <w:szCs w:val="28"/>
        </w:rPr>
        <w:t>. Бор</w:t>
      </w:r>
      <w:r w:rsidR="00C46DCC">
        <w:rPr>
          <w:rFonts w:ascii="Times New Roman" w:eastAsia="Calibri" w:hAnsi="Times New Roman" w:cs="Times New Roman"/>
          <w:sz w:val="28"/>
          <w:szCs w:val="28"/>
        </w:rPr>
        <w:t>,</w:t>
      </w:r>
      <w:r w:rsidRPr="009351EC">
        <w:rPr>
          <w:rFonts w:ascii="Times New Roman" w:eastAsia="Calibri" w:hAnsi="Times New Roman" w:cs="Times New Roman"/>
          <w:sz w:val="28"/>
          <w:szCs w:val="28"/>
        </w:rPr>
        <w:t xml:space="preserve"> в нарушение условий контракта на выполнение </w:t>
      </w:r>
      <w:r w:rsidRPr="009351EC">
        <w:rPr>
          <w:rFonts w:ascii="Times New Roman" w:eastAsia="Calibri" w:hAnsi="Times New Roman" w:cs="Times New Roman"/>
          <w:sz w:val="28"/>
          <w:szCs w:val="28"/>
        </w:rPr>
        <w:lastRenderedPageBreak/>
        <w:t xml:space="preserve">работ по реконструкции очистных сооружений в д. Красная Слобода перечислила </w:t>
      </w:r>
      <w:r w:rsidRPr="009351EC">
        <w:rPr>
          <w:rFonts w:ascii="Times New Roman" w:hAnsi="Times New Roman" w:cs="Times New Roman"/>
          <w:sz w:val="28"/>
          <w:szCs w:val="28"/>
          <w:lang w:eastAsia="ar-SA"/>
        </w:rPr>
        <w:t>подрядчику</w:t>
      </w:r>
      <w:r w:rsidRPr="009351EC">
        <w:rPr>
          <w:rFonts w:ascii="Times New Roman" w:eastAsia="Calibri" w:hAnsi="Times New Roman" w:cs="Times New Roman"/>
          <w:sz w:val="28"/>
          <w:szCs w:val="28"/>
        </w:rPr>
        <w:t xml:space="preserve"> авансовый платеж в сумме </w:t>
      </w:r>
      <w:r w:rsidRPr="009351EC">
        <w:rPr>
          <w:rFonts w:ascii="Times New Roman" w:hAnsi="Times New Roman" w:cs="Times New Roman"/>
          <w:sz w:val="28"/>
          <w:szCs w:val="28"/>
          <w:lang w:eastAsia="ar-SA"/>
        </w:rPr>
        <w:t>32</w:t>
      </w:r>
      <w:r w:rsidR="008655EC">
        <w:rPr>
          <w:rFonts w:ascii="Times New Roman" w:hAnsi="Times New Roman" w:cs="Times New Roman"/>
          <w:sz w:val="28"/>
          <w:szCs w:val="28"/>
          <w:lang w:eastAsia="ar-SA"/>
        </w:rPr>
        <w:t> </w:t>
      </w:r>
      <w:r w:rsidRPr="009351EC">
        <w:rPr>
          <w:rFonts w:ascii="Times New Roman" w:hAnsi="Times New Roman" w:cs="Times New Roman"/>
          <w:sz w:val="28"/>
          <w:szCs w:val="28"/>
          <w:lang w:eastAsia="ar-SA"/>
        </w:rPr>
        <w:t>804,4</w:t>
      </w:r>
      <w:r w:rsidR="008655EC">
        <w:rPr>
          <w:rFonts w:ascii="Times New Roman" w:hAnsi="Times New Roman" w:cs="Times New Roman"/>
          <w:sz w:val="28"/>
          <w:szCs w:val="28"/>
          <w:lang w:eastAsia="ar-SA"/>
        </w:rPr>
        <w:t> </w:t>
      </w:r>
      <w:proofErr w:type="spellStart"/>
      <w:r w:rsidRPr="009351EC">
        <w:rPr>
          <w:rFonts w:ascii="Times New Roman" w:hAnsi="Times New Roman" w:cs="Times New Roman"/>
          <w:sz w:val="28"/>
          <w:szCs w:val="28"/>
          <w:lang w:eastAsia="ar-SA"/>
        </w:rPr>
        <w:t>тыс.рублей</w:t>
      </w:r>
      <w:proofErr w:type="spellEnd"/>
      <w:r w:rsidRPr="009351EC">
        <w:rPr>
          <w:rFonts w:ascii="Times New Roman" w:hAnsi="Times New Roman" w:cs="Times New Roman"/>
          <w:sz w:val="28"/>
          <w:szCs w:val="28"/>
          <w:lang w:eastAsia="ar-SA"/>
        </w:rPr>
        <w:t xml:space="preserve"> с задержкой в 22 дня. За данное нарушение предусмотрена ответственность по ст. 7.32.5 КоАП РФ, информация в </w:t>
      </w:r>
      <w:proofErr w:type="spellStart"/>
      <w:r w:rsidRPr="009351EC">
        <w:rPr>
          <w:rFonts w:ascii="Times New Roman" w:hAnsi="Times New Roman" w:cs="Times New Roman"/>
          <w:sz w:val="28"/>
          <w:szCs w:val="28"/>
          <w:lang w:eastAsia="ar-SA"/>
        </w:rPr>
        <w:t>минфин</w:t>
      </w:r>
      <w:proofErr w:type="spellEnd"/>
      <w:r w:rsidRPr="009351EC">
        <w:rPr>
          <w:rFonts w:ascii="Times New Roman" w:hAnsi="Times New Roman" w:cs="Times New Roman"/>
          <w:sz w:val="28"/>
          <w:szCs w:val="28"/>
          <w:lang w:eastAsia="ar-SA"/>
        </w:rPr>
        <w:t xml:space="preserve"> области не направлялась, в связи с объективными причинами - соглашение о предоставлении субсидии заключено с министерством ЖКХ области через месяц после заключения контракта;</w:t>
      </w:r>
    </w:p>
    <w:p w14:paraId="4069E312" w14:textId="385FAC4E" w:rsidR="009351EC" w:rsidRPr="009351EC" w:rsidRDefault="009351EC" w:rsidP="009351EC">
      <w:pPr>
        <w:spacing w:after="0" w:line="240" w:lineRule="auto"/>
        <w:ind w:firstLine="709"/>
        <w:jc w:val="both"/>
        <w:rPr>
          <w:rFonts w:ascii="Times New Roman" w:hAnsi="Times New Roman" w:cs="Times New Roman"/>
          <w:sz w:val="28"/>
          <w:szCs w:val="28"/>
          <w:lang w:eastAsia="ar-SA"/>
        </w:rPr>
      </w:pPr>
      <w:r w:rsidRPr="009351EC">
        <w:rPr>
          <w:rFonts w:ascii="Times New Roman" w:hAnsi="Times New Roman" w:cs="Times New Roman"/>
          <w:sz w:val="28"/>
          <w:szCs w:val="28"/>
          <w:lang w:eastAsia="ar-SA"/>
        </w:rPr>
        <w:t>-</w:t>
      </w:r>
      <w:r w:rsidR="008655EC">
        <w:rPr>
          <w:rFonts w:ascii="Times New Roman" w:hAnsi="Times New Roman" w:cs="Times New Roman"/>
          <w:sz w:val="28"/>
          <w:szCs w:val="28"/>
          <w:lang w:eastAsia="ar-SA"/>
        </w:rPr>
        <w:t> </w:t>
      </w:r>
      <w:r w:rsidRPr="009351EC">
        <w:rPr>
          <w:rFonts w:ascii="Times New Roman" w:eastAsia="Calibri" w:hAnsi="Times New Roman" w:cs="Times New Roman"/>
          <w:sz w:val="28"/>
          <w:szCs w:val="28"/>
        </w:rPr>
        <w:t xml:space="preserve">администрация </w:t>
      </w:r>
      <w:proofErr w:type="spellStart"/>
      <w:r w:rsidRPr="009351EC">
        <w:rPr>
          <w:rFonts w:ascii="Times New Roman" w:eastAsia="Calibri" w:hAnsi="Times New Roman" w:cs="Times New Roman"/>
          <w:sz w:val="28"/>
          <w:szCs w:val="28"/>
        </w:rPr>
        <w:t>Шарангского</w:t>
      </w:r>
      <w:proofErr w:type="spellEnd"/>
      <w:r w:rsidRPr="009351EC">
        <w:rPr>
          <w:rFonts w:ascii="Times New Roman" w:eastAsia="Calibri" w:hAnsi="Times New Roman" w:cs="Times New Roman"/>
          <w:sz w:val="28"/>
          <w:szCs w:val="28"/>
        </w:rPr>
        <w:t xml:space="preserve"> района в нарушение условий контракта </w:t>
      </w:r>
      <w:r w:rsidRPr="009351EC">
        <w:rPr>
          <w:rFonts w:ascii="Times New Roman" w:hAnsi="Times New Roman" w:cs="Times New Roman"/>
          <w:sz w:val="28"/>
          <w:szCs w:val="28"/>
          <w:lang w:eastAsia="ar-SA"/>
        </w:rPr>
        <w:t xml:space="preserve">на выполнение работ по строительству водопровода в с. Большое </w:t>
      </w:r>
      <w:proofErr w:type="spellStart"/>
      <w:r w:rsidRPr="009351EC">
        <w:rPr>
          <w:rFonts w:ascii="Times New Roman" w:hAnsi="Times New Roman" w:cs="Times New Roman"/>
          <w:sz w:val="28"/>
          <w:szCs w:val="28"/>
          <w:lang w:eastAsia="ar-SA"/>
        </w:rPr>
        <w:t>Устинское</w:t>
      </w:r>
      <w:proofErr w:type="spellEnd"/>
      <w:r w:rsidRPr="009351EC">
        <w:rPr>
          <w:rFonts w:ascii="Times New Roman" w:hAnsi="Times New Roman" w:cs="Times New Roman"/>
          <w:sz w:val="28"/>
          <w:szCs w:val="28"/>
          <w:lang w:eastAsia="ar-SA"/>
        </w:rPr>
        <w:t>, оплатила подрядчику выполненные работы с задержкой на 30 и 45 дней на общую сумму 27</w:t>
      </w:r>
      <w:r w:rsidR="00442651">
        <w:rPr>
          <w:rFonts w:ascii="Times New Roman" w:hAnsi="Times New Roman" w:cs="Times New Roman"/>
          <w:sz w:val="28"/>
          <w:szCs w:val="28"/>
          <w:lang w:eastAsia="ar-SA"/>
        </w:rPr>
        <w:t> 1</w:t>
      </w:r>
      <w:r w:rsidRPr="009351EC">
        <w:rPr>
          <w:rFonts w:ascii="Times New Roman" w:hAnsi="Times New Roman" w:cs="Times New Roman"/>
          <w:sz w:val="28"/>
          <w:szCs w:val="28"/>
          <w:lang w:eastAsia="ar-SA"/>
        </w:rPr>
        <w:t>69,5</w:t>
      </w:r>
      <w:r w:rsidR="008655EC">
        <w:rPr>
          <w:rFonts w:ascii="Times New Roman" w:hAnsi="Times New Roman" w:cs="Times New Roman"/>
          <w:sz w:val="28"/>
          <w:szCs w:val="28"/>
          <w:lang w:eastAsia="ar-SA"/>
        </w:rPr>
        <w:t> </w:t>
      </w:r>
      <w:proofErr w:type="spellStart"/>
      <w:r w:rsidRPr="009351EC">
        <w:rPr>
          <w:rFonts w:ascii="Times New Roman" w:hAnsi="Times New Roman" w:cs="Times New Roman"/>
          <w:sz w:val="28"/>
          <w:szCs w:val="28"/>
          <w:lang w:eastAsia="ar-SA"/>
        </w:rPr>
        <w:t>тыс.рублей</w:t>
      </w:r>
      <w:proofErr w:type="spellEnd"/>
      <w:r w:rsidRPr="009351EC">
        <w:rPr>
          <w:rFonts w:ascii="Times New Roman" w:hAnsi="Times New Roman" w:cs="Times New Roman"/>
          <w:sz w:val="28"/>
          <w:szCs w:val="28"/>
          <w:lang w:eastAsia="ar-SA"/>
        </w:rPr>
        <w:t>;</w:t>
      </w:r>
      <w:r w:rsidR="00125FF0">
        <w:rPr>
          <w:rFonts w:ascii="Times New Roman" w:hAnsi="Times New Roman" w:cs="Times New Roman"/>
          <w:sz w:val="28"/>
          <w:szCs w:val="28"/>
          <w:lang w:eastAsia="ar-SA"/>
        </w:rPr>
        <w:t xml:space="preserve"> </w:t>
      </w:r>
    </w:p>
    <w:p w14:paraId="39391151" w14:textId="739CDF86" w:rsidR="009351EC" w:rsidRPr="009351EC" w:rsidRDefault="009351EC" w:rsidP="009351EC">
      <w:pPr>
        <w:spacing w:after="0" w:line="240" w:lineRule="auto"/>
        <w:ind w:firstLine="709"/>
        <w:jc w:val="both"/>
        <w:rPr>
          <w:rFonts w:ascii="Times New Roman" w:hAnsi="Times New Roman" w:cs="Times New Roman"/>
          <w:sz w:val="28"/>
          <w:szCs w:val="28"/>
          <w:lang w:eastAsia="ar-SA"/>
        </w:rPr>
      </w:pPr>
      <w:r w:rsidRPr="009351EC">
        <w:rPr>
          <w:rFonts w:ascii="Times New Roman" w:hAnsi="Times New Roman" w:cs="Times New Roman"/>
          <w:sz w:val="28"/>
          <w:szCs w:val="28"/>
          <w:lang w:eastAsia="ar-SA"/>
        </w:rPr>
        <w:t>-</w:t>
      </w:r>
      <w:r w:rsidR="008655EC">
        <w:rPr>
          <w:rFonts w:ascii="Times New Roman" w:hAnsi="Times New Roman" w:cs="Times New Roman"/>
          <w:sz w:val="28"/>
          <w:szCs w:val="28"/>
          <w:lang w:eastAsia="ar-SA"/>
        </w:rPr>
        <w:t> </w:t>
      </w:r>
      <w:r w:rsidRPr="009351EC">
        <w:rPr>
          <w:rFonts w:ascii="Times New Roman" w:eastAsia="Calibri" w:hAnsi="Times New Roman" w:cs="Times New Roman"/>
          <w:sz w:val="28"/>
          <w:szCs w:val="28"/>
        </w:rPr>
        <w:t xml:space="preserve">администрация </w:t>
      </w:r>
      <w:proofErr w:type="spellStart"/>
      <w:r w:rsidRPr="009351EC">
        <w:rPr>
          <w:rFonts w:ascii="Times New Roman" w:eastAsia="Calibri" w:hAnsi="Times New Roman" w:cs="Times New Roman"/>
          <w:sz w:val="28"/>
          <w:szCs w:val="28"/>
        </w:rPr>
        <w:t>Бутурлинского</w:t>
      </w:r>
      <w:proofErr w:type="spellEnd"/>
      <w:r w:rsidRPr="009351EC">
        <w:rPr>
          <w:rFonts w:ascii="Times New Roman" w:eastAsia="Calibri" w:hAnsi="Times New Roman" w:cs="Times New Roman"/>
          <w:sz w:val="28"/>
          <w:szCs w:val="28"/>
        </w:rPr>
        <w:t xml:space="preserve"> района в нарушение условий </w:t>
      </w:r>
      <w:r w:rsidRPr="009351EC">
        <w:rPr>
          <w:rFonts w:ascii="Times New Roman" w:hAnsi="Times New Roman" w:cs="Times New Roman"/>
          <w:sz w:val="28"/>
          <w:szCs w:val="28"/>
          <w:lang w:eastAsia="ar-SA"/>
        </w:rPr>
        <w:t xml:space="preserve">контракта на реконструкцию очистных сооружений в </w:t>
      </w:r>
      <w:proofErr w:type="spellStart"/>
      <w:r w:rsidRPr="009351EC">
        <w:rPr>
          <w:rFonts w:ascii="Times New Roman" w:hAnsi="Times New Roman" w:cs="Times New Roman"/>
          <w:sz w:val="28"/>
          <w:szCs w:val="28"/>
          <w:lang w:eastAsia="ar-SA"/>
        </w:rPr>
        <w:t>р.п.Бутурлино</w:t>
      </w:r>
      <w:proofErr w:type="spellEnd"/>
      <w:r w:rsidRPr="009351EC">
        <w:rPr>
          <w:rFonts w:ascii="Times New Roman" w:hAnsi="Times New Roman" w:cs="Times New Roman"/>
          <w:sz w:val="28"/>
          <w:szCs w:val="28"/>
          <w:lang w:eastAsia="ar-SA"/>
        </w:rPr>
        <w:t xml:space="preserve"> зач</w:t>
      </w:r>
      <w:r w:rsidR="00CB03FA">
        <w:rPr>
          <w:rFonts w:ascii="Times New Roman" w:hAnsi="Times New Roman" w:cs="Times New Roman"/>
          <w:sz w:val="28"/>
          <w:szCs w:val="28"/>
          <w:lang w:eastAsia="ar-SA"/>
        </w:rPr>
        <w:t>ла</w:t>
      </w:r>
      <w:r w:rsidRPr="009351EC">
        <w:rPr>
          <w:rFonts w:ascii="Times New Roman" w:hAnsi="Times New Roman" w:cs="Times New Roman"/>
          <w:sz w:val="28"/>
          <w:szCs w:val="28"/>
          <w:lang w:eastAsia="ar-SA"/>
        </w:rPr>
        <w:t xml:space="preserve"> авансовы</w:t>
      </w:r>
      <w:r w:rsidR="00CB03FA">
        <w:rPr>
          <w:rFonts w:ascii="Times New Roman" w:hAnsi="Times New Roman" w:cs="Times New Roman"/>
          <w:sz w:val="28"/>
          <w:szCs w:val="28"/>
          <w:lang w:eastAsia="ar-SA"/>
        </w:rPr>
        <w:t>е</w:t>
      </w:r>
      <w:r w:rsidRPr="009351EC">
        <w:rPr>
          <w:rFonts w:ascii="Times New Roman" w:hAnsi="Times New Roman" w:cs="Times New Roman"/>
          <w:sz w:val="28"/>
          <w:szCs w:val="28"/>
          <w:lang w:eastAsia="ar-SA"/>
        </w:rPr>
        <w:t xml:space="preserve"> платеж</w:t>
      </w:r>
      <w:r w:rsidR="00CB03FA">
        <w:rPr>
          <w:rFonts w:ascii="Times New Roman" w:hAnsi="Times New Roman" w:cs="Times New Roman"/>
          <w:sz w:val="28"/>
          <w:szCs w:val="28"/>
          <w:lang w:eastAsia="ar-SA"/>
        </w:rPr>
        <w:t>и</w:t>
      </w:r>
      <w:r w:rsidRPr="009351EC">
        <w:rPr>
          <w:rFonts w:ascii="Times New Roman" w:hAnsi="Times New Roman" w:cs="Times New Roman"/>
          <w:sz w:val="28"/>
          <w:szCs w:val="28"/>
          <w:lang w:eastAsia="ar-SA"/>
        </w:rPr>
        <w:t xml:space="preserve"> в сумме 23</w:t>
      </w:r>
      <w:r w:rsidR="008655EC">
        <w:rPr>
          <w:rFonts w:ascii="Times New Roman" w:hAnsi="Times New Roman" w:cs="Times New Roman"/>
          <w:sz w:val="28"/>
          <w:szCs w:val="28"/>
          <w:lang w:eastAsia="ar-SA"/>
        </w:rPr>
        <w:t> </w:t>
      </w:r>
      <w:r w:rsidRPr="009351EC">
        <w:rPr>
          <w:rFonts w:ascii="Times New Roman" w:hAnsi="Times New Roman" w:cs="Times New Roman"/>
          <w:sz w:val="28"/>
          <w:szCs w:val="28"/>
          <w:lang w:eastAsia="ar-SA"/>
        </w:rPr>
        <w:t>401,5</w:t>
      </w:r>
      <w:r w:rsidR="008655EC">
        <w:rPr>
          <w:rFonts w:ascii="Times New Roman" w:hAnsi="Times New Roman" w:cs="Times New Roman"/>
          <w:sz w:val="28"/>
          <w:szCs w:val="28"/>
          <w:lang w:eastAsia="ar-SA"/>
        </w:rPr>
        <w:t> </w:t>
      </w:r>
      <w:proofErr w:type="spellStart"/>
      <w:r w:rsidRPr="009351EC">
        <w:rPr>
          <w:rFonts w:ascii="Times New Roman" w:hAnsi="Times New Roman" w:cs="Times New Roman"/>
          <w:sz w:val="28"/>
          <w:szCs w:val="28"/>
          <w:lang w:eastAsia="ar-SA"/>
        </w:rPr>
        <w:t>тыс.рублей</w:t>
      </w:r>
      <w:proofErr w:type="spellEnd"/>
      <w:r w:rsidRPr="009351EC">
        <w:rPr>
          <w:rFonts w:ascii="Times New Roman" w:hAnsi="Times New Roman" w:cs="Times New Roman"/>
          <w:sz w:val="28"/>
          <w:szCs w:val="28"/>
          <w:lang w:eastAsia="ar-SA"/>
        </w:rPr>
        <w:t xml:space="preserve"> </w:t>
      </w:r>
      <w:r w:rsidR="00CB03FA">
        <w:rPr>
          <w:rFonts w:ascii="Times New Roman" w:hAnsi="Times New Roman" w:cs="Times New Roman"/>
          <w:sz w:val="28"/>
          <w:szCs w:val="28"/>
          <w:lang w:eastAsia="ar-SA"/>
        </w:rPr>
        <w:t>при последующем платеже</w:t>
      </w:r>
      <w:r w:rsidRPr="009351EC">
        <w:rPr>
          <w:rFonts w:ascii="Times New Roman" w:hAnsi="Times New Roman" w:cs="Times New Roman"/>
          <w:sz w:val="28"/>
          <w:szCs w:val="28"/>
          <w:lang w:eastAsia="ar-SA"/>
        </w:rPr>
        <w:t xml:space="preserve">. </w:t>
      </w:r>
    </w:p>
    <w:p w14:paraId="1154B46C" w14:textId="7DA889DD" w:rsidR="00E77529" w:rsidRPr="00E77529" w:rsidRDefault="00E77529" w:rsidP="00290C69">
      <w:pPr>
        <w:spacing w:before="120" w:after="120" w:line="240" w:lineRule="auto"/>
        <w:ind w:firstLine="709"/>
        <w:jc w:val="both"/>
        <w:rPr>
          <w:rFonts w:ascii="Times New Roman" w:hAnsi="Times New Roman" w:cs="Times New Roman"/>
          <w:b/>
          <w:bCs/>
          <w:sz w:val="28"/>
          <w:szCs w:val="28"/>
        </w:rPr>
      </w:pPr>
      <w:r w:rsidRPr="00E77529">
        <w:rPr>
          <w:rFonts w:ascii="Times New Roman" w:hAnsi="Times New Roman" w:cs="Times New Roman"/>
          <w:b/>
          <w:bCs/>
          <w:sz w:val="28"/>
          <w:szCs w:val="28"/>
        </w:rPr>
        <w:t>Контроль за ходом реализации на территории Нижегородской области федеральных/региональных проектов</w:t>
      </w:r>
    </w:p>
    <w:p w14:paraId="799A517F" w14:textId="77777777" w:rsidR="00E77529" w:rsidRDefault="00E77529" w:rsidP="006F6504">
      <w:pPr>
        <w:spacing w:after="0" w:line="240" w:lineRule="auto"/>
        <w:ind w:firstLine="567"/>
        <w:jc w:val="both"/>
        <w:rPr>
          <w:rFonts w:ascii="Times New Roman" w:hAnsi="Times New Roman"/>
          <w:sz w:val="28"/>
          <w:szCs w:val="28"/>
        </w:rPr>
      </w:pPr>
      <w:r w:rsidRPr="00E41907">
        <w:rPr>
          <w:rFonts w:ascii="Times New Roman" w:hAnsi="Times New Roman"/>
          <w:sz w:val="28"/>
          <w:szCs w:val="28"/>
        </w:rPr>
        <w:t xml:space="preserve">В конце 2019 года расширены полномочия контрольно-счетной палаты в части аудита реализуемости и результативности региональных проектов, направленных на достижение национальных целей. </w:t>
      </w:r>
    </w:p>
    <w:p w14:paraId="3035732B" w14:textId="67A718F8" w:rsidR="00E77529" w:rsidRDefault="00E77529" w:rsidP="008B02F7">
      <w:pPr>
        <w:spacing w:after="0" w:line="240" w:lineRule="auto"/>
        <w:ind w:firstLine="709"/>
        <w:jc w:val="both"/>
        <w:rPr>
          <w:rFonts w:ascii="Times New Roman" w:hAnsi="Times New Roman" w:cs="Times New Roman"/>
          <w:sz w:val="28"/>
          <w:szCs w:val="28"/>
        </w:rPr>
      </w:pPr>
      <w:r w:rsidRPr="00042484">
        <w:rPr>
          <w:rFonts w:ascii="Times New Roman" w:hAnsi="Times New Roman" w:cs="Times New Roman"/>
          <w:sz w:val="28"/>
          <w:szCs w:val="28"/>
        </w:rPr>
        <w:t>На первом этапе в целях организации процесса получения достаточной, достоверной и объективной информации о ходе реализации региональных проектов: заключено соглашение о сотрудничестве с Территориальным органом Федеральной службы государственной статистики по Нижегородской области; обеспечена регистрация уполномоченных сотрудников контрольно-счетной палаты Нижегородской области в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 с полномочиями доступа к региональным проектам; организовано получение отчетов о ходе реализации региональных проектов от регионального проектного офиса – структурного подразделения министерства экономического развития и инвестиций Нижегородской области.</w:t>
      </w:r>
    </w:p>
    <w:p w14:paraId="0D90002E" w14:textId="324AFD0F" w:rsidR="00E77529" w:rsidRDefault="00E77529" w:rsidP="008B02F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В результате контрольно-счетной палатой сформирована база данных по федеральным/региональным проектам, реализуемым на территории Нижегородской области, на основании которой в отчетном периоде была проведена оценка</w:t>
      </w:r>
      <w:r w:rsidRPr="00132B88">
        <w:rPr>
          <w:rFonts w:ascii="Times New Roman" w:hAnsi="Times New Roman"/>
          <w:sz w:val="28"/>
          <w:szCs w:val="28"/>
        </w:rPr>
        <w:t xml:space="preserve"> </w:t>
      </w:r>
      <w:r>
        <w:rPr>
          <w:rFonts w:ascii="Times New Roman" w:hAnsi="Times New Roman"/>
          <w:sz w:val="28"/>
          <w:szCs w:val="28"/>
        </w:rPr>
        <w:t xml:space="preserve">реализации федеральных/региональных проектов </w:t>
      </w:r>
      <w:r w:rsidR="001D3BAB">
        <w:rPr>
          <w:rFonts w:ascii="Times New Roman" w:hAnsi="Times New Roman" w:cs="Times New Roman"/>
          <w:sz w:val="28"/>
          <w:szCs w:val="28"/>
        </w:rPr>
        <w:t xml:space="preserve">по итогам 2019 года </w:t>
      </w:r>
      <w:r>
        <w:rPr>
          <w:rFonts w:ascii="Times New Roman" w:hAnsi="Times New Roman"/>
          <w:sz w:val="28"/>
          <w:szCs w:val="28"/>
        </w:rPr>
        <w:t>в рамках проведения внешней проверки годового отчета об исполнении областного бюджета</w:t>
      </w:r>
      <w:r>
        <w:rPr>
          <w:rStyle w:val="a3"/>
          <w:rFonts w:ascii="Times New Roman" w:hAnsi="Times New Roman"/>
          <w:sz w:val="28"/>
          <w:szCs w:val="28"/>
        </w:rPr>
        <w:footnoteReference w:id="28"/>
      </w:r>
      <w:r w:rsidR="001D3BAB">
        <w:rPr>
          <w:rFonts w:ascii="Times New Roman" w:hAnsi="Times New Roman"/>
          <w:sz w:val="28"/>
          <w:szCs w:val="28"/>
        </w:rPr>
        <w:t>.</w:t>
      </w:r>
      <w:r>
        <w:rPr>
          <w:rFonts w:ascii="Times New Roman" w:hAnsi="Times New Roman"/>
          <w:sz w:val="28"/>
          <w:szCs w:val="28"/>
        </w:rPr>
        <w:t xml:space="preserve"> </w:t>
      </w:r>
      <w:r w:rsidR="001D3BAB">
        <w:rPr>
          <w:rFonts w:ascii="Times New Roman" w:hAnsi="Times New Roman"/>
          <w:sz w:val="28"/>
          <w:szCs w:val="28"/>
        </w:rPr>
        <w:t>В</w:t>
      </w:r>
      <w:r w:rsidRPr="008A0331">
        <w:rPr>
          <w:rFonts w:ascii="Times New Roman" w:hAnsi="Times New Roman"/>
          <w:sz w:val="28"/>
          <w:szCs w:val="28"/>
        </w:rPr>
        <w:t xml:space="preserve"> течение 2020 года в рамках оперативного анализа исполнения и контроля за организацией исполнения областного бюджета</w:t>
      </w:r>
      <w:r w:rsidRPr="008A0331">
        <w:rPr>
          <w:rStyle w:val="a3"/>
          <w:rFonts w:ascii="Times New Roman" w:hAnsi="Times New Roman"/>
          <w:sz w:val="28"/>
          <w:szCs w:val="28"/>
        </w:rPr>
        <w:footnoteReference w:id="29"/>
      </w:r>
      <w:r>
        <w:rPr>
          <w:rFonts w:ascii="Times New Roman" w:hAnsi="Times New Roman"/>
          <w:sz w:val="28"/>
          <w:szCs w:val="28"/>
        </w:rPr>
        <w:t xml:space="preserve"> </w:t>
      </w:r>
      <w:r w:rsidRPr="008A0331">
        <w:rPr>
          <w:rFonts w:ascii="Times New Roman" w:hAnsi="Times New Roman" w:cs="Times New Roman"/>
          <w:sz w:val="28"/>
          <w:szCs w:val="28"/>
        </w:rPr>
        <w:t xml:space="preserve">ежеквартально формировалась информация о </w:t>
      </w:r>
      <w:r>
        <w:rPr>
          <w:rFonts w:ascii="Times New Roman" w:hAnsi="Times New Roman" w:cs="Times New Roman"/>
          <w:sz w:val="28"/>
          <w:szCs w:val="28"/>
        </w:rPr>
        <w:t xml:space="preserve">финансировании мероприятий федеральных/региональных </w:t>
      </w:r>
      <w:r w:rsidRPr="008A0331">
        <w:rPr>
          <w:rFonts w:ascii="Times New Roman" w:hAnsi="Times New Roman" w:cs="Times New Roman"/>
          <w:sz w:val="28"/>
          <w:szCs w:val="28"/>
        </w:rPr>
        <w:t>проектов</w:t>
      </w:r>
      <w:r w:rsidRPr="008A0331">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lastRenderedPageBreak/>
        <w:t xml:space="preserve">Кроме того, по результатам мониторинга реализации </w:t>
      </w:r>
      <w:r>
        <w:rPr>
          <w:rFonts w:ascii="Times New Roman" w:hAnsi="Times New Roman" w:cs="Times New Roman"/>
          <w:sz w:val="28"/>
          <w:szCs w:val="28"/>
        </w:rPr>
        <w:t>федеральных/региональных проектов</w:t>
      </w:r>
      <w:r>
        <w:rPr>
          <w:rFonts w:ascii="Times New Roman" w:hAnsi="Times New Roman"/>
          <w:sz w:val="28"/>
          <w:szCs w:val="28"/>
        </w:rPr>
        <w:t xml:space="preserve"> за 2019 год и первое полугодие 2020 года палатой была подготовлена и размещена на официальном сайте контрольно-счетной палаты презентация с отражением итогов анализа выполнения целевых показателей (231 и 236 показателей соответственно) в разбивке по каждому федеральному/региональном проекту. </w:t>
      </w:r>
    </w:p>
    <w:p w14:paraId="6863AA18" w14:textId="7F8F2AB8" w:rsidR="00E77529" w:rsidRPr="005209A9" w:rsidRDefault="00E77529" w:rsidP="008B02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w:t>
      </w:r>
      <w:r w:rsidR="001D3BAB">
        <w:rPr>
          <w:rFonts w:ascii="Times New Roman" w:hAnsi="Times New Roman" w:cs="Times New Roman"/>
          <w:sz w:val="28"/>
          <w:szCs w:val="28"/>
        </w:rPr>
        <w:t xml:space="preserve"> </w:t>
      </w:r>
      <w:r>
        <w:rPr>
          <w:rFonts w:ascii="Times New Roman" w:hAnsi="Times New Roman" w:cs="Times New Roman"/>
          <w:sz w:val="28"/>
          <w:szCs w:val="28"/>
        </w:rPr>
        <w:t>этого</w:t>
      </w:r>
      <w:r w:rsidR="001D3BAB">
        <w:rPr>
          <w:rFonts w:ascii="Times New Roman" w:hAnsi="Times New Roman" w:cs="Times New Roman"/>
          <w:sz w:val="28"/>
          <w:szCs w:val="28"/>
        </w:rPr>
        <w:t>,</w:t>
      </w:r>
      <w:r>
        <w:rPr>
          <w:rFonts w:ascii="Times New Roman" w:hAnsi="Times New Roman" w:cs="Times New Roman"/>
          <w:sz w:val="28"/>
          <w:szCs w:val="28"/>
        </w:rPr>
        <w:t xml:space="preserve"> в отчетном периоде контрольно-счетной палатой были проведены 15 контрольных и экспертно-аналитических мероприятий, направленных на выявление нарушений и недостатков в ходе реализации на территории Нижегородской области федеральных/региональных проектов, в том числе </w:t>
      </w:r>
      <w:r w:rsidRPr="005209A9">
        <w:rPr>
          <w:rFonts w:ascii="Times New Roman" w:hAnsi="Times New Roman" w:cs="Times New Roman"/>
          <w:sz w:val="28"/>
          <w:szCs w:val="28"/>
        </w:rPr>
        <w:t>совместно со Счетной палатой Российской Федерации</w:t>
      </w:r>
      <w:r w:rsidR="001D3BAB">
        <w:rPr>
          <w:rFonts w:ascii="Times New Roman" w:hAnsi="Times New Roman" w:cs="Times New Roman"/>
          <w:sz w:val="28"/>
          <w:szCs w:val="28"/>
        </w:rPr>
        <w:t>.</w:t>
      </w:r>
      <w:r w:rsidRPr="005209A9">
        <w:rPr>
          <w:rFonts w:ascii="Times New Roman" w:hAnsi="Times New Roman" w:cs="Times New Roman"/>
          <w:sz w:val="28"/>
          <w:szCs w:val="28"/>
        </w:rPr>
        <w:t xml:space="preserve"> </w:t>
      </w:r>
    </w:p>
    <w:p w14:paraId="52813C33" w14:textId="3640F4D0" w:rsidR="00E77529" w:rsidRDefault="001D3BAB" w:rsidP="008B02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контрольных мероприятий о</w:t>
      </w:r>
      <w:r w:rsidR="00E77529">
        <w:rPr>
          <w:rFonts w:ascii="Times New Roman" w:hAnsi="Times New Roman" w:cs="Times New Roman"/>
          <w:sz w:val="28"/>
          <w:szCs w:val="28"/>
        </w:rPr>
        <w:t xml:space="preserve">собое внимание уделялось оценке результативности бюджетных расходов, достижению запланированных целевых показателей. Проводились как тематические проверки в отношении конкретных федеральных/региональных проектов, так </w:t>
      </w:r>
      <w:r>
        <w:rPr>
          <w:rFonts w:ascii="Times New Roman" w:hAnsi="Times New Roman" w:cs="Times New Roman"/>
          <w:sz w:val="28"/>
          <w:szCs w:val="28"/>
        </w:rPr>
        <w:t xml:space="preserve">и в отношении </w:t>
      </w:r>
      <w:r w:rsidR="00E77529">
        <w:rPr>
          <w:rFonts w:ascii="Times New Roman" w:hAnsi="Times New Roman" w:cs="Times New Roman"/>
          <w:sz w:val="28"/>
          <w:szCs w:val="28"/>
        </w:rPr>
        <w:t>отдельных мероприятий государственных программ Нижегородской области, в рамках которых реализуются федеральные/региональные проекты. Проверками были охвачены восемь</w:t>
      </w:r>
      <w:r w:rsidR="00E77529" w:rsidRPr="00277F6A">
        <w:rPr>
          <w:rFonts w:ascii="Times New Roman" w:hAnsi="Times New Roman" w:cs="Times New Roman"/>
          <w:sz w:val="28"/>
          <w:szCs w:val="28"/>
        </w:rPr>
        <w:t xml:space="preserve"> </w:t>
      </w:r>
      <w:r w:rsidR="00E77529">
        <w:rPr>
          <w:rFonts w:ascii="Times New Roman" w:hAnsi="Times New Roman" w:cs="Times New Roman"/>
          <w:sz w:val="28"/>
          <w:szCs w:val="28"/>
        </w:rPr>
        <w:t>федеральных/региональных проектов в рамках пяти национальных проектов («Демография», «Образование», «Жилье и городская среда», «Экология», «Безопасные и качественные автомобильные дороги»).</w:t>
      </w:r>
    </w:p>
    <w:p w14:paraId="42EF566E" w14:textId="12CA6D69" w:rsidR="00E77529" w:rsidRPr="00FA13F7" w:rsidRDefault="00E77529" w:rsidP="008B02F7">
      <w:pPr>
        <w:autoSpaceDE w:val="0"/>
        <w:autoSpaceDN w:val="0"/>
        <w:adjustRightInd w:val="0"/>
        <w:spacing w:after="0" w:line="240" w:lineRule="auto"/>
        <w:ind w:firstLine="709"/>
        <w:jc w:val="both"/>
        <w:rPr>
          <w:rFonts w:ascii="Times New Roman" w:hAnsi="Times New Roman" w:cs="Times New Roman"/>
          <w:bCs/>
          <w:sz w:val="28"/>
          <w:szCs w:val="28"/>
        </w:rPr>
      </w:pPr>
      <w:r w:rsidRPr="00CC0152">
        <w:rPr>
          <w:rFonts w:ascii="Times New Roman" w:hAnsi="Times New Roman" w:cs="Times New Roman"/>
          <w:bCs/>
          <w:sz w:val="28"/>
          <w:szCs w:val="28"/>
        </w:rPr>
        <w:t xml:space="preserve">В ходе </w:t>
      </w:r>
      <w:r>
        <w:rPr>
          <w:rFonts w:ascii="Times New Roman" w:hAnsi="Times New Roman" w:cs="Times New Roman"/>
          <w:bCs/>
          <w:sz w:val="28"/>
          <w:szCs w:val="28"/>
        </w:rPr>
        <w:t xml:space="preserve">проведенных контрольно-счетной палатой </w:t>
      </w:r>
      <w:r w:rsidRPr="00CC0152">
        <w:rPr>
          <w:rFonts w:ascii="Times New Roman" w:hAnsi="Times New Roman" w:cs="Times New Roman"/>
          <w:bCs/>
          <w:sz w:val="28"/>
          <w:szCs w:val="28"/>
        </w:rPr>
        <w:t xml:space="preserve">мероприятий </w:t>
      </w:r>
      <w:r>
        <w:rPr>
          <w:rFonts w:ascii="Times New Roman" w:hAnsi="Times New Roman" w:cs="Times New Roman"/>
          <w:bCs/>
          <w:sz w:val="28"/>
          <w:szCs w:val="28"/>
        </w:rPr>
        <w:t>н</w:t>
      </w:r>
      <w:r>
        <w:rPr>
          <w:rFonts w:ascii="Times New Roman" w:hAnsi="Times New Roman" w:cs="Times New Roman"/>
          <w:sz w:val="28"/>
          <w:szCs w:val="28"/>
        </w:rPr>
        <w:t xml:space="preserve">ецелевое использование бюджетных средств не установлено. </w:t>
      </w:r>
      <w:r w:rsidR="00FE38A9">
        <w:rPr>
          <w:rFonts w:ascii="Times New Roman" w:hAnsi="Times New Roman" w:cs="Times New Roman"/>
          <w:sz w:val="28"/>
          <w:szCs w:val="28"/>
        </w:rPr>
        <w:t>В</w:t>
      </w:r>
      <w:r w:rsidRPr="00CC0152">
        <w:rPr>
          <w:rFonts w:ascii="Times New Roman" w:hAnsi="Times New Roman" w:cs="Times New Roman"/>
          <w:bCs/>
          <w:sz w:val="28"/>
          <w:szCs w:val="28"/>
        </w:rPr>
        <w:t xml:space="preserve">ыявлены </w:t>
      </w:r>
      <w:r w:rsidRPr="00FA13F7">
        <w:rPr>
          <w:rFonts w:ascii="Times New Roman" w:hAnsi="Times New Roman" w:cs="Times New Roman"/>
          <w:bCs/>
          <w:sz w:val="28"/>
          <w:szCs w:val="28"/>
        </w:rPr>
        <w:t>случаи:</w:t>
      </w:r>
    </w:p>
    <w:p w14:paraId="72D394FF" w14:textId="77A64CD8" w:rsidR="00E77529" w:rsidRPr="006B75CB" w:rsidRDefault="00E77529" w:rsidP="008B02F7">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F25FE5">
        <w:rPr>
          <w:rFonts w:ascii="Times New Roman" w:hAnsi="Times New Roman" w:cs="Times New Roman"/>
          <w:bCs/>
          <w:sz w:val="28"/>
          <w:szCs w:val="28"/>
        </w:rPr>
        <w:t xml:space="preserve">- несоблюдения </w:t>
      </w:r>
      <w:r>
        <w:rPr>
          <w:rFonts w:ascii="Times New Roman" w:hAnsi="Times New Roman" w:cs="Times New Roman"/>
          <w:bCs/>
          <w:sz w:val="28"/>
          <w:szCs w:val="28"/>
        </w:rPr>
        <w:t xml:space="preserve">администрациями муниципальных образований Нижегородской области </w:t>
      </w:r>
      <w:r w:rsidR="00FE38A9">
        <w:rPr>
          <w:rFonts w:ascii="Times New Roman" w:hAnsi="Times New Roman" w:cs="Times New Roman"/>
          <w:bCs/>
          <w:sz w:val="28"/>
          <w:szCs w:val="28"/>
        </w:rPr>
        <w:t xml:space="preserve">условий </w:t>
      </w:r>
      <w:r w:rsidRPr="00F25FE5">
        <w:rPr>
          <w:rFonts w:ascii="Times New Roman" w:hAnsi="Times New Roman" w:cs="Times New Roman"/>
          <w:bCs/>
          <w:sz w:val="28"/>
          <w:szCs w:val="28"/>
        </w:rPr>
        <w:t>соглашени</w:t>
      </w:r>
      <w:r w:rsidR="00FE38A9">
        <w:rPr>
          <w:rFonts w:ascii="Times New Roman" w:hAnsi="Times New Roman" w:cs="Times New Roman"/>
          <w:bCs/>
          <w:sz w:val="28"/>
          <w:szCs w:val="28"/>
        </w:rPr>
        <w:t>й</w:t>
      </w:r>
      <w:r w:rsidRPr="00F25FE5">
        <w:rPr>
          <w:rFonts w:ascii="Times New Roman" w:hAnsi="Times New Roman" w:cs="Times New Roman"/>
          <w:bCs/>
          <w:sz w:val="28"/>
          <w:szCs w:val="28"/>
        </w:rPr>
        <w:t xml:space="preserve"> о предоставлении межбюджетных трансфертов из областного бюджета</w:t>
      </w:r>
      <w:r w:rsidR="00FE38A9">
        <w:rPr>
          <w:rFonts w:ascii="Times New Roman" w:hAnsi="Times New Roman" w:cs="Times New Roman"/>
          <w:bCs/>
          <w:sz w:val="28"/>
          <w:szCs w:val="28"/>
        </w:rPr>
        <w:t>,</w:t>
      </w:r>
      <w:r w:rsidR="00FE38A9" w:rsidRPr="00FE38A9">
        <w:rPr>
          <w:rFonts w:ascii="Times New Roman" w:hAnsi="Times New Roman" w:cs="Times New Roman"/>
          <w:bCs/>
          <w:sz w:val="28"/>
          <w:szCs w:val="28"/>
        </w:rPr>
        <w:t xml:space="preserve"> </w:t>
      </w:r>
      <w:r>
        <w:rPr>
          <w:rFonts w:ascii="Times New Roman" w:hAnsi="Times New Roman" w:cs="Times New Roman"/>
          <w:bCs/>
          <w:sz w:val="28"/>
          <w:szCs w:val="28"/>
        </w:rPr>
        <w:t>к примеру</w:t>
      </w:r>
      <w:r w:rsidRPr="0084351D">
        <w:rPr>
          <w:rFonts w:ascii="Times New Roman" w:hAnsi="Times New Roman" w:cs="Times New Roman"/>
          <w:bCs/>
          <w:sz w:val="28"/>
          <w:szCs w:val="28"/>
        </w:rPr>
        <w:t xml:space="preserve">: </w:t>
      </w:r>
      <w:r>
        <w:rPr>
          <w:rFonts w:ascii="Times New Roman" w:hAnsi="Times New Roman" w:cs="Times New Roman"/>
          <w:bCs/>
          <w:sz w:val="28"/>
          <w:szCs w:val="28"/>
        </w:rPr>
        <w:t xml:space="preserve">нарушение сроков предоставления отчетов, предоставление недостоверной информации в отчетах, </w:t>
      </w:r>
      <w:proofErr w:type="spellStart"/>
      <w:r>
        <w:rPr>
          <w:rFonts w:ascii="Times New Roman" w:hAnsi="Times New Roman" w:cs="Times New Roman"/>
          <w:bCs/>
          <w:sz w:val="28"/>
          <w:szCs w:val="28"/>
        </w:rPr>
        <w:t>недостижение</w:t>
      </w:r>
      <w:proofErr w:type="spellEnd"/>
      <w:r>
        <w:rPr>
          <w:rFonts w:ascii="Times New Roman" w:hAnsi="Times New Roman" w:cs="Times New Roman"/>
          <w:bCs/>
          <w:sz w:val="28"/>
          <w:szCs w:val="28"/>
        </w:rPr>
        <w:t xml:space="preserve"> показателей эффективности использования субсидий, нарушение графика выполнения работ и т.д.</w:t>
      </w:r>
      <w:r w:rsidRPr="00F25FE5">
        <w:rPr>
          <w:rFonts w:ascii="Times New Roman" w:hAnsi="Times New Roman" w:cs="Times New Roman"/>
          <w:bCs/>
          <w:sz w:val="28"/>
          <w:szCs w:val="28"/>
        </w:rPr>
        <w:t>;</w:t>
      </w:r>
      <w:r>
        <w:rPr>
          <w:rFonts w:ascii="Times New Roman" w:hAnsi="Times New Roman" w:cs="Times New Roman"/>
          <w:bCs/>
          <w:sz w:val="28"/>
          <w:szCs w:val="28"/>
        </w:rPr>
        <w:t xml:space="preserve"> </w:t>
      </w:r>
    </w:p>
    <w:p w14:paraId="3A07EF13" w14:textId="0EA7D663" w:rsidR="00E77529" w:rsidRPr="006B75CB" w:rsidRDefault="00E77529" w:rsidP="008B02F7">
      <w:pPr>
        <w:autoSpaceDE w:val="0"/>
        <w:autoSpaceDN w:val="0"/>
        <w:adjustRightInd w:val="0"/>
        <w:spacing w:after="0" w:line="240" w:lineRule="auto"/>
        <w:ind w:firstLine="709"/>
        <w:jc w:val="both"/>
        <w:rPr>
          <w:rFonts w:ascii="Times New Roman" w:hAnsi="Times New Roman" w:cs="Times New Roman"/>
          <w:bCs/>
          <w:sz w:val="28"/>
          <w:szCs w:val="28"/>
        </w:rPr>
      </w:pPr>
      <w:r w:rsidRPr="00F25FE5">
        <w:rPr>
          <w:rFonts w:ascii="Times New Roman" w:hAnsi="Times New Roman" w:cs="Times New Roman"/>
          <w:bCs/>
          <w:sz w:val="28"/>
          <w:szCs w:val="28"/>
        </w:rPr>
        <w:t>- предоставления иных межбюджетных трансфертов из бюджета муниципального района в бюджет поселени</w:t>
      </w:r>
      <w:r>
        <w:rPr>
          <w:rFonts w:ascii="Times New Roman" w:hAnsi="Times New Roman" w:cs="Times New Roman"/>
          <w:bCs/>
          <w:sz w:val="28"/>
          <w:szCs w:val="28"/>
        </w:rPr>
        <w:t>я</w:t>
      </w:r>
      <w:r w:rsidRPr="00F25FE5">
        <w:rPr>
          <w:rFonts w:ascii="Times New Roman" w:hAnsi="Times New Roman" w:cs="Times New Roman"/>
          <w:bCs/>
          <w:sz w:val="28"/>
          <w:szCs w:val="28"/>
        </w:rPr>
        <w:t xml:space="preserve"> </w:t>
      </w:r>
      <w:r w:rsidR="00FE38A9">
        <w:rPr>
          <w:rFonts w:ascii="Times New Roman" w:hAnsi="Times New Roman" w:cs="Times New Roman"/>
          <w:bCs/>
          <w:sz w:val="28"/>
          <w:szCs w:val="28"/>
        </w:rPr>
        <w:t>при</w:t>
      </w:r>
      <w:r w:rsidRPr="00F25FE5">
        <w:rPr>
          <w:rFonts w:ascii="Times New Roman" w:hAnsi="Times New Roman" w:cs="Times New Roman"/>
          <w:bCs/>
          <w:sz w:val="28"/>
          <w:szCs w:val="28"/>
        </w:rPr>
        <w:t xml:space="preserve"> отсутстви</w:t>
      </w:r>
      <w:r w:rsidR="00FE38A9">
        <w:rPr>
          <w:rFonts w:ascii="Times New Roman" w:hAnsi="Times New Roman" w:cs="Times New Roman"/>
          <w:bCs/>
          <w:sz w:val="28"/>
          <w:szCs w:val="28"/>
        </w:rPr>
        <w:t>и</w:t>
      </w:r>
      <w:r w:rsidRPr="00F25FE5">
        <w:rPr>
          <w:rFonts w:ascii="Times New Roman" w:hAnsi="Times New Roman" w:cs="Times New Roman"/>
          <w:bCs/>
          <w:sz w:val="28"/>
          <w:szCs w:val="28"/>
        </w:rPr>
        <w:t xml:space="preserve"> муниципального правового акта, регламентирующего случаи и порядок их предоставления;</w:t>
      </w:r>
      <w:r>
        <w:rPr>
          <w:rFonts w:ascii="Times New Roman" w:hAnsi="Times New Roman" w:cs="Times New Roman"/>
          <w:bCs/>
          <w:sz w:val="28"/>
          <w:szCs w:val="28"/>
        </w:rPr>
        <w:t xml:space="preserve"> </w:t>
      </w:r>
    </w:p>
    <w:p w14:paraId="5D6B903B" w14:textId="53D565E6" w:rsidR="00E77529" w:rsidRPr="0041034E" w:rsidRDefault="00E77529" w:rsidP="008B02F7">
      <w:pPr>
        <w:autoSpaceDE w:val="0"/>
        <w:autoSpaceDN w:val="0"/>
        <w:adjustRightInd w:val="0"/>
        <w:spacing w:after="0" w:line="240" w:lineRule="auto"/>
        <w:ind w:firstLine="709"/>
        <w:jc w:val="both"/>
        <w:rPr>
          <w:rFonts w:ascii="Times New Roman" w:hAnsi="Times New Roman" w:cs="Times New Roman"/>
          <w:bCs/>
          <w:sz w:val="28"/>
          <w:szCs w:val="28"/>
        </w:rPr>
      </w:pPr>
      <w:r w:rsidRPr="0041034E">
        <w:rPr>
          <w:rFonts w:ascii="Times New Roman" w:hAnsi="Times New Roman" w:cs="Times New Roman"/>
          <w:bCs/>
          <w:sz w:val="28"/>
          <w:szCs w:val="28"/>
        </w:rPr>
        <w:t>-</w:t>
      </w:r>
      <w:r>
        <w:rPr>
          <w:rFonts w:ascii="Times New Roman" w:hAnsi="Times New Roman" w:cs="Times New Roman"/>
          <w:bCs/>
          <w:sz w:val="28"/>
          <w:szCs w:val="28"/>
        </w:rPr>
        <w:t> нарушения при осуществлении государственных и муниципальных закупок</w:t>
      </w:r>
      <w:r w:rsidR="00FE38A9" w:rsidRPr="00FE38A9">
        <w:rPr>
          <w:rFonts w:ascii="Times New Roman" w:hAnsi="Times New Roman" w:cs="Times New Roman"/>
          <w:bCs/>
          <w:sz w:val="28"/>
          <w:szCs w:val="28"/>
        </w:rPr>
        <w:t>:</w:t>
      </w:r>
      <w:r>
        <w:rPr>
          <w:rFonts w:ascii="Times New Roman" w:hAnsi="Times New Roman" w:cs="Times New Roman"/>
          <w:bCs/>
          <w:sz w:val="28"/>
          <w:szCs w:val="28"/>
        </w:rPr>
        <w:t xml:space="preserve"> завышение начальной максимальной цены муниципальных контрактов</w:t>
      </w:r>
      <w:r w:rsidRPr="000E3317">
        <w:rPr>
          <w:rFonts w:ascii="Times New Roman" w:hAnsi="Times New Roman" w:cs="Times New Roman"/>
          <w:bCs/>
          <w:sz w:val="28"/>
          <w:szCs w:val="28"/>
        </w:rPr>
        <w:t>;</w:t>
      </w:r>
      <w:r>
        <w:rPr>
          <w:rFonts w:ascii="Times New Roman" w:hAnsi="Times New Roman" w:cs="Times New Roman"/>
          <w:bCs/>
          <w:sz w:val="28"/>
          <w:szCs w:val="28"/>
        </w:rPr>
        <w:t xml:space="preserve"> заключение муниципальных контрактов при отсутствии доведенных лимитов бюджетных обязательств</w:t>
      </w:r>
      <w:r w:rsidRPr="00171B29">
        <w:rPr>
          <w:rFonts w:ascii="Times New Roman" w:hAnsi="Times New Roman" w:cs="Times New Roman"/>
          <w:bCs/>
          <w:sz w:val="28"/>
          <w:szCs w:val="28"/>
        </w:rPr>
        <w:t>;</w:t>
      </w:r>
      <w:r>
        <w:rPr>
          <w:rFonts w:ascii="Times New Roman" w:hAnsi="Times New Roman" w:cs="Times New Roman"/>
          <w:bCs/>
          <w:sz w:val="28"/>
          <w:szCs w:val="28"/>
        </w:rPr>
        <w:t xml:space="preserve"> </w:t>
      </w:r>
      <w:r w:rsidRPr="00357DD3">
        <w:rPr>
          <w:rFonts w:ascii="Times New Roman" w:hAnsi="Times New Roman" w:cs="Times New Roman"/>
          <w:bCs/>
          <w:sz w:val="28"/>
          <w:szCs w:val="28"/>
        </w:rPr>
        <w:t>нарушени</w:t>
      </w:r>
      <w:r>
        <w:rPr>
          <w:rFonts w:ascii="Times New Roman" w:hAnsi="Times New Roman" w:cs="Times New Roman"/>
          <w:bCs/>
          <w:sz w:val="28"/>
          <w:szCs w:val="28"/>
        </w:rPr>
        <w:t>е</w:t>
      </w:r>
      <w:r w:rsidRPr="00357DD3">
        <w:rPr>
          <w:rFonts w:ascii="Times New Roman" w:hAnsi="Times New Roman" w:cs="Times New Roman"/>
          <w:bCs/>
          <w:sz w:val="28"/>
          <w:szCs w:val="28"/>
        </w:rPr>
        <w:t xml:space="preserve"> исполнителями по </w:t>
      </w:r>
      <w:r w:rsidRPr="00C64BAF">
        <w:rPr>
          <w:rFonts w:ascii="Times New Roman" w:hAnsi="Times New Roman" w:cs="Times New Roman"/>
          <w:bCs/>
          <w:sz w:val="28"/>
          <w:szCs w:val="28"/>
        </w:rPr>
        <w:t>государственным</w:t>
      </w:r>
      <w:r w:rsidRPr="00357DD3">
        <w:rPr>
          <w:rFonts w:ascii="Times New Roman" w:hAnsi="Times New Roman" w:cs="Times New Roman"/>
          <w:bCs/>
          <w:sz w:val="28"/>
          <w:szCs w:val="28"/>
        </w:rPr>
        <w:t xml:space="preserve"> и муниципальным контрактам сроков выполнения работ</w:t>
      </w:r>
      <w:r>
        <w:rPr>
          <w:rFonts w:ascii="Times New Roman" w:hAnsi="Times New Roman" w:cs="Times New Roman"/>
          <w:bCs/>
          <w:sz w:val="28"/>
          <w:szCs w:val="28"/>
        </w:rPr>
        <w:t>,</w:t>
      </w:r>
      <w:r w:rsidRPr="00357DD3">
        <w:rPr>
          <w:rFonts w:ascii="Times New Roman" w:hAnsi="Times New Roman" w:cs="Times New Roman"/>
          <w:bCs/>
          <w:sz w:val="28"/>
          <w:szCs w:val="28"/>
        </w:rPr>
        <w:t xml:space="preserve"> заказчиками сроков перечисления авансов и оплаты выполненных работ</w:t>
      </w:r>
      <w:r w:rsidRPr="00F54E41">
        <w:rPr>
          <w:rFonts w:ascii="Times New Roman" w:hAnsi="Times New Roman" w:cs="Times New Roman"/>
          <w:bCs/>
          <w:sz w:val="28"/>
          <w:szCs w:val="28"/>
        </w:rPr>
        <w:t>;</w:t>
      </w:r>
      <w:r>
        <w:rPr>
          <w:rFonts w:ascii="Times New Roman" w:hAnsi="Times New Roman" w:cs="Times New Roman"/>
          <w:bCs/>
          <w:sz w:val="28"/>
          <w:szCs w:val="28"/>
          <w:lang w:val="en-US"/>
        </w:rPr>
        <w:t> </w:t>
      </w:r>
      <w:r w:rsidRPr="0041034E">
        <w:rPr>
          <w:rFonts w:ascii="Times New Roman" w:hAnsi="Times New Roman" w:cs="Times New Roman"/>
          <w:bCs/>
          <w:sz w:val="28"/>
          <w:szCs w:val="28"/>
        </w:rPr>
        <w:t>отсу</w:t>
      </w:r>
      <w:r>
        <w:rPr>
          <w:rFonts w:ascii="Times New Roman" w:hAnsi="Times New Roman" w:cs="Times New Roman"/>
          <w:bCs/>
          <w:sz w:val="28"/>
          <w:szCs w:val="28"/>
        </w:rPr>
        <w:t>тствие</w:t>
      </w:r>
      <w:r w:rsidRPr="0041034E">
        <w:rPr>
          <w:rFonts w:ascii="Times New Roman" w:hAnsi="Times New Roman" w:cs="Times New Roman"/>
          <w:bCs/>
          <w:sz w:val="28"/>
          <w:szCs w:val="28"/>
        </w:rPr>
        <w:t xml:space="preserve"> </w:t>
      </w:r>
      <w:r w:rsidRPr="0041034E">
        <w:rPr>
          <w:rFonts w:ascii="Times New Roman" w:hAnsi="Times New Roman" w:cs="Times New Roman"/>
          <w:sz w:val="28"/>
          <w:szCs w:val="28"/>
        </w:rPr>
        <w:t xml:space="preserve">со стороны заказчиков </w:t>
      </w:r>
      <w:proofErr w:type="spellStart"/>
      <w:r w:rsidRPr="0041034E">
        <w:rPr>
          <w:rFonts w:ascii="Times New Roman" w:hAnsi="Times New Roman" w:cs="Times New Roman"/>
          <w:sz w:val="28"/>
          <w:szCs w:val="28"/>
        </w:rPr>
        <w:t>претензионно</w:t>
      </w:r>
      <w:proofErr w:type="spellEnd"/>
      <w:r w:rsidRPr="0041034E">
        <w:rPr>
          <w:rFonts w:ascii="Times New Roman" w:hAnsi="Times New Roman" w:cs="Times New Roman"/>
          <w:sz w:val="28"/>
          <w:szCs w:val="28"/>
        </w:rPr>
        <w:t>-исковой работы к подрядчикам за несвоевременное выполнение работ и несоблюдение иных условий</w:t>
      </w:r>
      <w:r>
        <w:rPr>
          <w:rFonts w:ascii="Times New Roman" w:hAnsi="Times New Roman" w:cs="Times New Roman"/>
          <w:sz w:val="28"/>
          <w:szCs w:val="28"/>
        </w:rPr>
        <w:t xml:space="preserve"> контрактов</w:t>
      </w:r>
      <w:r w:rsidRPr="00411A7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непринятие мер ответственности по действующей банковской гарантии (не получен доход в областной бюджет</w:t>
      </w:r>
      <w:r w:rsidRPr="0041034E">
        <w:rPr>
          <w:rFonts w:ascii="Times New Roman" w:hAnsi="Times New Roman" w:cs="Times New Roman"/>
          <w:bCs/>
          <w:sz w:val="28"/>
          <w:szCs w:val="28"/>
        </w:rPr>
        <w:t>)</w:t>
      </w:r>
      <w:r w:rsidRPr="006B75CB">
        <w:rPr>
          <w:rFonts w:ascii="Times New Roman" w:hAnsi="Times New Roman" w:cs="Times New Roman"/>
          <w:bCs/>
          <w:sz w:val="28"/>
          <w:szCs w:val="28"/>
        </w:rPr>
        <w:t>;</w:t>
      </w:r>
      <w:r>
        <w:rPr>
          <w:rFonts w:ascii="Times New Roman" w:hAnsi="Times New Roman" w:cs="Times New Roman"/>
          <w:bCs/>
          <w:sz w:val="28"/>
          <w:szCs w:val="28"/>
        </w:rPr>
        <w:t xml:space="preserve"> </w:t>
      </w:r>
      <w:r w:rsidRPr="00357DD3">
        <w:rPr>
          <w:rFonts w:ascii="Times New Roman" w:hAnsi="Times New Roman" w:cs="Times New Roman"/>
          <w:bCs/>
          <w:sz w:val="28"/>
          <w:szCs w:val="28"/>
        </w:rPr>
        <w:t>выполнени</w:t>
      </w:r>
      <w:r>
        <w:rPr>
          <w:rFonts w:ascii="Times New Roman" w:hAnsi="Times New Roman" w:cs="Times New Roman"/>
          <w:bCs/>
          <w:sz w:val="28"/>
          <w:szCs w:val="28"/>
        </w:rPr>
        <w:t>е</w:t>
      </w:r>
      <w:r w:rsidRPr="00357DD3">
        <w:rPr>
          <w:rFonts w:ascii="Times New Roman" w:hAnsi="Times New Roman" w:cs="Times New Roman"/>
          <w:bCs/>
          <w:sz w:val="28"/>
          <w:szCs w:val="28"/>
        </w:rPr>
        <w:t xml:space="preserve"> работ с нарушением условий муниципальных контрактов</w:t>
      </w:r>
      <w:r>
        <w:rPr>
          <w:rFonts w:ascii="Times New Roman" w:hAnsi="Times New Roman" w:cs="Times New Roman"/>
          <w:bCs/>
          <w:sz w:val="28"/>
          <w:szCs w:val="28"/>
        </w:rPr>
        <w:t>.</w:t>
      </w:r>
    </w:p>
    <w:p w14:paraId="2EA1CF7B" w14:textId="40A42877" w:rsidR="00E77529" w:rsidRDefault="00D4559F" w:rsidP="008B02F7">
      <w:pPr>
        <w:spacing w:after="0" w:line="240" w:lineRule="auto"/>
        <w:ind w:firstLine="709"/>
        <w:jc w:val="both"/>
        <w:rPr>
          <w:rFonts w:ascii="Times New Roman" w:hAnsi="Times New Roman" w:cs="Times New Roman"/>
          <w:sz w:val="28"/>
          <w:szCs w:val="28"/>
        </w:rPr>
      </w:pPr>
      <w:r w:rsidRPr="00CD0510">
        <w:rPr>
          <w:rFonts w:ascii="Times New Roman" w:hAnsi="Times New Roman" w:cs="Times New Roman"/>
          <w:sz w:val="28"/>
          <w:szCs w:val="28"/>
        </w:rPr>
        <w:t>По итогам контрольных мероприятий</w:t>
      </w:r>
      <w:r>
        <w:rPr>
          <w:rFonts w:ascii="Times New Roman" w:hAnsi="Times New Roman" w:cs="Times New Roman"/>
          <w:sz w:val="28"/>
          <w:szCs w:val="28"/>
        </w:rPr>
        <w:t xml:space="preserve"> направлены</w:t>
      </w:r>
      <w:r w:rsidRPr="00FE71FD">
        <w:rPr>
          <w:rFonts w:ascii="Times New Roman" w:hAnsi="Times New Roman" w:cs="Times New Roman"/>
          <w:sz w:val="28"/>
          <w:szCs w:val="28"/>
        </w:rPr>
        <w:t xml:space="preserve">: </w:t>
      </w:r>
      <w:r>
        <w:rPr>
          <w:rFonts w:ascii="Times New Roman" w:hAnsi="Times New Roman" w:cs="Times New Roman"/>
          <w:sz w:val="28"/>
          <w:szCs w:val="28"/>
        </w:rPr>
        <w:t>24 представления</w:t>
      </w:r>
      <w:r w:rsidRPr="00CD0510">
        <w:rPr>
          <w:rFonts w:ascii="Times New Roman" w:hAnsi="Times New Roman" w:cs="Times New Roman"/>
          <w:sz w:val="28"/>
          <w:szCs w:val="28"/>
        </w:rPr>
        <w:t xml:space="preserve"> объектам контроля</w:t>
      </w:r>
      <w:r w:rsidRPr="00FE71FD">
        <w:rPr>
          <w:rFonts w:ascii="Times New Roman" w:hAnsi="Times New Roman" w:cs="Times New Roman"/>
          <w:sz w:val="28"/>
          <w:szCs w:val="28"/>
        </w:rPr>
        <w:t>;</w:t>
      </w:r>
      <w:r w:rsidRPr="00CD0510">
        <w:rPr>
          <w:rFonts w:ascii="Times New Roman" w:hAnsi="Times New Roman" w:cs="Times New Roman"/>
          <w:sz w:val="28"/>
          <w:szCs w:val="28"/>
        </w:rPr>
        <w:t xml:space="preserve"> </w:t>
      </w:r>
      <w:r>
        <w:rPr>
          <w:rFonts w:ascii="Times New Roman" w:hAnsi="Times New Roman" w:cs="Times New Roman"/>
          <w:sz w:val="28"/>
          <w:szCs w:val="28"/>
        </w:rPr>
        <w:t>13 материалов (</w:t>
      </w:r>
      <w:r w:rsidRPr="00CD0510">
        <w:rPr>
          <w:rFonts w:ascii="Times New Roman" w:hAnsi="Times New Roman" w:cs="Times New Roman"/>
          <w:sz w:val="28"/>
          <w:szCs w:val="28"/>
        </w:rPr>
        <w:t>копии актов и отчетов</w:t>
      </w:r>
      <w:r>
        <w:rPr>
          <w:rFonts w:ascii="Times New Roman" w:hAnsi="Times New Roman" w:cs="Times New Roman"/>
          <w:sz w:val="28"/>
          <w:szCs w:val="28"/>
        </w:rPr>
        <w:t>)</w:t>
      </w:r>
      <w:r w:rsidRPr="00CD0510">
        <w:rPr>
          <w:rFonts w:ascii="Times New Roman" w:hAnsi="Times New Roman" w:cs="Times New Roman"/>
          <w:sz w:val="28"/>
          <w:szCs w:val="28"/>
        </w:rPr>
        <w:t xml:space="preserve"> в </w:t>
      </w:r>
      <w:r w:rsidR="00005D39">
        <w:rPr>
          <w:rFonts w:ascii="Times New Roman" w:hAnsi="Times New Roman" w:cs="Times New Roman"/>
          <w:sz w:val="28"/>
          <w:szCs w:val="28"/>
        </w:rPr>
        <w:t>п</w:t>
      </w:r>
      <w:r w:rsidRPr="00CD0510">
        <w:rPr>
          <w:rFonts w:ascii="Times New Roman" w:hAnsi="Times New Roman" w:cs="Times New Roman"/>
          <w:sz w:val="28"/>
          <w:szCs w:val="28"/>
        </w:rPr>
        <w:t>рокуратуру Нижегородской области</w:t>
      </w:r>
      <w:r w:rsidRPr="00FE71FD">
        <w:rPr>
          <w:rFonts w:ascii="Times New Roman" w:hAnsi="Times New Roman" w:cs="Times New Roman"/>
          <w:sz w:val="28"/>
          <w:szCs w:val="28"/>
        </w:rPr>
        <w:t>;</w:t>
      </w:r>
      <w:r>
        <w:rPr>
          <w:rFonts w:ascii="Times New Roman" w:hAnsi="Times New Roman" w:cs="Times New Roman"/>
          <w:sz w:val="28"/>
          <w:szCs w:val="28"/>
        </w:rPr>
        <w:t xml:space="preserve"> информация о нарушениях в сфере закупок в соответствующие контрольные органы (министерство финансов Нижегородской области/</w:t>
      </w:r>
      <w:r>
        <w:rPr>
          <w:rFonts w:ascii="Times New Roman" w:hAnsi="Times New Roman"/>
          <w:sz w:val="28"/>
          <w:szCs w:val="28"/>
        </w:rPr>
        <w:t xml:space="preserve">Управление Федеральной </w:t>
      </w:r>
      <w:r>
        <w:rPr>
          <w:rFonts w:ascii="Times New Roman" w:hAnsi="Times New Roman"/>
          <w:sz w:val="28"/>
          <w:szCs w:val="28"/>
        </w:rPr>
        <w:lastRenderedPageBreak/>
        <w:t>антимонопольной службы по Нижегородской области).</w:t>
      </w:r>
      <w:r w:rsidR="001D690A">
        <w:rPr>
          <w:rFonts w:ascii="Times New Roman" w:hAnsi="Times New Roman"/>
          <w:sz w:val="28"/>
          <w:szCs w:val="28"/>
        </w:rPr>
        <w:t xml:space="preserve"> </w:t>
      </w:r>
      <w:r w:rsidR="001D690A">
        <w:rPr>
          <w:rFonts w:ascii="Times New Roman" w:hAnsi="Times New Roman" w:cs="Times New Roman"/>
          <w:bCs/>
          <w:sz w:val="28"/>
          <w:szCs w:val="28"/>
        </w:rPr>
        <w:t>П</w:t>
      </w:r>
      <w:r w:rsidR="00E77529" w:rsidRPr="00552C9F">
        <w:rPr>
          <w:rFonts w:ascii="Times New Roman" w:hAnsi="Times New Roman" w:cs="Times New Roman"/>
          <w:bCs/>
          <w:sz w:val="28"/>
          <w:szCs w:val="28"/>
        </w:rPr>
        <w:t xml:space="preserve">одлежало восстановлению в бюджет </w:t>
      </w:r>
      <w:r w:rsidR="00E77529" w:rsidRPr="00EC28E3">
        <w:rPr>
          <w:rFonts w:ascii="Times New Roman" w:hAnsi="Times New Roman" w:cs="Times New Roman"/>
          <w:bCs/>
          <w:sz w:val="28"/>
          <w:szCs w:val="28"/>
        </w:rPr>
        <w:t>2</w:t>
      </w:r>
      <w:r w:rsidR="00EC28E3" w:rsidRPr="00EC28E3">
        <w:rPr>
          <w:rFonts w:ascii="Times New Roman" w:hAnsi="Times New Roman" w:cs="Times New Roman"/>
          <w:bCs/>
          <w:sz w:val="28"/>
          <w:szCs w:val="28"/>
        </w:rPr>
        <w:t>2 849,9</w:t>
      </w:r>
      <w:r w:rsidR="00E77529" w:rsidRPr="00EC28E3">
        <w:rPr>
          <w:rFonts w:ascii="Times New Roman" w:hAnsi="Times New Roman" w:cs="Times New Roman"/>
          <w:bCs/>
          <w:sz w:val="28"/>
          <w:szCs w:val="28"/>
        </w:rPr>
        <w:t> </w:t>
      </w:r>
      <w:proofErr w:type="spellStart"/>
      <w:r w:rsidR="00E77529" w:rsidRPr="00EC28E3">
        <w:rPr>
          <w:rFonts w:ascii="Times New Roman" w:hAnsi="Times New Roman" w:cs="Times New Roman"/>
          <w:bCs/>
          <w:sz w:val="28"/>
          <w:szCs w:val="28"/>
        </w:rPr>
        <w:t>тыс.рублей</w:t>
      </w:r>
      <w:proofErr w:type="spellEnd"/>
      <w:r w:rsidR="00E77529" w:rsidRPr="00EC28E3">
        <w:rPr>
          <w:rFonts w:ascii="Times New Roman" w:hAnsi="Times New Roman" w:cs="Times New Roman"/>
          <w:bCs/>
          <w:sz w:val="28"/>
          <w:szCs w:val="28"/>
        </w:rPr>
        <w:t>. На</w:t>
      </w:r>
      <w:r w:rsidR="00E77529" w:rsidRPr="00552C9F">
        <w:rPr>
          <w:rFonts w:ascii="Times New Roman" w:hAnsi="Times New Roman" w:cs="Times New Roman"/>
          <w:bCs/>
          <w:sz w:val="28"/>
          <w:szCs w:val="28"/>
        </w:rPr>
        <w:t xml:space="preserve"> момент формирования отчета обеспечен возврат средств</w:t>
      </w:r>
      <w:r w:rsidR="00E77529" w:rsidRPr="00552C9F">
        <w:rPr>
          <w:rFonts w:ascii="Times New Roman" w:hAnsi="Times New Roman" w:cs="Times New Roman"/>
          <w:sz w:val="28"/>
          <w:szCs w:val="28"/>
        </w:rPr>
        <w:t xml:space="preserve"> (перечислено в доход бюджета денежными средствами </w:t>
      </w:r>
      <w:r w:rsidR="00E77529" w:rsidRPr="00552C9F">
        <w:rPr>
          <w:rFonts w:ascii="Times New Roman" w:hAnsi="Times New Roman" w:cs="Times New Roman"/>
          <w:bCs/>
          <w:sz w:val="28"/>
          <w:szCs w:val="28"/>
        </w:rPr>
        <w:t xml:space="preserve">/ </w:t>
      </w:r>
      <w:r w:rsidR="00E77529" w:rsidRPr="00552C9F">
        <w:rPr>
          <w:rFonts w:ascii="Times New Roman" w:hAnsi="Times New Roman" w:cs="Times New Roman"/>
          <w:sz w:val="28"/>
          <w:szCs w:val="28"/>
        </w:rPr>
        <w:t xml:space="preserve">восстановлено путем выполнения работ и (или) оказания услуг в </w:t>
      </w:r>
      <w:r w:rsidR="00E77529" w:rsidRPr="00552C9F">
        <w:rPr>
          <w:rFonts w:ascii="Times New Roman" w:hAnsi="Times New Roman" w:cs="Times New Roman"/>
          <w:bCs/>
          <w:sz w:val="28"/>
          <w:szCs w:val="28"/>
        </w:rPr>
        <w:t xml:space="preserve">объеме </w:t>
      </w:r>
      <w:r w:rsidR="00E77529" w:rsidRPr="00EC28E3">
        <w:rPr>
          <w:rFonts w:ascii="Times New Roman" w:hAnsi="Times New Roman" w:cs="Times New Roman"/>
          <w:bCs/>
          <w:sz w:val="28"/>
          <w:szCs w:val="28"/>
        </w:rPr>
        <w:t>1</w:t>
      </w:r>
      <w:r w:rsidR="00EC28E3" w:rsidRPr="00EC28E3">
        <w:rPr>
          <w:rFonts w:ascii="Times New Roman" w:hAnsi="Times New Roman" w:cs="Times New Roman"/>
          <w:bCs/>
          <w:sz w:val="28"/>
          <w:szCs w:val="28"/>
        </w:rPr>
        <w:t>7</w:t>
      </w:r>
      <w:r w:rsidR="00E77529" w:rsidRPr="00EC28E3">
        <w:rPr>
          <w:rFonts w:ascii="Times New Roman" w:hAnsi="Times New Roman" w:cs="Times New Roman"/>
          <w:bCs/>
          <w:sz w:val="28"/>
          <w:szCs w:val="28"/>
        </w:rPr>
        <w:t> </w:t>
      </w:r>
      <w:r w:rsidR="00EC28E3" w:rsidRPr="00EC28E3">
        <w:rPr>
          <w:rFonts w:ascii="Times New Roman" w:hAnsi="Times New Roman" w:cs="Times New Roman"/>
          <w:bCs/>
          <w:sz w:val="28"/>
          <w:szCs w:val="28"/>
        </w:rPr>
        <w:t>379</w:t>
      </w:r>
      <w:r w:rsidR="00E77529" w:rsidRPr="00EC28E3">
        <w:rPr>
          <w:rFonts w:ascii="Times New Roman" w:hAnsi="Times New Roman" w:cs="Times New Roman"/>
          <w:bCs/>
          <w:sz w:val="28"/>
          <w:szCs w:val="28"/>
        </w:rPr>
        <w:t>,</w:t>
      </w:r>
      <w:r w:rsidR="00EC28E3" w:rsidRPr="00EC28E3">
        <w:rPr>
          <w:rFonts w:ascii="Times New Roman" w:hAnsi="Times New Roman" w:cs="Times New Roman"/>
          <w:bCs/>
          <w:sz w:val="28"/>
          <w:szCs w:val="28"/>
        </w:rPr>
        <w:t>3</w:t>
      </w:r>
      <w:r w:rsidR="00E77529" w:rsidRPr="00EC28E3">
        <w:rPr>
          <w:rFonts w:ascii="Times New Roman" w:hAnsi="Times New Roman" w:cs="Times New Roman"/>
          <w:bCs/>
          <w:sz w:val="28"/>
          <w:szCs w:val="28"/>
        </w:rPr>
        <w:t> </w:t>
      </w:r>
      <w:proofErr w:type="spellStart"/>
      <w:r w:rsidR="00E77529" w:rsidRPr="00EC28E3">
        <w:rPr>
          <w:rFonts w:ascii="Times New Roman" w:hAnsi="Times New Roman" w:cs="Times New Roman"/>
          <w:bCs/>
          <w:sz w:val="28"/>
          <w:szCs w:val="28"/>
        </w:rPr>
        <w:t>тыс.рублей</w:t>
      </w:r>
      <w:proofErr w:type="spellEnd"/>
      <w:r w:rsidR="00E77529" w:rsidRPr="00552C9F">
        <w:rPr>
          <w:rFonts w:ascii="Times New Roman" w:hAnsi="Times New Roman" w:cs="Times New Roman"/>
          <w:bCs/>
          <w:sz w:val="28"/>
          <w:szCs w:val="28"/>
        </w:rPr>
        <w:t xml:space="preserve"> (по проверкам, проведенным в конце 2020 года, срок реализации представлений не наступил - </w:t>
      </w:r>
      <w:r w:rsidR="00E77529" w:rsidRPr="00552C9F">
        <w:rPr>
          <w:rFonts w:ascii="Times New Roman" w:hAnsi="Times New Roman" w:cs="Times New Roman"/>
          <w:sz w:val="28"/>
          <w:szCs w:val="28"/>
        </w:rPr>
        <w:t>остаются на контроле аудиторов контрольно-счетной палаты).</w:t>
      </w:r>
    </w:p>
    <w:p w14:paraId="57839460" w14:textId="52298FE3" w:rsidR="00774FA1" w:rsidRPr="006F3110" w:rsidRDefault="00774FA1" w:rsidP="008B02F7">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П</w:t>
      </w:r>
      <w:r w:rsidRPr="00CD0510">
        <w:rPr>
          <w:rFonts w:ascii="Times New Roman" w:hAnsi="Times New Roman" w:cs="Times New Roman"/>
          <w:sz w:val="28"/>
          <w:szCs w:val="28"/>
        </w:rPr>
        <w:t xml:space="preserve">о фактам административных правонарушений </w:t>
      </w:r>
      <w:r>
        <w:rPr>
          <w:rFonts w:ascii="Times New Roman" w:hAnsi="Times New Roman" w:cs="Times New Roman"/>
          <w:sz w:val="28"/>
          <w:szCs w:val="28"/>
        </w:rPr>
        <w:t xml:space="preserve">контрольно-счетной палатой </w:t>
      </w:r>
      <w:r w:rsidRPr="00CD0510">
        <w:rPr>
          <w:rFonts w:ascii="Times New Roman" w:hAnsi="Times New Roman" w:cs="Times New Roman"/>
          <w:sz w:val="28"/>
          <w:szCs w:val="28"/>
        </w:rPr>
        <w:t xml:space="preserve">в отношении должностных лиц составлены </w:t>
      </w:r>
      <w:r w:rsidRPr="00A33FAA">
        <w:rPr>
          <w:rFonts w:ascii="Times New Roman" w:hAnsi="Times New Roman" w:cs="Times New Roman"/>
          <w:sz w:val="28"/>
          <w:szCs w:val="28"/>
        </w:rPr>
        <w:t>девять протоколов</w:t>
      </w:r>
      <w:r>
        <w:rPr>
          <w:rFonts w:ascii="Times New Roman" w:hAnsi="Times New Roman" w:cs="Times New Roman"/>
          <w:sz w:val="28"/>
          <w:szCs w:val="28"/>
        </w:rPr>
        <w:t xml:space="preserve">, </w:t>
      </w:r>
      <w:r w:rsidRPr="007F5787">
        <w:rPr>
          <w:rFonts w:ascii="Times New Roman" w:hAnsi="Times New Roman" w:cs="Times New Roman"/>
          <w:sz w:val="28"/>
          <w:szCs w:val="28"/>
        </w:rPr>
        <w:t>в настоящее время судами рассмотрены пять дел об административных правонарушениях (назначены штрафы в общей сумме 50,0 </w:t>
      </w:r>
      <w:proofErr w:type="spellStart"/>
      <w:r w:rsidRPr="007F5787">
        <w:rPr>
          <w:rFonts w:ascii="Times New Roman" w:hAnsi="Times New Roman" w:cs="Times New Roman"/>
          <w:sz w:val="28"/>
          <w:szCs w:val="28"/>
        </w:rPr>
        <w:t>тыс.рублей</w:t>
      </w:r>
      <w:proofErr w:type="spellEnd"/>
      <w:r w:rsidRPr="007F5787">
        <w:rPr>
          <w:rFonts w:ascii="Times New Roman" w:hAnsi="Times New Roman" w:cs="Times New Roman"/>
          <w:sz w:val="28"/>
          <w:szCs w:val="28"/>
        </w:rPr>
        <w:t>).</w:t>
      </w:r>
      <w:r>
        <w:rPr>
          <w:rFonts w:ascii="Times New Roman" w:hAnsi="Times New Roman" w:cs="Times New Roman"/>
          <w:sz w:val="28"/>
          <w:szCs w:val="28"/>
        </w:rPr>
        <w:t xml:space="preserve">  </w:t>
      </w:r>
    </w:p>
    <w:p w14:paraId="197D89DC" w14:textId="77777777" w:rsidR="00E77529" w:rsidRDefault="00E77529" w:rsidP="008B02F7">
      <w:pPr>
        <w:widowControl w:val="0"/>
        <w:spacing w:after="0" w:line="240" w:lineRule="auto"/>
        <w:ind w:firstLine="709"/>
        <w:jc w:val="both"/>
        <w:rPr>
          <w:rFonts w:ascii="Times New Roman" w:hAnsi="Times New Roman" w:cs="Times New Roman"/>
          <w:sz w:val="28"/>
          <w:szCs w:val="28"/>
        </w:rPr>
      </w:pPr>
      <w:r w:rsidRPr="006F3110">
        <w:rPr>
          <w:rFonts w:ascii="Times New Roman" w:hAnsi="Times New Roman" w:cs="Times New Roman"/>
          <w:sz w:val="28"/>
          <w:szCs w:val="28"/>
        </w:rPr>
        <w:t xml:space="preserve">Помимо этого, по результатам рассмотрения представлений контрольно-счетной палаты </w:t>
      </w:r>
      <w:r>
        <w:rPr>
          <w:rFonts w:ascii="Times New Roman" w:hAnsi="Times New Roman" w:cs="Times New Roman"/>
          <w:sz w:val="28"/>
          <w:szCs w:val="28"/>
        </w:rPr>
        <w:t xml:space="preserve">объектами контроля </w:t>
      </w:r>
      <w:r w:rsidRPr="006F3110">
        <w:rPr>
          <w:rFonts w:ascii="Times New Roman" w:hAnsi="Times New Roman" w:cs="Times New Roman"/>
          <w:sz w:val="28"/>
          <w:szCs w:val="28"/>
        </w:rPr>
        <w:t>приняты меры по привлечению должностных лиц, виновных в нарушении действующего законодательства, к дисциплинарной ответственности</w:t>
      </w:r>
      <w:r>
        <w:rPr>
          <w:rFonts w:ascii="Times New Roman" w:hAnsi="Times New Roman" w:cs="Times New Roman"/>
          <w:sz w:val="28"/>
          <w:szCs w:val="28"/>
        </w:rPr>
        <w:t>.</w:t>
      </w:r>
    </w:p>
    <w:p w14:paraId="40106922" w14:textId="45BDF133" w:rsidR="001F1B55" w:rsidRPr="00E81697" w:rsidRDefault="001F1B55" w:rsidP="00290C69">
      <w:pPr>
        <w:spacing w:before="120" w:after="120" w:line="240" w:lineRule="auto"/>
        <w:ind w:firstLine="709"/>
        <w:rPr>
          <w:rFonts w:ascii="Times New Roman" w:hAnsi="Times New Roman" w:cs="Times New Roman"/>
          <w:b/>
          <w:sz w:val="28"/>
          <w:szCs w:val="28"/>
        </w:rPr>
      </w:pPr>
      <w:r w:rsidRPr="00E81697">
        <w:rPr>
          <w:rFonts w:ascii="Times New Roman" w:hAnsi="Times New Roman" w:cs="Times New Roman"/>
          <w:b/>
          <w:sz w:val="28"/>
          <w:szCs w:val="28"/>
        </w:rPr>
        <w:t>Результаты аудита в сфере закупок</w:t>
      </w:r>
    </w:p>
    <w:p w14:paraId="0E922A61" w14:textId="28D5BC4C" w:rsidR="00290C69" w:rsidRPr="00C95396" w:rsidRDefault="00290C69" w:rsidP="00793FEB">
      <w:pPr>
        <w:autoSpaceDE w:val="0"/>
        <w:autoSpaceDN w:val="0"/>
        <w:adjustRightInd w:val="0"/>
        <w:spacing w:after="0" w:line="240" w:lineRule="auto"/>
        <w:ind w:firstLine="709"/>
        <w:jc w:val="both"/>
        <w:rPr>
          <w:rFonts w:ascii="Times New Roman" w:hAnsi="Times New Roman" w:cs="Times New Roman"/>
          <w:sz w:val="28"/>
          <w:szCs w:val="28"/>
        </w:rPr>
      </w:pPr>
      <w:r w:rsidRPr="00C95396">
        <w:rPr>
          <w:rFonts w:ascii="Times New Roman" w:hAnsi="Times New Roman" w:cs="Times New Roman"/>
          <w:sz w:val="28"/>
          <w:szCs w:val="28"/>
        </w:rPr>
        <w:t>В 20</w:t>
      </w:r>
      <w:r>
        <w:rPr>
          <w:rFonts w:ascii="Times New Roman" w:hAnsi="Times New Roman" w:cs="Times New Roman"/>
          <w:sz w:val="28"/>
          <w:szCs w:val="28"/>
        </w:rPr>
        <w:t>20</w:t>
      </w:r>
      <w:r w:rsidRPr="00C95396">
        <w:rPr>
          <w:rFonts w:ascii="Times New Roman" w:hAnsi="Times New Roman" w:cs="Times New Roman"/>
          <w:sz w:val="28"/>
          <w:szCs w:val="28"/>
        </w:rPr>
        <w:t xml:space="preserve"> году контрольно-счетной палатой реализовывались полномочия по аудиту в сфере закупок, установленные Федеральным законом </w:t>
      </w:r>
      <w:r w:rsidR="004A16A2">
        <w:rPr>
          <w:rFonts w:ascii="Times New Roman" w:hAnsi="Times New Roman" w:cs="Times New Roman"/>
          <w:sz w:val="28"/>
          <w:szCs w:val="28"/>
        </w:rPr>
        <w:t xml:space="preserve">от 05.04.2013 </w:t>
      </w:r>
      <w:r w:rsidRPr="00C95396">
        <w:rPr>
          <w:rFonts w:ascii="Times New Roman" w:hAnsi="Times New Roman" w:cs="Times New Roman"/>
          <w:sz w:val="28"/>
          <w:szCs w:val="28"/>
        </w:rPr>
        <w:t>№44-ФЗ.</w:t>
      </w:r>
    </w:p>
    <w:p w14:paraId="187075E0" w14:textId="77777777" w:rsidR="00290C69" w:rsidRPr="00C95396" w:rsidRDefault="00290C69" w:rsidP="00793FEB">
      <w:pPr>
        <w:autoSpaceDE w:val="0"/>
        <w:autoSpaceDN w:val="0"/>
        <w:adjustRightInd w:val="0"/>
        <w:spacing w:after="0" w:line="240" w:lineRule="auto"/>
        <w:ind w:firstLine="709"/>
        <w:jc w:val="both"/>
        <w:rPr>
          <w:rFonts w:ascii="Times New Roman" w:hAnsi="Times New Roman" w:cs="Times New Roman"/>
          <w:sz w:val="28"/>
          <w:szCs w:val="28"/>
        </w:rPr>
      </w:pPr>
      <w:r w:rsidRPr="00C95396">
        <w:rPr>
          <w:rFonts w:ascii="Times New Roman" w:hAnsi="Times New Roman" w:cs="Times New Roman"/>
          <w:sz w:val="28"/>
          <w:szCs w:val="28"/>
        </w:rPr>
        <w:t xml:space="preserve">В отчетном периоде аудит закупок проводился как в качестве самостоятельных контрольных мероприятий, так и являлся предметом исследования в ходе проведения </w:t>
      </w:r>
      <w:r>
        <w:rPr>
          <w:rFonts w:ascii="Times New Roman" w:hAnsi="Times New Roman" w:cs="Times New Roman"/>
          <w:sz w:val="28"/>
          <w:szCs w:val="28"/>
        </w:rPr>
        <w:t xml:space="preserve">плановых </w:t>
      </w:r>
      <w:r w:rsidRPr="00C95396">
        <w:rPr>
          <w:rFonts w:ascii="Times New Roman" w:hAnsi="Times New Roman" w:cs="Times New Roman"/>
          <w:sz w:val="28"/>
          <w:szCs w:val="28"/>
        </w:rPr>
        <w:t>контрольных мероприятий.</w:t>
      </w:r>
    </w:p>
    <w:p w14:paraId="2D66D36A" w14:textId="34E426F9" w:rsidR="00290C69" w:rsidRPr="00C95396" w:rsidRDefault="00290C69" w:rsidP="00793FEB">
      <w:pPr>
        <w:autoSpaceDE w:val="0"/>
        <w:autoSpaceDN w:val="0"/>
        <w:adjustRightInd w:val="0"/>
        <w:spacing w:after="0" w:line="240" w:lineRule="auto"/>
        <w:ind w:firstLine="709"/>
        <w:jc w:val="both"/>
        <w:rPr>
          <w:rFonts w:ascii="Times New Roman" w:hAnsi="Times New Roman" w:cs="Times New Roman"/>
          <w:sz w:val="28"/>
          <w:szCs w:val="28"/>
        </w:rPr>
      </w:pPr>
      <w:r w:rsidRPr="00C95396">
        <w:rPr>
          <w:rFonts w:ascii="Times New Roman" w:hAnsi="Times New Roman" w:cs="Times New Roman"/>
          <w:sz w:val="28"/>
          <w:szCs w:val="28"/>
        </w:rPr>
        <w:t>Всего в 20</w:t>
      </w:r>
      <w:r>
        <w:rPr>
          <w:rFonts w:ascii="Times New Roman" w:hAnsi="Times New Roman" w:cs="Times New Roman"/>
          <w:sz w:val="28"/>
          <w:szCs w:val="28"/>
        </w:rPr>
        <w:t>20</w:t>
      </w:r>
      <w:r w:rsidRPr="00C95396">
        <w:rPr>
          <w:rFonts w:ascii="Times New Roman" w:hAnsi="Times New Roman" w:cs="Times New Roman"/>
          <w:sz w:val="28"/>
          <w:szCs w:val="28"/>
        </w:rPr>
        <w:t xml:space="preserve"> году аудит в сфере закупок проведен на </w:t>
      </w:r>
      <w:r>
        <w:rPr>
          <w:rFonts w:ascii="Times New Roman" w:hAnsi="Times New Roman" w:cs="Times New Roman"/>
          <w:sz w:val="28"/>
          <w:szCs w:val="28"/>
        </w:rPr>
        <w:t>60</w:t>
      </w:r>
      <w:r w:rsidRPr="00C95396">
        <w:rPr>
          <w:rFonts w:ascii="Times New Roman" w:hAnsi="Times New Roman" w:cs="Times New Roman"/>
          <w:sz w:val="28"/>
          <w:szCs w:val="28"/>
        </w:rPr>
        <w:t xml:space="preserve"> объектах (</w:t>
      </w:r>
      <w:r>
        <w:rPr>
          <w:rFonts w:ascii="Times New Roman" w:hAnsi="Times New Roman" w:cs="Times New Roman"/>
          <w:sz w:val="28"/>
          <w:szCs w:val="28"/>
        </w:rPr>
        <w:t>18</w:t>
      </w:r>
      <w:r w:rsidRPr="00C95396">
        <w:rPr>
          <w:rFonts w:ascii="Times New Roman" w:hAnsi="Times New Roman" w:cs="Times New Roman"/>
          <w:sz w:val="28"/>
          <w:szCs w:val="28"/>
        </w:rPr>
        <w:t xml:space="preserve"> государственных заказчик</w:t>
      </w:r>
      <w:r w:rsidR="00A70629">
        <w:rPr>
          <w:rFonts w:ascii="Times New Roman" w:hAnsi="Times New Roman" w:cs="Times New Roman"/>
          <w:sz w:val="28"/>
          <w:szCs w:val="28"/>
        </w:rPr>
        <w:t>ов</w:t>
      </w:r>
      <w:r w:rsidRPr="00C95396">
        <w:rPr>
          <w:rFonts w:ascii="Times New Roman" w:hAnsi="Times New Roman" w:cs="Times New Roman"/>
          <w:sz w:val="28"/>
          <w:szCs w:val="28"/>
        </w:rPr>
        <w:t xml:space="preserve"> Нижегородской области и </w:t>
      </w:r>
      <w:r>
        <w:rPr>
          <w:rFonts w:ascii="Times New Roman" w:hAnsi="Times New Roman" w:cs="Times New Roman"/>
          <w:sz w:val="28"/>
          <w:szCs w:val="28"/>
        </w:rPr>
        <w:t>42</w:t>
      </w:r>
      <w:r w:rsidRPr="00C95396">
        <w:rPr>
          <w:rFonts w:ascii="Times New Roman" w:hAnsi="Times New Roman" w:cs="Times New Roman"/>
          <w:sz w:val="28"/>
          <w:szCs w:val="28"/>
        </w:rPr>
        <w:t xml:space="preserve"> муниципальных заказчик</w:t>
      </w:r>
      <w:r w:rsidR="009A3EAC">
        <w:rPr>
          <w:rFonts w:ascii="Times New Roman" w:hAnsi="Times New Roman" w:cs="Times New Roman"/>
          <w:sz w:val="28"/>
          <w:szCs w:val="28"/>
        </w:rPr>
        <w:t>ов</w:t>
      </w:r>
      <w:r w:rsidRPr="00C95396">
        <w:rPr>
          <w:rFonts w:ascii="Times New Roman" w:hAnsi="Times New Roman" w:cs="Times New Roman"/>
          <w:sz w:val="28"/>
          <w:szCs w:val="28"/>
        </w:rPr>
        <w:t>, в 201</w:t>
      </w:r>
      <w:r>
        <w:rPr>
          <w:rFonts w:ascii="Times New Roman" w:hAnsi="Times New Roman" w:cs="Times New Roman"/>
          <w:sz w:val="28"/>
          <w:szCs w:val="28"/>
        </w:rPr>
        <w:t>9</w:t>
      </w:r>
      <w:r w:rsidRPr="00C95396">
        <w:rPr>
          <w:rFonts w:ascii="Times New Roman" w:hAnsi="Times New Roman" w:cs="Times New Roman"/>
          <w:sz w:val="28"/>
          <w:szCs w:val="28"/>
        </w:rPr>
        <w:t xml:space="preserve"> году – на </w:t>
      </w:r>
      <w:r>
        <w:rPr>
          <w:rFonts w:ascii="Times New Roman" w:hAnsi="Times New Roman" w:cs="Times New Roman"/>
          <w:sz w:val="28"/>
          <w:szCs w:val="28"/>
        </w:rPr>
        <w:t>6</w:t>
      </w:r>
      <w:r w:rsidRPr="00C95396">
        <w:rPr>
          <w:rFonts w:ascii="Times New Roman" w:hAnsi="Times New Roman" w:cs="Times New Roman"/>
          <w:sz w:val="28"/>
          <w:szCs w:val="28"/>
        </w:rPr>
        <w:t xml:space="preserve">6 объектах) в рамках </w:t>
      </w:r>
      <w:r>
        <w:rPr>
          <w:rFonts w:ascii="Times New Roman" w:hAnsi="Times New Roman" w:cs="Times New Roman"/>
          <w:sz w:val="28"/>
          <w:szCs w:val="28"/>
        </w:rPr>
        <w:t>40</w:t>
      </w:r>
      <w:r w:rsidRPr="00C95396">
        <w:rPr>
          <w:rFonts w:ascii="Times New Roman" w:hAnsi="Times New Roman" w:cs="Times New Roman"/>
          <w:sz w:val="28"/>
          <w:szCs w:val="28"/>
        </w:rPr>
        <w:t xml:space="preserve"> контрольных мероприятий </w:t>
      </w:r>
      <w:r w:rsidRPr="005C5EA9">
        <w:rPr>
          <w:rFonts w:ascii="Times New Roman" w:hAnsi="Times New Roman" w:cs="Times New Roman"/>
          <w:sz w:val="28"/>
          <w:szCs w:val="28"/>
        </w:rPr>
        <w:t>(в 2019 году – 39 контрольных мероприяти</w:t>
      </w:r>
      <w:r w:rsidR="00862B6F">
        <w:rPr>
          <w:rFonts w:ascii="Times New Roman" w:hAnsi="Times New Roman" w:cs="Times New Roman"/>
          <w:sz w:val="28"/>
          <w:szCs w:val="28"/>
        </w:rPr>
        <w:t>й</w:t>
      </w:r>
      <w:r w:rsidRPr="005C5EA9">
        <w:rPr>
          <w:rFonts w:ascii="Times New Roman" w:hAnsi="Times New Roman" w:cs="Times New Roman"/>
          <w:sz w:val="28"/>
          <w:szCs w:val="28"/>
        </w:rPr>
        <w:t>).</w:t>
      </w:r>
    </w:p>
    <w:p w14:paraId="5CC95675" w14:textId="27927E4B" w:rsidR="00290C69" w:rsidRPr="00C95396" w:rsidRDefault="00290C69" w:rsidP="00793FEB">
      <w:pPr>
        <w:autoSpaceDE w:val="0"/>
        <w:autoSpaceDN w:val="0"/>
        <w:adjustRightInd w:val="0"/>
        <w:spacing w:after="0" w:line="240" w:lineRule="auto"/>
        <w:ind w:firstLine="709"/>
        <w:jc w:val="both"/>
        <w:rPr>
          <w:rFonts w:ascii="Times New Roman" w:hAnsi="Times New Roman" w:cs="Times New Roman"/>
          <w:sz w:val="28"/>
          <w:szCs w:val="28"/>
        </w:rPr>
      </w:pPr>
      <w:r w:rsidRPr="00C95396">
        <w:rPr>
          <w:rFonts w:ascii="Times New Roman" w:hAnsi="Times New Roman" w:cs="Times New Roman"/>
          <w:sz w:val="28"/>
          <w:szCs w:val="28"/>
        </w:rPr>
        <w:t>В ходе аудита закупок в 20</w:t>
      </w:r>
      <w:r>
        <w:rPr>
          <w:rFonts w:ascii="Times New Roman" w:hAnsi="Times New Roman" w:cs="Times New Roman"/>
          <w:sz w:val="28"/>
          <w:szCs w:val="28"/>
        </w:rPr>
        <w:t xml:space="preserve">20 </w:t>
      </w:r>
      <w:r w:rsidRPr="00C95396">
        <w:rPr>
          <w:rFonts w:ascii="Times New Roman" w:hAnsi="Times New Roman" w:cs="Times New Roman"/>
          <w:sz w:val="28"/>
          <w:szCs w:val="28"/>
        </w:rPr>
        <w:t xml:space="preserve">году было выявлено </w:t>
      </w:r>
      <w:r>
        <w:rPr>
          <w:rFonts w:ascii="Times New Roman" w:hAnsi="Times New Roman" w:cs="Times New Roman"/>
          <w:sz w:val="28"/>
          <w:szCs w:val="28"/>
        </w:rPr>
        <w:t>188</w:t>
      </w:r>
      <w:r w:rsidRPr="00C95396">
        <w:rPr>
          <w:rFonts w:ascii="Times New Roman" w:hAnsi="Times New Roman" w:cs="Times New Roman"/>
          <w:sz w:val="28"/>
          <w:szCs w:val="28"/>
        </w:rPr>
        <w:t xml:space="preserve"> нарушений законодательства о контрактной системе на всех стадиях закупочного цикла, из них </w:t>
      </w:r>
      <w:r w:rsidR="00EC53C0">
        <w:rPr>
          <w:rFonts w:ascii="Times New Roman" w:hAnsi="Times New Roman" w:cs="Times New Roman"/>
          <w:sz w:val="28"/>
          <w:szCs w:val="28"/>
        </w:rPr>
        <w:t>99</w:t>
      </w:r>
      <w:r w:rsidRPr="00C95396">
        <w:rPr>
          <w:rFonts w:ascii="Times New Roman" w:hAnsi="Times New Roman" w:cs="Times New Roman"/>
          <w:sz w:val="28"/>
          <w:szCs w:val="28"/>
        </w:rPr>
        <w:t xml:space="preserve"> нарушений финансового</w:t>
      </w:r>
      <w:r>
        <w:rPr>
          <w:rFonts w:ascii="Times New Roman" w:hAnsi="Times New Roman" w:cs="Times New Roman"/>
          <w:sz w:val="28"/>
          <w:szCs w:val="28"/>
        </w:rPr>
        <w:t xml:space="preserve"> характера на общую сумму 343</w:t>
      </w:r>
      <w:r w:rsidR="00A70629">
        <w:rPr>
          <w:rFonts w:ascii="Times New Roman" w:hAnsi="Times New Roman" w:cs="Times New Roman"/>
          <w:sz w:val="28"/>
          <w:szCs w:val="28"/>
        </w:rPr>
        <w:t> </w:t>
      </w:r>
      <w:r>
        <w:rPr>
          <w:rFonts w:ascii="Times New Roman" w:hAnsi="Times New Roman" w:cs="Times New Roman"/>
          <w:sz w:val="28"/>
          <w:szCs w:val="28"/>
        </w:rPr>
        <w:t>9</w:t>
      </w:r>
      <w:r w:rsidR="00862B6F">
        <w:rPr>
          <w:rFonts w:ascii="Times New Roman" w:hAnsi="Times New Roman" w:cs="Times New Roman"/>
          <w:sz w:val="28"/>
          <w:szCs w:val="28"/>
        </w:rPr>
        <w:t>35</w:t>
      </w:r>
      <w:r>
        <w:rPr>
          <w:rFonts w:ascii="Times New Roman" w:hAnsi="Times New Roman" w:cs="Times New Roman"/>
          <w:sz w:val="28"/>
          <w:szCs w:val="28"/>
        </w:rPr>
        <w:t>,</w:t>
      </w:r>
      <w:r w:rsidR="00862B6F">
        <w:rPr>
          <w:rFonts w:ascii="Times New Roman" w:hAnsi="Times New Roman" w:cs="Times New Roman"/>
          <w:sz w:val="28"/>
          <w:szCs w:val="28"/>
        </w:rPr>
        <w:t>4</w:t>
      </w:r>
      <w:r w:rsidR="00A70629">
        <w:rPr>
          <w:rFonts w:ascii="Times New Roman" w:hAnsi="Times New Roman" w:cs="Times New Roman"/>
          <w:sz w:val="28"/>
          <w:szCs w:val="28"/>
        </w:rPr>
        <w:t> </w:t>
      </w:r>
      <w:proofErr w:type="spellStart"/>
      <w:r w:rsidRPr="00C95396">
        <w:rPr>
          <w:rFonts w:ascii="Times New Roman" w:hAnsi="Times New Roman" w:cs="Times New Roman"/>
          <w:sz w:val="28"/>
          <w:szCs w:val="28"/>
        </w:rPr>
        <w:t>тыс.рублей</w:t>
      </w:r>
      <w:proofErr w:type="spellEnd"/>
      <w:r>
        <w:rPr>
          <w:rFonts w:ascii="Times New Roman" w:hAnsi="Times New Roman" w:cs="Times New Roman"/>
          <w:sz w:val="28"/>
          <w:szCs w:val="28"/>
        </w:rPr>
        <w:t xml:space="preserve"> (в 2019 году – 289 150</w:t>
      </w:r>
      <w:r w:rsidRPr="00C95396">
        <w:rPr>
          <w:rFonts w:ascii="Times New Roman" w:hAnsi="Times New Roman" w:cs="Times New Roman"/>
          <w:sz w:val="28"/>
          <w:szCs w:val="28"/>
        </w:rPr>
        <w:t>,</w:t>
      </w:r>
      <w:r>
        <w:rPr>
          <w:rFonts w:ascii="Times New Roman" w:hAnsi="Times New Roman" w:cs="Times New Roman"/>
          <w:sz w:val="28"/>
          <w:szCs w:val="28"/>
        </w:rPr>
        <w:t>7 </w:t>
      </w:r>
      <w:proofErr w:type="spellStart"/>
      <w:r w:rsidRPr="00C95396">
        <w:rPr>
          <w:rFonts w:ascii="Times New Roman" w:hAnsi="Times New Roman" w:cs="Times New Roman"/>
          <w:sz w:val="28"/>
          <w:szCs w:val="28"/>
        </w:rPr>
        <w:t>тыс.рублей</w:t>
      </w:r>
      <w:proofErr w:type="spellEnd"/>
      <w:r w:rsidRPr="00C95396">
        <w:rPr>
          <w:rFonts w:ascii="Times New Roman" w:hAnsi="Times New Roman" w:cs="Times New Roman"/>
          <w:sz w:val="28"/>
          <w:szCs w:val="28"/>
        </w:rPr>
        <w:t>).</w:t>
      </w:r>
    </w:p>
    <w:p w14:paraId="3306B540" w14:textId="77777777" w:rsidR="00290C69" w:rsidRDefault="00290C69" w:rsidP="00A70629">
      <w:pPr>
        <w:autoSpaceDE w:val="0"/>
        <w:autoSpaceDN w:val="0"/>
        <w:adjustRightInd w:val="0"/>
        <w:spacing w:after="0" w:line="240" w:lineRule="auto"/>
        <w:ind w:firstLine="709"/>
        <w:jc w:val="both"/>
        <w:rPr>
          <w:rFonts w:ascii="Times New Roman" w:hAnsi="Times New Roman" w:cs="Times New Roman"/>
          <w:sz w:val="28"/>
          <w:szCs w:val="28"/>
        </w:rPr>
      </w:pPr>
      <w:r w:rsidRPr="00C95396">
        <w:rPr>
          <w:rFonts w:ascii="Times New Roman" w:hAnsi="Times New Roman" w:cs="Times New Roman"/>
          <w:sz w:val="28"/>
          <w:szCs w:val="28"/>
        </w:rPr>
        <w:t xml:space="preserve">По результатам контрольных мероприятий, в рамках которых проводился аудит закупок, заказчикам были направлены </w:t>
      </w:r>
      <w:r>
        <w:rPr>
          <w:rFonts w:ascii="Times New Roman" w:hAnsi="Times New Roman" w:cs="Times New Roman"/>
          <w:sz w:val="28"/>
          <w:szCs w:val="28"/>
        </w:rPr>
        <w:t>48 представлений</w:t>
      </w:r>
      <w:r w:rsidRPr="00C95396">
        <w:rPr>
          <w:rFonts w:ascii="Times New Roman" w:hAnsi="Times New Roman" w:cs="Times New Roman"/>
          <w:sz w:val="28"/>
          <w:szCs w:val="28"/>
        </w:rPr>
        <w:t xml:space="preserve"> для принятия мер по устранению и дальнейшему недопущению выявленных нарушений и недостатков, </w:t>
      </w:r>
      <w:r>
        <w:rPr>
          <w:rFonts w:ascii="Times New Roman" w:hAnsi="Times New Roman" w:cs="Times New Roman"/>
          <w:sz w:val="28"/>
          <w:szCs w:val="28"/>
        </w:rPr>
        <w:t>21 обращение направлено</w:t>
      </w:r>
      <w:r w:rsidRPr="00C95396">
        <w:rPr>
          <w:rFonts w:ascii="Times New Roman" w:hAnsi="Times New Roman" w:cs="Times New Roman"/>
          <w:sz w:val="28"/>
          <w:szCs w:val="28"/>
        </w:rPr>
        <w:t xml:space="preserve"> в контрольные органы в сфере закупок</w:t>
      </w:r>
      <w:r w:rsidRPr="000E285C">
        <w:rPr>
          <w:rFonts w:ascii="Times New Roman" w:hAnsi="Times New Roman" w:cs="Times New Roman"/>
          <w:sz w:val="28"/>
          <w:szCs w:val="28"/>
        </w:rPr>
        <w:t xml:space="preserve"> </w:t>
      </w:r>
      <w:r>
        <w:rPr>
          <w:rFonts w:ascii="Times New Roman" w:hAnsi="Times New Roman" w:cs="Times New Roman"/>
          <w:sz w:val="28"/>
          <w:szCs w:val="28"/>
        </w:rPr>
        <w:t>для рассмотрения и принятия решений о привлечении к административной ответственности</w:t>
      </w:r>
      <w:r w:rsidRPr="00C95396">
        <w:rPr>
          <w:rFonts w:ascii="Times New Roman" w:hAnsi="Times New Roman" w:cs="Times New Roman"/>
          <w:sz w:val="28"/>
          <w:szCs w:val="28"/>
        </w:rPr>
        <w:t>.</w:t>
      </w:r>
    </w:p>
    <w:p w14:paraId="23641D90" w14:textId="77777777" w:rsidR="00290C69" w:rsidRPr="002F5EBB" w:rsidRDefault="00290C69" w:rsidP="00A70629">
      <w:pPr>
        <w:autoSpaceDE w:val="0"/>
        <w:autoSpaceDN w:val="0"/>
        <w:adjustRightInd w:val="0"/>
        <w:spacing w:after="0" w:line="240" w:lineRule="auto"/>
        <w:ind w:firstLine="709"/>
        <w:jc w:val="both"/>
        <w:rPr>
          <w:rFonts w:ascii="Times New Roman" w:hAnsi="Times New Roman" w:cs="Times New Roman"/>
          <w:sz w:val="28"/>
          <w:szCs w:val="28"/>
        </w:rPr>
      </w:pPr>
      <w:r w:rsidRPr="002F5EBB">
        <w:rPr>
          <w:rFonts w:ascii="Times New Roman" w:hAnsi="Times New Roman" w:cs="Times New Roman"/>
          <w:sz w:val="28"/>
          <w:szCs w:val="28"/>
        </w:rPr>
        <w:t>В деятельности государственных и муниципальных заказчиков в 2020 году также, как и в 2019 году, наиболее распространенные нарушения законодательства о контрактной системе в сфере закупок, выявленные контрольно-счетной палатой, в соответствии с Классификатором нарушений касались:</w:t>
      </w:r>
    </w:p>
    <w:p w14:paraId="52CED176" w14:textId="76F40D1D" w:rsidR="00290C69" w:rsidRPr="002F5EBB" w:rsidRDefault="00290C69" w:rsidP="00A70629">
      <w:pPr>
        <w:autoSpaceDE w:val="0"/>
        <w:autoSpaceDN w:val="0"/>
        <w:adjustRightInd w:val="0"/>
        <w:spacing w:after="0" w:line="240" w:lineRule="auto"/>
        <w:ind w:firstLine="709"/>
        <w:jc w:val="both"/>
        <w:rPr>
          <w:rFonts w:ascii="Times New Roman" w:hAnsi="Times New Roman" w:cs="Times New Roman"/>
          <w:sz w:val="28"/>
          <w:szCs w:val="28"/>
        </w:rPr>
      </w:pPr>
      <w:r w:rsidRPr="002F5EBB">
        <w:rPr>
          <w:rFonts w:ascii="Times New Roman" w:hAnsi="Times New Roman" w:cs="Times New Roman"/>
          <w:sz w:val="28"/>
          <w:szCs w:val="28"/>
        </w:rPr>
        <w:t xml:space="preserve">- нарушения условий реализации контрактов, в том числе сроков реализации, включая своевременность расчетов по контракту – </w:t>
      </w:r>
      <w:r>
        <w:rPr>
          <w:rFonts w:ascii="Times New Roman" w:hAnsi="Times New Roman" w:cs="Times New Roman"/>
          <w:sz w:val="28"/>
          <w:szCs w:val="28"/>
        </w:rPr>
        <w:t>29</w:t>
      </w:r>
      <w:r w:rsidR="001F6682">
        <w:rPr>
          <w:rFonts w:ascii="Times New Roman" w:hAnsi="Times New Roman" w:cs="Times New Roman"/>
          <w:sz w:val="28"/>
          <w:szCs w:val="28"/>
        </w:rPr>
        <w:t> </w:t>
      </w:r>
      <w:r w:rsidRPr="002F5EBB">
        <w:rPr>
          <w:rFonts w:ascii="Times New Roman" w:hAnsi="Times New Roman" w:cs="Times New Roman"/>
          <w:sz w:val="28"/>
          <w:szCs w:val="28"/>
        </w:rPr>
        <w:t>% от общего количества выявленных нарушений;</w:t>
      </w:r>
    </w:p>
    <w:p w14:paraId="634685E4" w14:textId="0BA811BE" w:rsidR="00290C69" w:rsidRPr="002F5EBB" w:rsidRDefault="00290C69" w:rsidP="00A70629">
      <w:pPr>
        <w:autoSpaceDE w:val="0"/>
        <w:autoSpaceDN w:val="0"/>
        <w:adjustRightInd w:val="0"/>
        <w:spacing w:after="0" w:line="240" w:lineRule="auto"/>
        <w:ind w:firstLine="709"/>
        <w:jc w:val="both"/>
        <w:rPr>
          <w:rFonts w:ascii="Times New Roman" w:hAnsi="Times New Roman" w:cs="Times New Roman"/>
          <w:sz w:val="28"/>
          <w:szCs w:val="28"/>
        </w:rPr>
      </w:pPr>
      <w:r w:rsidRPr="002F5EBB">
        <w:rPr>
          <w:rFonts w:ascii="Times New Roman" w:hAnsi="Times New Roman" w:cs="Times New Roman"/>
          <w:sz w:val="28"/>
          <w:szCs w:val="28"/>
        </w:rPr>
        <w:t>- приемки и оплаты поставленных товаров, выполненных работ, оказанных услуг, не</w:t>
      </w:r>
      <w:r w:rsidR="00D11948">
        <w:rPr>
          <w:rFonts w:ascii="Times New Roman" w:hAnsi="Times New Roman" w:cs="Times New Roman"/>
          <w:sz w:val="28"/>
          <w:szCs w:val="28"/>
        </w:rPr>
        <w:t xml:space="preserve"> </w:t>
      </w:r>
      <w:r w:rsidRPr="002F5EBB">
        <w:rPr>
          <w:rFonts w:ascii="Times New Roman" w:hAnsi="Times New Roman" w:cs="Times New Roman"/>
          <w:sz w:val="28"/>
          <w:szCs w:val="28"/>
        </w:rPr>
        <w:t>соответствующих условиям контрактов – 2</w:t>
      </w:r>
      <w:r>
        <w:rPr>
          <w:rFonts w:ascii="Times New Roman" w:hAnsi="Times New Roman" w:cs="Times New Roman"/>
          <w:sz w:val="28"/>
          <w:szCs w:val="28"/>
        </w:rPr>
        <w:t>6</w:t>
      </w:r>
      <w:r w:rsidR="001F6682">
        <w:rPr>
          <w:rFonts w:ascii="Times New Roman" w:hAnsi="Times New Roman" w:cs="Times New Roman"/>
          <w:sz w:val="28"/>
          <w:szCs w:val="28"/>
        </w:rPr>
        <w:t> </w:t>
      </w:r>
      <w:r w:rsidRPr="002F5EBB">
        <w:rPr>
          <w:rFonts w:ascii="Times New Roman" w:hAnsi="Times New Roman" w:cs="Times New Roman"/>
          <w:sz w:val="28"/>
          <w:szCs w:val="28"/>
        </w:rPr>
        <w:t>% от общего количества выявленных нарушений;</w:t>
      </w:r>
    </w:p>
    <w:p w14:paraId="238B567E" w14:textId="77EAE4FB" w:rsidR="00290C69" w:rsidRDefault="00290C69" w:rsidP="00A70629">
      <w:pPr>
        <w:autoSpaceDE w:val="0"/>
        <w:autoSpaceDN w:val="0"/>
        <w:adjustRightInd w:val="0"/>
        <w:spacing w:after="0" w:line="240" w:lineRule="auto"/>
        <w:ind w:firstLine="709"/>
        <w:jc w:val="both"/>
        <w:rPr>
          <w:rFonts w:ascii="Times New Roman" w:hAnsi="Times New Roman" w:cs="Times New Roman"/>
          <w:sz w:val="28"/>
          <w:szCs w:val="28"/>
        </w:rPr>
      </w:pPr>
      <w:r w:rsidRPr="00B22598">
        <w:rPr>
          <w:rFonts w:ascii="Times New Roman" w:hAnsi="Times New Roman" w:cs="Times New Roman"/>
          <w:sz w:val="28"/>
          <w:szCs w:val="28"/>
        </w:rPr>
        <w:lastRenderedPageBreak/>
        <w:t xml:space="preserve">- непредставления, несвоевременного представления информации (сведений) и (или) документов, подлежащих включению в реестр контрактов – </w:t>
      </w:r>
      <w:r>
        <w:rPr>
          <w:rFonts w:ascii="Times New Roman" w:hAnsi="Times New Roman" w:cs="Times New Roman"/>
          <w:sz w:val="28"/>
          <w:szCs w:val="28"/>
        </w:rPr>
        <w:t>11</w:t>
      </w:r>
      <w:r w:rsidR="001F6682">
        <w:rPr>
          <w:rFonts w:ascii="Times New Roman" w:hAnsi="Times New Roman" w:cs="Times New Roman"/>
          <w:sz w:val="28"/>
          <w:szCs w:val="28"/>
        </w:rPr>
        <w:t> </w:t>
      </w:r>
      <w:r>
        <w:rPr>
          <w:rFonts w:ascii="Times New Roman" w:hAnsi="Times New Roman" w:cs="Times New Roman"/>
          <w:sz w:val="28"/>
          <w:szCs w:val="28"/>
        </w:rPr>
        <w:t>%</w:t>
      </w:r>
      <w:r w:rsidRPr="00B22598">
        <w:rPr>
          <w:rFonts w:ascii="Times New Roman" w:hAnsi="Times New Roman" w:cs="Times New Roman"/>
          <w:sz w:val="28"/>
          <w:szCs w:val="28"/>
        </w:rPr>
        <w:t xml:space="preserve"> от общего количества выявленных нарушений;</w:t>
      </w:r>
    </w:p>
    <w:p w14:paraId="3381F15F" w14:textId="3CA7A099" w:rsidR="00290C69" w:rsidRPr="00B22598" w:rsidRDefault="00290C69" w:rsidP="00A706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неприменения мер ответственности по контракту (отсутствуют взыскания, неустойки (пени, штрафы) с недобросовестного поставщика (подрядчика, исполнителя) – 6</w:t>
      </w:r>
      <w:r w:rsidR="001F6682">
        <w:rPr>
          <w:rFonts w:ascii="Times New Roman" w:hAnsi="Times New Roman" w:cs="Times New Roman"/>
          <w:sz w:val="28"/>
          <w:szCs w:val="28"/>
        </w:rPr>
        <w:t> </w:t>
      </w:r>
      <w:r>
        <w:rPr>
          <w:rFonts w:ascii="Times New Roman" w:hAnsi="Times New Roman" w:cs="Times New Roman"/>
          <w:sz w:val="28"/>
          <w:szCs w:val="28"/>
        </w:rPr>
        <w:t>% от общего количества выявленных нарушений;</w:t>
      </w:r>
    </w:p>
    <w:p w14:paraId="1B159BEF" w14:textId="32AF1C8F" w:rsidR="00290C69" w:rsidRDefault="00290C69" w:rsidP="00A70629">
      <w:pPr>
        <w:autoSpaceDE w:val="0"/>
        <w:autoSpaceDN w:val="0"/>
        <w:adjustRightInd w:val="0"/>
        <w:spacing w:after="0" w:line="240" w:lineRule="auto"/>
        <w:ind w:firstLine="709"/>
        <w:jc w:val="both"/>
        <w:rPr>
          <w:rFonts w:ascii="Times New Roman" w:hAnsi="Times New Roman" w:cs="Times New Roman"/>
          <w:sz w:val="28"/>
          <w:szCs w:val="28"/>
        </w:rPr>
      </w:pPr>
      <w:r w:rsidRPr="001D2F12">
        <w:rPr>
          <w:rFonts w:ascii="Times New Roman" w:hAnsi="Times New Roman" w:cs="Times New Roman"/>
          <w:sz w:val="28"/>
          <w:szCs w:val="28"/>
        </w:rPr>
        <w:t>- нарушения при обосновании и определении начальной (максимальной) цены контракта, цены контракта, заключаемого с единственным поставщиком – 6</w:t>
      </w:r>
      <w:r w:rsidR="001F6682">
        <w:rPr>
          <w:rFonts w:ascii="Times New Roman" w:hAnsi="Times New Roman" w:cs="Times New Roman"/>
          <w:sz w:val="28"/>
          <w:szCs w:val="28"/>
        </w:rPr>
        <w:t> </w:t>
      </w:r>
      <w:r w:rsidRPr="001D2F12">
        <w:rPr>
          <w:rFonts w:ascii="Times New Roman" w:hAnsi="Times New Roman" w:cs="Times New Roman"/>
          <w:sz w:val="28"/>
          <w:szCs w:val="28"/>
        </w:rPr>
        <w:t>% от общего количества выявленных нарушений;</w:t>
      </w:r>
    </w:p>
    <w:p w14:paraId="270BF22C" w14:textId="5E0AD9A7" w:rsidR="00290C69" w:rsidRDefault="00290C69" w:rsidP="00A706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включения в документацию (извещение) о закупке требований к объекту закупки, приводящих к ограничению конкуренции – 6</w:t>
      </w:r>
      <w:r w:rsidR="001F6682">
        <w:rPr>
          <w:rFonts w:ascii="Times New Roman" w:hAnsi="Times New Roman" w:cs="Times New Roman"/>
          <w:sz w:val="28"/>
          <w:szCs w:val="28"/>
        </w:rPr>
        <w:t> </w:t>
      </w:r>
      <w:r>
        <w:rPr>
          <w:rFonts w:ascii="Times New Roman" w:hAnsi="Times New Roman" w:cs="Times New Roman"/>
          <w:sz w:val="28"/>
          <w:szCs w:val="28"/>
        </w:rPr>
        <w:t xml:space="preserve">% </w:t>
      </w:r>
      <w:r w:rsidRPr="00B22598">
        <w:rPr>
          <w:rFonts w:ascii="Times New Roman" w:hAnsi="Times New Roman" w:cs="Times New Roman"/>
          <w:sz w:val="28"/>
          <w:szCs w:val="28"/>
        </w:rPr>
        <w:t>от общего количества выявленных нарушений</w:t>
      </w:r>
      <w:r>
        <w:rPr>
          <w:rFonts w:ascii="Times New Roman" w:hAnsi="Times New Roman" w:cs="Times New Roman"/>
          <w:sz w:val="28"/>
          <w:szCs w:val="28"/>
        </w:rPr>
        <w:t>.</w:t>
      </w:r>
    </w:p>
    <w:p w14:paraId="10564D5E" w14:textId="77777777" w:rsidR="00290C69" w:rsidRDefault="00290C69" w:rsidP="00A70629">
      <w:pPr>
        <w:autoSpaceDE w:val="0"/>
        <w:autoSpaceDN w:val="0"/>
        <w:adjustRightInd w:val="0"/>
        <w:spacing w:after="0" w:line="240" w:lineRule="auto"/>
        <w:ind w:firstLine="709"/>
        <w:jc w:val="both"/>
        <w:rPr>
          <w:rFonts w:ascii="Times New Roman" w:hAnsi="Times New Roman" w:cs="Times New Roman"/>
          <w:sz w:val="28"/>
          <w:szCs w:val="28"/>
        </w:rPr>
      </w:pPr>
      <w:r w:rsidRPr="00B53AE8">
        <w:rPr>
          <w:rFonts w:ascii="Times New Roman" w:hAnsi="Times New Roman" w:cs="Times New Roman"/>
          <w:sz w:val="28"/>
          <w:szCs w:val="28"/>
        </w:rPr>
        <w:t>Основные</w:t>
      </w:r>
      <w:r>
        <w:rPr>
          <w:rFonts w:ascii="Times New Roman" w:hAnsi="Times New Roman" w:cs="Times New Roman"/>
          <w:sz w:val="28"/>
          <w:szCs w:val="28"/>
        </w:rPr>
        <w:t xml:space="preserve"> причины нарушений и недостатков, выявленных в ходе контрольных мероприятий в рамках аудита в сфере закупок, связаны с:</w:t>
      </w:r>
    </w:p>
    <w:p w14:paraId="59E2B848" w14:textId="1062293D" w:rsidR="00290C69" w:rsidRDefault="00290C69" w:rsidP="00A706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недостатками в организации процесса закупок</w:t>
      </w:r>
      <w:r w:rsidR="002247EA">
        <w:rPr>
          <w:rFonts w:ascii="Times New Roman" w:hAnsi="Times New Roman" w:cs="Times New Roman"/>
          <w:sz w:val="28"/>
          <w:szCs w:val="28"/>
        </w:rPr>
        <w:t xml:space="preserve"> (отсутствие в должностной инструкции работника возложени</w:t>
      </w:r>
      <w:r w:rsidR="00D6319A">
        <w:rPr>
          <w:rFonts w:ascii="Times New Roman" w:hAnsi="Times New Roman" w:cs="Times New Roman"/>
          <w:sz w:val="28"/>
          <w:szCs w:val="28"/>
        </w:rPr>
        <w:t>я</w:t>
      </w:r>
      <w:r w:rsidR="002247EA">
        <w:rPr>
          <w:rFonts w:ascii="Times New Roman" w:hAnsi="Times New Roman" w:cs="Times New Roman"/>
          <w:sz w:val="28"/>
          <w:szCs w:val="28"/>
        </w:rPr>
        <w:t xml:space="preserve"> обязанностей контрактного управляющего, обучение по программе повышения квалификации менее 108 часов)</w:t>
      </w:r>
      <w:r>
        <w:rPr>
          <w:rFonts w:ascii="Times New Roman" w:hAnsi="Times New Roman" w:cs="Times New Roman"/>
          <w:sz w:val="28"/>
          <w:szCs w:val="28"/>
        </w:rPr>
        <w:t>;</w:t>
      </w:r>
    </w:p>
    <w:p w14:paraId="69C497A4" w14:textId="57A32327" w:rsidR="00290C69" w:rsidRDefault="00290C69" w:rsidP="00A706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00C46DCC">
        <w:rPr>
          <w:rFonts w:ascii="Times New Roman" w:hAnsi="Times New Roman" w:cs="Times New Roman"/>
          <w:sz w:val="28"/>
          <w:szCs w:val="28"/>
        </w:rPr>
        <w:t>еудовлетворительным</w:t>
      </w:r>
      <w:r>
        <w:rPr>
          <w:rFonts w:ascii="Times New Roman" w:hAnsi="Times New Roman" w:cs="Times New Roman"/>
          <w:sz w:val="28"/>
          <w:szCs w:val="28"/>
        </w:rPr>
        <w:t xml:space="preserve"> уровнем контроля заказчика за исполнением условий контракта;</w:t>
      </w:r>
    </w:p>
    <w:p w14:paraId="35FA6797" w14:textId="77777777" w:rsidR="00290C69" w:rsidRDefault="00290C69" w:rsidP="00A706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неэффективным планированием закупок на этапе первоначального утверждения плана-графика закупок,</w:t>
      </w:r>
      <w:r w:rsidRPr="008613D6">
        <w:rPr>
          <w:rFonts w:ascii="Times New Roman" w:hAnsi="Times New Roman" w:cs="Times New Roman"/>
          <w:sz w:val="28"/>
          <w:szCs w:val="28"/>
        </w:rPr>
        <w:t xml:space="preserve"> </w:t>
      </w:r>
      <w:r>
        <w:rPr>
          <w:rFonts w:ascii="Times New Roman" w:hAnsi="Times New Roman" w:cs="Times New Roman"/>
          <w:sz w:val="28"/>
          <w:szCs w:val="28"/>
        </w:rPr>
        <w:t>недостаточный контроль со стороны главного распорядителя бюджетных средств за расходованием бюджетных средств.</w:t>
      </w:r>
    </w:p>
    <w:p w14:paraId="41B612EF" w14:textId="3A10C680" w:rsidR="00D11948" w:rsidRPr="00D11948" w:rsidRDefault="00290C69" w:rsidP="00D119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контрольных мероприятий, осуществляемых в соответствии с Федеральным законом </w:t>
      </w:r>
      <w:r w:rsidR="004A16A2">
        <w:rPr>
          <w:rFonts w:ascii="Times New Roman" w:hAnsi="Times New Roman" w:cs="Times New Roman"/>
          <w:sz w:val="28"/>
          <w:szCs w:val="28"/>
        </w:rPr>
        <w:t xml:space="preserve">от 05.04.2013 </w:t>
      </w:r>
      <w:r>
        <w:rPr>
          <w:rFonts w:ascii="Times New Roman" w:hAnsi="Times New Roman" w:cs="Times New Roman"/>
          <w:sz w:val="28"/>
          <w:szCs w:val="28"/>
        </w:rPr>
        <w:t>№ 44-ФЗ, два обращения направлены в правоохранительные органы в части наличия обоснованных сомнений в достоверности документов, представленных обществом с ограниченной ответственностью для участия в электронном аукционе в рамках государственной программы «Развитие жилищного строительства и государственной поддержки граждан по обеспечению жильем на территории Нижегородской области»; выполненных работ по укреплению откосов и кюветов (с</w:t>
      </w:r>
      <w:r w:rsidRPr="002F76C3">
        <w:rPr>
          <w:rFonts w:ascii="Times New Roman" w:hAnsi="Times New Roman" w:cs="Times New Roman"/>
          <w:sz w:val="28"/>
          <w:szCs w:val="28"/>
        </w:rPr>
        <w:t xml:space="preserve"> </w:t>
      </w:r>
      <w:r>
        <w:rPr>
          <w:rFonts w:ascii="Times New Roman" w:hAnsi="Times New Roman" w:cs="Times New Roman"/>
          <w:sz w:val="28"/>
          <w:szCs w:val="28"/>
        </w:rPr>
        <w:t xml:space="preserve">отступлением от проектно-сметной документации) бетоном более низкого класса  </w:t>
      </w:r>
      <w:r w:rsidR="00742155">
        <w:rPr>
          <w:rFonts w:ascii="Times New Roman" w:hAnsi="Times New Roman" w:cs="Times New Roman"/>
          <w:sz w:val="28"/>
          <w:szCs w:val="28"/>
        </w:rPr>
        <w:t xml:space="preserve">в </w:t>
      </w:r>
      <w:r>
        <w:rPr>
          <w:rFonts w:ascii="Times New Roman" w:hAnsi="Times New Roman" w:cs="Times New Roman"/>
          <w:sz w:val="28"/>
          <w:szCs w:val="28"/>
        </w:rPr>
        <w:t>рамках государственной программы «Развитие транспортной системы Нижегородской области».</w:t>
      </w:r>
      <w:r w:rsidR="00D11948">
        <w:rPr>
          <w:rFonts w:ascii="Times New Roman" w:hAnsi="Times New Roman" w:cs="Times New Roman"/>
          <w:sz w:val="28"/>
          <w:szCs w:val="28"/>
        </w:rPr>
        <w:t xml:space="preserve"> </w:t>
      </w:r>
      <w:r w:rsidR="00D11948" w:rsidRPr="00D9519B">
        <w:rPr>
          <w:rFonts w:ascii="Times New Roman" w:hAnsi="Times New Roman" w:cs="Times New Roman"/>
          <w:sz w:val="28"/>
          <w:szCs w:val="28"/>
        </w:rPr>
        <w:t>По результатам рассмотрения УМВД России по г.</w:t>
      </w:r>
      <w:r w:rsidR="003E1E77" w:rsidRPr="00D9519B">
        <w:rPr>
          <w:rFonts w:ascii="Times New Roman" w:hAnsi="Times New Roman" w:cs="Times New Roman"/>
          <w:sz w:val="28"/>
          <w:szCs w:val="28"/>
        </w:rPr>
        <w:t> </w:t>
      </w:r>
      <w:proofErr w:type="spellStart"/>
      <w:r w:rsidR="00D11948" w:rsidRPr="00D9519B">
        <w:rPr>
          <w:rFonts w:ascii="Times New Roman" w:hAnsi="Times New Roman" w:cs="Times New Roman"/>
          <w:sz w:val="28"/>
          <w:szCs w:val="28"/>
        </w:rPr>
        <w:t>Н.Новгороду</w:t>
      </w:r>
      <w:proofErr w:type="spellEnd"/>
      <w:r w:rsidR="00D11948" w:rsidRPr="00D9519B">
        <w:rPr>
          <w:rFonts w:ascii="Times New Roman" w:hAnsi="Times New Roman" w:cs="Times New Roman"/>
          <w:sz w:val="28"/>
          <w:szCs w:val="28"/>
        </w:rPr>
        <w:t xml:space="preserve"> по </w:t>
      </w:r>
      <w:r w:rsidR="00CE74EC">
        <w:rPr>
          <w:rFonts w:ascii="Times New Roman" w:hAnsi="Times New Roman" w:cs="Times New Roman"/>
          <w:sz w:val="28"/>
          <w:szCs w:val="28"/>
        </w:rPr>
        <w:t>первому</w:t>
      </w:r>
      <w:r w:rsidR="00D11948" w:rsidRPr="00D9519B">
        <w:rPr>
          <w:rFonts w:ascii="Times New Roman" w:hAnsi="Times New Roman" w:cs="Times New Roman"/>
          <w:sz w:val="28"/>
          <w:szCs w:val="28"/>
        </w:rPr>
        <w:t xml:space="preserve"> факту возбуждено уголовное дело по признакам преступления, предусмотренного ч. 3 ст. 327 УК РФ. Расследование не завершено.</w:t>
      </w:r>
    </w:p>
    <w:p w14:paraId="41232529" w14:textId="0FFFEC64" w:rsidR="007C3E00" w:rsidRPr="006B6E5E" w:rsidRDefault="007C3E00" w:rsidP="00290C69">
      <w:pPr>
        <w:spacing w:before="120" w:after="120" w:line="240" w:lineRule="auto"/>
        <w:ind w:firstLine="709"/>
        <w:jc w:val="both"/>
        <w:rPr>
          <w:rFonts w:ascii="Times New Roman" w:hAnsi="Times New Roman" w:cs="Times New Roman"/>
          <w:b/>
          <w:sz w:val="28"/>
          <w:szCs w:val="28"/>
        </w:rPr>
      </w:pPr>
      <w:r w:rsidRPr="006B6E5E">
        <w:rPr>
          <w:rFonts w:ascii="Times New Roman" w:hAnsi="Times New Roman" w:cs="Times New Roman"/>
          <w:b/>
          <w:sz w:val="28"/>
          <w:szCs w:val="28"/>
        </w:rPr>
        <w:t>Проверка годовых отчетов об исполнении бюджетов муниципальных образований Нижегородской области</w:t>
      </w:r>
    </w:p>
    <w:p w14:paraId="3F04063F" w14:textId="7E06EB2C" w:rsidR="00612D6F" w:rsidRPr="00612D6F" w:rsidRDefault="00612D6F" w:rsidP="000463CD">
      <w:pPr>
        <w:widowControl w:val="0"/>
        <w:spacing w:before="120" w:after="0" w:line="240" w:lineRule="auto"/>
        <w:ind w:firstLine="709"/>
        <w:jc w:val="both"/>
        <w:rPr>
          <w:rFonts w:ascii="Times New Roman" w:hAnsi="Times New Roman" w:cs="Times New Roman"/>
          <w:sz w:val="28"/>
          <w:szCs w:val="28"/>
        </w:rPr>
      </w:pPr>
      <w:r w:rsidRPr="00612D6F">
        <w:rPr>
          <w:rFonts w:ascii="Times New Roman" w:hAnsi="Times New Roman" w:cs="Times New Roman"/>
          <w:sz w:val="28"/>
          <w:szCs w:val="28"/>
        </w:rPr>
        <w:t xml:space="preserve">В 2020 году в соответствии с требованиями ст. 136 и </w:t>
      </w:r>
      <w:r w:rsidRPr="00612D6F">
        <w:rPr>
          <w:rFonts w:ascii="Times New Roman" w:eastAsia="Calibri" w:hAnsi="Times New Roman" w:cs="Times New Roman"/>
          <w:sz w:val="28"/>
          <w:szCs w:val="28"/>
        </w:rPr>
        <w:t>ст. 268.1</w:t>
      </w:r>
      <w:r w:rsidRPr="00612D6F">
        <w:rPr>
          <w:rFonts w:ascii="Times New Roman" w:eastAsia="Calibri" w:hAnsi="Times New Roman" w:cs="Times New Roman"/>
          <w:b/>
          <w:sz w:val="28"/>
          <w:szCs w:val="28"/>
        </w:rPr>
        <w:t xml:space="preserve"> </w:t>
      </w:r>
      <w:r w:rsidRPr="00612D6F">
        <w:rPr>
          <w:rFonts w:ascii="Times New Roman" w:hAnsi="Times New Roman" w:cs="Times New Roman"/>
          <w:sz w:val="28"/>
          <w:szCs w:val="28"/>
        </w:rPr>
        <w:t>Б</w:t>
      </w:r>
      <w:r w:rsidR="000A7F50">
        <w:rPr>
          <w:rFonts w:ascii="Times New Roman" w:hAnsi="Times New Roman" w:cs="Times New Roman"/>
          <w:sz w:val="28"/>
          <w:szCs w:val="28"/>
        </w:rPr>
        <w:t>К</w:t>
      </w:r>
      <w:r w:rsidRPr="00612D6F">
        <w:rPr>
          <w:rFonts w:ascii="Times New Roman" w:hAnsi="Times New Roman" w:cs="Times New Roman"/>
          <w:sz w:val="28"/>
          <w:szCs w:val="28"/>
        </w:rPr>
        <w:t xml:space="preserve"> РФ палатой продолжена работа по проверке соблюдения бюджетного законодательства высокодотационными муниципальными образованиями области, в бюджетах которых доля </w:t>
      </w:r>
      <w:r w:rsidR="00E643A5">
        <w:rPr>
          <w:rFonts w:ascii="Times New Roman" w:hAnsi="Times New Roman" w:cs="Times New Roman"/>
          <w:sz w:val="28"/>
          <w:szCs w:val="28"/>
        </w:rPr>
        <w:t xml:space="preserve">дотаций </w:t>
      </w:r>
      <w:r w:rsidRPr="00612D6F">
        <w:rPr>
          <w:rFonts w:ascii="Times New Roman" w:hAnsi="Times New Roman" w:cs="Times New Roman"/>
          <w:sz w:val="28"/>
          <w:szCs w:val="28"/>
        </w:rPr>
        <w:t>в течение двух из трех последних отчетных финансовых лет превышала 50</w:t>
      </w:r>
      <w:r w:rsidR="004A16A2">
        <w:rPr>
          <w:rFonts w:ascii="Times New Roman" w:hAnsi="Times New Roman" w:cs="Times New Roman"/>
          <w:sz w:val="28"/>
          <w:szCs w:val="28"/>
        </w:rPr>
        <w:t> </w:t>
      </w:r>
      <w:r w:rsidRPr="00612D6F">
        <w:rPr>
          <w:rFonts w:ascii="Times New Roman" w:hAnsi="Times New Roman" w:cs="Times New Roman"/>
          <w:sz w:val="28"/>
          <w:szCs w:val="28"/>
        </w:rPr>
        <w:t>% объема собственных доходов местных бюджетов.</w:t>
      </w:r>
    </w:p>
    <w:p w14:paraId="187069BE" w14:textId="4A4E3B92" w:rsidR="00612D6F" w:rsidRPr="00612D6F" w:rsidRDefault="00612D6F" w:rsidP="000463CD">
      <w:pPr>
        <w:widowControl w:val="0"/>
        <w:spacing w:after="0" w:line="240" w:lineRule="auto"/>
        <w:ind w:firstLine="709"/>
        <w:jc w:val="both"/>
        <w:rPr>
          <w:rFonts w:ascii="Times New Roman" w:hAnsi="Times New Roman" w:cs="Times New Roman"/>
          <w:sz w:val="28"/>
          <w:szCs w:val="28"/>
        </w:rPr>
      </w:pPr>
      <w:r w:rsidRPr="00612D6F">
        <w:rPr>
          <w:rFonts w:ascii="Times New Roman" w:hAnsi="Times New Roman" w:cs="Times New Roman"/>
          <w:sz w:val="28"/>
          <w:szCs w:val="28"/>
        </w:rPr>
        <w:t xml:space="preserve">Проведены проверки годовых отчетов об исполнении бюджетов </w:t>
      </w:r>
      <w:proofErr w:type="spellStart"/>
      <w:r w:rsidR="00E643A5">
        <w:rPr>
          <w:rFonts w:ascii="Times New Roman" w:hAnsi="Times New Roman" w:cs="Times New Roman"/>
          <w:sz w:val="28"/>
          <w:szCs w:val="28"/>
        </w:rPr>
        <w:t>Княгининского</w:t>
      </w:r>
      <w:proofErr w:type="spellEnd"/>
      <w:r w:rsidR="00E643A5">
        <w:rPr>
          <w:rFonts w:ascii="Times New Roman" w:hAnsi="Times New Roman" w:cs="Times New Roman"/>
          <w:sz w:val="28"/>
          <w:szCs w:val="28"/>
        </w:rPr>
        <w:t xml:space="preserve">, </w:t>
      </w:r>
      <w:proofErr w:type="spellStart"/>
      <w:r w:rsidRPr="00612D6F">
        <w:rPr>
          <w:rFonts w:ascii="Times New Roman" w:hAnsi="Times New Roman" w:cs="Times New Roman"/>
          <w:sz w:val="28"/>
          <w:szCs w:val="28"/>
        </w:rPr>
        <w:t>Краснобаковского</w:t>
      </w:r>
      <w:proofErr w:type="spellEnd"/>
      <w:r w:rsidRPr="00612D6F">
        <w:rPr>
          <w:rFonts w:ascii="Times New Roman" w:hAnsi="Times New Roman" w:cs="Times New Roman"/>
          <w:sz w:val="28"/>
          <w:szCs w:val="28"/>
        </w:rPr>
        <w:t xml:space="preserve"> и </w:t>
      </w:r>
      <w:proofErr w:type="spellStart"/>
      <w:r w:rsidRPr="00612D6F">
        <w:rPr>
          <w:rFonts w:ascii="Times New Roman" w:hAnsi="Times New Roman" w:cs="Times New Roman"/>
          <w:sz w:val="28"/>
          <w:szCs w:val="28"/>
        </w:rPr>
        <w:t>Сергачского</w:t>
      </w:r>
      <w:proofErr w:type="spellEnd"/>
      <w:r w:rsidRPr="00612D6F">
        <w:rPr>
          <w:rFonts w:ascii="Times New Roman" w:hAnsi="Times New Roman" w:cs="Times New Roman"/>
          <w:sz w:val="28"/>
          <w:szCs w:val="28"/>
        </w:rPr>
        <w:t xml:space="preserve"> муниципальных районов </w:t>
      </w:r>
      <w:r w:rsidRPr="00612D6F">
        <w:rPr>
          <w:rFonts w:ascii="Times New Roman" w:hAnsi="Times New Roman" w:cs="Times New Roman"/>
          <w:sz w:val="28"/>
          <w:szCs w:val="28"/>
        </w:rPr>
        <w:lastRenderedPageBreak/>
        <w:t xml:space="preserve">Нижегородской области за 2019 год. </w:t>
      </w:r>
    </w:p>
    <w:p w14:paraId="2B95631C" w14:textId="77777777" w:rsidR="00612D6F" w:rsidRPr="00612D6F" w:rsidRDefault="00612D6F" w:rsidP="00612D6F">
      <w:pPr>
        <w:spacing w:after="0" w:line="240" w:lineRule="auto"/>
        <w:ind w:firstLine="709"/>
        <w:jc w:val="both"/>
        <w:rPr>
          <w:rFonts w:ascii="Times New Roman" w:hAnsi="Times New Roman" w:cs="Times New Roman"/>
          <w:sz w:val="28"/>
          <w:szCs w:val="28"/>
        </w:rPr>
      </w:pPr>
      <w:r w:rsidRPr="00612D6F">
        <w:rPr>
          <w:rFonts w:ascii="Times New Roman" w:hAnsi="Times New Roman" w:cs="Times New Roman"/>
          <w:sz w:val="28"/>
          <w:szCs w:val="28"/>
        </w:rPr>
        <w:t xml:space="preserve">По результатам проведенных проверок в вышеназванных муниципальных образованиях отмечены нарушения и </w:t>
      </w:r>
      <w:r w:rsidRPr="00612D6F">
        <w:rPr>
          <w:rFonts w:ascii="Times New Roman" w:eastAsia="Calibri" w:hAnsi="Times New Roman" w:cs="Times New Roman"/>
          <w:sz w:val="28"/>
          <w:szCs w:val="28"/>
        </w:rPr>
        <w:t>недостатки</w:t>
      </w:r>
      <w:r w:rsidRPr="00612D6F">
        <w:rPr>
          <w:rFonts w:ascii="Times New Roman" w:hAnsi="Times New Roman" w:cs="Times New Roman"/>
          <w:color w:val="000000" w:themeColor="text1"/>
          <w:sz w:val="28"/>
          <w:szCs w:val="28"/>
        </w:rPr>
        <w:t xml:space="preserve"> </w:t>
      </w:r>
      <w:r w:rsidRPr="00612D6F">
        <w:rPr>
          <w:rFonts w:ascii="Times New Roman" w:hAnsi="Times New Roman" w:cs="Times New Roman"/>
          <w:sz w:val="28"/>
          <w:szCs w:val="28"/>
        </w:rPr>
        <w:t xml:space="preserve">в части: </w:t>
      </w:r>
    </w:p>
    <w:p w14:paraId="1D07EEC8" w14:textId="0F2E7C30" w:rsidR="00612D6F" w:rsidRPr="00612D6F" w:rsidRDefault="00612D6F" w:rsidP="00612D6F">
      <w:pPr>
        <w:spacing w:after="0" w:line="240" w:lineRule="auto"/>
        <w:ind w:firstLine="567"/>
        <w:jc w:val="both"/>
        <w:rPr>
          <w:rFonts w:ascii="Times New Roman" w:eastAsia="Calibri" w:hAnsi="Times New Roman" w:cs="Times New Roman"/>
          <w:sz w:val="28"/>
          <w:szCs w:val="28"/>
        </w:rPr>
      </w:pPr>
      <w:r w:rsidRPr="00612D6F">
        <w:rPr>
          <w:rFonts w:ascii="Times New Roman" w:hAnsi="Times New Roman" w:cs="Times New Roman"/>
          <w:color w:val="000000" w:themeColor="text1"/>
          <w:sz w:val="28"/>
          <w:szCs w:val="28"/>
        </w:rPr>
        <w:t>1) </w:t>
      </w:r>
      <w:r w:rsidRPr="00612D6F">
        <w:rPr>
          <w:rFonts w:ascii="Times New Roman" w:eastAsia="Calibri" w:hAnsi="Times New Roman" w:cs="Times New Roman"/>
          <w:sz w:val="28"/>
          <w:szCs w:val="28"/>
        </w:rPr>
        <w:t>администрирования отдельных видов доходов бюджета;</w:t>
      </w:r>
    </w:p>
    <w:p w14:paraId="54603EAE" w14:textId="77777777" w:rsidR="00612D6F" w:rsidRPr="00612D6F" w:rsidRDefault="00612D6F" w:rsidP="00612D6F">
      <w:pPr>
        <w:spacing w:after="0" w:line="240" w:lineRule="auto"/>
        <w:ind w:firstLine="567"/>
        <w:jc w:val="both"/>
        <w:rPr>
          <w:rFonts w:ascii="Times New Roman" w:hAnsi="Times New Roman" w:cs="Times New Roman"/>
          <w:sz w:val="28"/>
          <w:szCs w:val="28"/>
        </w:rPr>
      </w:pPr>
      <w:r w:rsidRPr="00612D6F">
        <w:rPr>
          <w:rFonts w:ascii="Times New Roman" w:eastAsia="Calibri" w:hAnsi="Times New Roman" w:cs="Times New Roman"/>
          <w:sz w:val="28"/>
          <w:szCs w:val="28"/>
        </w:rPr>
        <w:t>2) н</w:t>
      </w:r>
      <w:r w:rsidRPr="00612D6F">
        <w:rPr>
          <w:rFonts w:ascii="Times New Roman" w:hAnsi="Times New Roman" w:cs="Times New Roman"/>
          <w:sz w:val="28"/>
          <w:szCs w:val="28"/>
        </w:rPr>
        <w:t>ецелевого расходования средств межбюджетных трансфертов;</w:t>
      </w:r>
    </w:p>
    <w:p w14:paraId="0B5172C1" w14:textId="4BAD316A" w:rsidR="00612D6F" w:rsidRDefault="00612D6F" w:rsidP="00612D6F">
      <w:pPr>
        <w:autoSpaceDE w:val="0"/>
        <w:autoSpaceDN w:val="0"/>
        <w:adjustRightInd w:val="0"/>
        <w:spacing w:after="0" w:line="240" w:lineRule="auto"/>
        <w:ind w:firstLine="567"/>
        <w:jc w:val="both"/>
        <w:rPr>
          <w:rFonts w:ascii="Times New Roman" w:eastAsia="Calibri" w:hAnsi="Times New Roman" w:cs="Times New Roman"/>
          <w:sz w:val="28"/>
          <w:szCs w:val="28"/>
        </w:rPr>
      </w:pPr>
      <w:r w:rsidRPr="00612D6F">
        <w:rPr>
          <w:rFonts w:ascii="Times New Roman" w:eastAsia="Calibri" w:hAnsi="Times New Roman" w:cs="Times New Roman"/>
          <w:sz w:val="28"/>
          <w:szCs w:val="28"/>
        </w:rPr>
        <w:t>3) принятия бюджетных обязательств ранее доведенных лимитов бюджетных обязательств и (или) бюджетных ассигнований;</w:t>
      </w:r>
    </w:p>
    <w:p w14:paraId="4E4D9183" w14:textId="6B240F61" w:rsidR="00C207F7" w:rsidRPr="00226056" w:rsidRDefault="00C207F7" w:rsidP="00612D6F">
      <w:pPr>
        <w:autoSpaceDE w:val="0"/>
        <w:autoSpaceDN w:val="0"/>
        <w:adjustRightInd w:val="0"/>
        <w:spacing w:after="0" w:line="240" w:lineRule="auto"/>
        <w:ind w:firstLine="567"/>
        <w:jc w:val="both"/>
        <w:rPr>
          <w:rFonts w:ascii="Times New Roman" w:eastAsia="Calibri" w:hAnsi="Times New Roman" w:cs="Times New Roman"/>
          <w:sz w:val="28"/>
          <w:szCs w:val="28"/>
        </w:rPr>
      </w:pPr>
      <w:r w:rsidRPr="00226056">
        <w:rPr>
          <w:rFonts w:ascii="Times New Roman" w:eastAsia="Calibri" w:hAnsi="Times New Roman" w:cs="Times New Roman"/>
          <w:sz w:val="28"/>
          <w:szCs w:val="28"/>
        </w:rPr>
        <w:t>4) </w:t>
      </w:r>
      <w:r w:rsidR="00226056" w:rsidRPr="00226056">
        <w:rPr>
          <w:rFonts w:ascii="Times New Roman" w:hAnsi="Times New Roman"/>
          <w:sz w:val="28"/>
          <w:szCs w:val="28"/>
        </w:rPr>
        <w:t>несоответствия локальному сметному расчету принятых и оплаченных работ, излишне заактированных и оплаченных фактически невыполненных</w:t>
      </w:r>
      <w:r w:rsidR="00226056">
        <w:rPr>
          <w:rFonts w:ascii="Times New Roman" w:hAnsi="Times New Roman"/>
          <w:sz w:val="28"/>
          <w:szCs w:val="28"/>
        </w:rPr>
        <w:t xml:space="preserve"> работ</w:t>
      </w:r>
      <w:r w:rsidRPr="00226056">
        <w:rPr>
          <w:rFonts w:ascii="Times New Roman" w:eastAsia="Calibri" w:hAnsi="Times New Roman" w:cs="Times New Roman"/>
          <w:sz w:val="28"/>
          <w:szCs w:val="28"/>
        </w:rPr>
        <w:t>;</w:t>
      </w:r>
    </w:p>
    <w:p w14:paraId="4EAC0BE9" w14:textId="434E5DD5" w:rsidR="00612D6F" w:rsidRPr="00612D6F" w:rsidRDefault="00C207F7" w:rsidP="00612D6F">
      <w:pPr>
        <w:autoSpaceDE w:val="0"/>
        <w:autoSpaceDN w:val="0"/>
        <w:adjustRightInd w:val="0"/>
        <w:spacing w:after="0" w:line="240" w:lineRule="auto"/>
        <w:ind w:firstLine="567"/>
        <w:jc w:val="both"/>
        <w:rPr>
          <w:rFonts w:ascii="Times New Roman" w:eastAsia="Calibri" w:hAnsi="Times New Roman" w:cs="Times New Roman"/>
          <w:sz w:val="28"/>
          <w:szCs w:val="28"/>
        </w:rPr>
      </w:pPr>
      <w:r w:rsidRPr="00C207F7">
        <w:rPr>
          <w:rFonts w:ascii="Times New Roman" w:eastAsia="Calibri" w:hAnsi="Times New Roman" w:cs="Times New Roman"/>
          <w:sz w:val="28"/>
          <w:szCs w:val="28"/>
        </w:rPr>
        <w:t>5</w:t>
      </w:r>
      <w:r w:rsidR="00612D6F" w:rsidRPr="00612D6F">
        <w:rPr>
          <w:rFonts w:ascii="Times New Roman" w:eastAsia="Calibri" w:hAnsi="Times New Roman" w:cs="Times New Roman"/>
          <w:sz w:val="28"/>
          <w:szCs w:val="28"/>
        </w:rPr>
        <w:t xml:space="preserve">) нарушения порядка составления, утверждения и ведения бюджетных </w:t>
      </w:r>
      <w:r w:rsidR="00226056">
        <w:rPr>
          <w:rFonts w:ascii="Times New Roman" w:eastAsia="Calibri" w:hAnsi="Times New Roman" w:cs="Times New Roman"/>
          <w:sz w:val="28"/>
          <w:szCs w:val="28"/>
        </w:rPr>
        <w:t>смет</w:t>
      </w:r>
      <w:r w:rsidR="00612D6F" w:rsidRPr="00612D6F">
        <w:rPr>
          <w:rFonts w:ascii="Times New Roman" w:eastAsia="Calibri" w:hAnsi="Times New Roman" w:cs="Times New Roman"/>
          <w:sz w:val="28"/>
          <w:szCs w:val="28"/>
        </w:rPr>
        <w:t xml:space="preserve"> казенных учреждений;</w:t>
      </w:r>
    </w:p>
    <w:p w14:paraId="3951D385" w14:textId="6A2C4277" w:rsidR="00612D6F" w:rsidRPr="00612D6F" w:rsidRDefault="00C207F7" w:rsidP="00612D6F">
      <w:pPr>
        <w:autoSpaceDE w:val="0"/>
        <w:autoSpaceDN w:val="0"/>
        <w:adjustRightInd w:val="0"/>
        <w:spacing w:after="0" w:line="240" w:lineRule="auto"/>
        <w:ind w:firstLine="567"/>
        <w:jc w:val="both"/>
        <w:rPr>
          <w:rFonts w:ascii="Times New Roman" w:hAnsi="Times New Roman" w:cs="Times New Roman"/>
          <w:sz w:val="28"/>
          <w:szCs w:val="28"/>
        </w:rPr>
      </w:pPr>
      <w:r w:rsidRPr="00C207F7">
        <w:rPr>
          <w:rFonts w:ascii="Times New Roman" w:hAnsi="Times New Roman" w:cs="Times New Roman"/>
          <w:sz w:val="28"/>
          <w:szCs w:val="28"/>
        </w:rPr>
        <w:t>6</w:t>
      </w:r>
      <w:r w:rsidR="00612D6F" w:rsidRPr="00612D6F">
        <w:rPr>
          <w:rFonts w:ascii="Times New Roman" w:hAnsi="Times New Roman" w:cs="Times New Roman"/>
          <w:sz w:val="28"/>
          <w:szCs w:val="28"/>
        </w:rPr>
        <w:t>) </w:t>
      </w:r>
      <w:r w:rsidR="00612D6F" w:rsidRPr="00612D6F">
        <w:rPr>
          <w:rFonts w:ascii="Times New Roman" w:eastAsia="Calibri" w:hAnsi="Times New Roman" w:cs="Times New Roman"/>
          <w:sz w:val="28"/>
          <w:szCs w:val="28"/>
        </w:rPr>
        <w:t>нарушения получателем средств бюджета, которому предоставлены межбюджетные трансферты, порядка расходования межбюджетных трансфертов;</w:t>
      </w:r>
      <w:r w:rsidR="00612D6F" w:rsidRPr="00612D6F">
        <w:rPr>
          <w:rFonts w:ascii="Times New Roman" w:hAnsi="Times New Roman" w:cs="Times New Roman"/>
          <w:sz w:val="28"/>
          <w:szCs w:val="28"/>
        </w:rPr>
        <w:t xml:space="preserve"> </w:t>
      </w:r>
    </w:p>
    <w:p w14:paraId="132C620C" w14:textId="7C257245" w:rsidR="00612D6F" w:rsidRPr="00612D6F" w:rsidRDefault="00C207F7" w:rsidP="00612D6F">
      <w:pPr>
        <w:autoSpaceDE w:val="0"/>
        <w:autoSpaceDN w:val="0"/>
        <w:adjustRightInd w:val="0"/>
        <w:spacing w:after="0" w:line="240" w:lineRule="auto"/>
        <w:ind w:firstLine="567"/>
        <w:jc w:val="both"/>
        <w:rPr>
          <w:rFonts w:ascii="Times New Roman" w:hAnsi="Times New Roman" w:cs="Times New Roman"/>
          <w:sz w:val="28"/>
          <w:szCs w:val="28"/>
        </w:rPr>
      </w:pPr>
      <w:r w:rsidRPr="00C207F7">
        <w:rPr>
          <w:rFonts w:ascii="Times New Roman" w:hAnsi="Times New Roman" w:cs="Times New Roman"/>
          <w:sz w:val="28"/>
          <w:szCs w:val="28"/>
        </w:rPr>
        <w:t>7</w:t>
      </w:r>
      <w:r w:rsidR="00612D6F" w:rsidRPr="00612D6F">
        <w:rPr>
          <w:rFonts w:ascii="Times New Roman" w:hAnsi="Times New Roman" w:cs="Times New Roman"/>
          <w:sz w:val="28"/>
          <w:szCs w:val="28"/>
        </w:rPr>
        <w:t>) неправильного применения кодов целевых статей расходов по отражению межбюджетных трансфертов (нарушение ст.ст.18, 19, 21 Б</w:t>
      </w:r>
      <w:r w:rsidR="000A7F50">
        <w:rPr>
          <w:rFonts w:ascii="Times New Roman" w:hAnsi="Times New Roman" w:cs="Times New Roman"/>
          <w:sz w:val="28"/>
          <w:szCs w:val="28"/>
        </w:rPr>
        <w:t>К</w:t>
      </w:r>
      <w:r w:rsidR="00612D6F" w:rsidRPr="00612D6F">
        <w:rPr>
          <w:rFonts w:ascii="Times New Roman" w:hAnsi="Times New Roman" w:cs="Times New Roman"/>
          <w:sz w:val="28"/>
          <w:szCs w:val="28"/>
        </w:rPr>
        <w:t> РФ, приказа Минфина России № 65н</w:t>
      </w:r>
      <w:r w:rsidR="00612D6F" w:rsidRPr="00612D6F">
        <w:rPr>
          <w:rStyle w:val="a3"/>
          <w:rFonts w:ascii="Times New Roman" w:hAnsi="Times New Roman"/>
          <w:sz w:val="28"/>
          <w:szCs w:val="28"/>
        </w:rPr>
        <w:footnoteReference w:id="30"/>
      </w:r>
      <w:r w:rsidR="00612D6F" w:rsidRPr="00612D6F">
        <w:rPr>
          <w:rFonts w:ascii="Times New Roman" w:hAnsi="Times New Roman" w:cs="Times New Roman"/>
          <w:sz w:val="28"/>
          <w:szCs w:val="28"/>
        </w:rPr>
        <w:t>);</w:t>
      </w:r>
    </w:p>
    <w:p w14:paraId="28BA19D6" w14:textId="48D099C8" w:rsidR="00612D6F" w:rsidRPr="00612D6F" w:rsidRDefault="00C207F7" w:rsidP="00612D6F">
      <w:pPr>
        <w:spacing w:after="0" w:line="240" w:lineRule="auto"/>
        <w:ind w:firstLine="567"/>
        <w:jc w:val="both"/>
        <w:rPr>
          <w:rFonts w:ascii="Times New Roman" w:hAnsi="Times New Roman" w:cs="Times New Roman"/>
          <w:sz w:val="28"/>
          <w:szCs w:val="28"/>
        </w:rPr>
      </w:pPr>
      <w:r w:rsidRPr="00C207F7">
        <w:rPr>
          <w:rFonts w:ascii="Times New Roman" w:hAnsi="Times New Roman" w:cs="Times New Roman"/>
          <w:sz w:val="28"/>
          <w:szCs w:val="28"/>
        </w:rPr>
        <w:t>8</w:t>
      </w:r>
      <w:r w:rsidR="00612D6F" w:rsidRPr="00612D6F">
        <w:rPr>
          <w:rFonts w:ascii="Times New Roman" w:hAnsi="Times New Roman" w:cs="Times New Roman"/>
          <w:sz w:val="28"/>
          <w:szCs w:val="28"/>
        </w:rPr>
        <w:t>) формирования и финансового обеспечения выполнения муниципальных заданий;</w:t>
      </w:r>
    </w:p>
    <w:p w14:paraId="067DF86B" w14:textId="28AB63E8" w:rsidR="00612D6F" w:rsidRPr="00612D6F" w:rsidRDefault="00C207F7" w:rsidP="00612D6F">
      <w:pPr>
        <w:spacing w:after="0" w:line="240" w:lineRule="auto"/>
        <w:ind w:firstLine="567"/>
        <w:jc w:val="both"/>
        <w:rPr>
          <w:rFonts w:ascii="Times New Roman" w:hAnsi="Times New Roman" w:cs="Times New Roman"/>
          <w:sz w:val="28"/>
          <w:szCs w:val="28"/>
        </w:rPr>
      </w:pPr>
      <w:r w:rsidRPr="00C207F7">
        <w:rPr>
          <w:rFonts w:ascii="Times New Roman" w:hAnsi="Times New Roman" w:cs="Times New Roman"/>
          <w:sz w:val="28"/>
          <w:szCs w:val="28"/>
        </w:rPr>
        <w:t>9</w:t>
      </w:r>
      <w:r w:rsidR="00612D6F" w:rsidRPr="00612D6F">
        <w:rPr>
          <w:rFonts w:ascii="Times New Roman" w:hAnsi="Times New Roman" w:cs="Times New Roman"/>
          <w:sz w:val="28"/>
          <w:szCs w:val="28"/>
        </w:rPr>
        <w:t xml:space="preserve">) требований порядка составления бюджетной отчетности, в том числе в части ее достоверности и полноты отражения показателей; </w:t>
      </w:r>
    </w:p>
    <w:p w14:paraId="7E733E07" w14:textId="77777777" w:rsidR="002B3F40" w:rsidRPr="002B3F40" w:rsidRDefault="002B3F40" w:rsidP="002B3F40">
      <w:pPr>
        <w:spacing w:after="0" w:line="240" w:lineRule="auto"/>
        <w:ind w:firstLine="567"/>
        <w:jc w:val="both"/>
        <w:rPr>
          <w:rFonts w:ascii="Times New Roman" w:hAnsi="Times New Roman" w:cs="Times New Roman"/>
          <w:sz w:val="28"/>
          <w:szCs w:val="28"/>
        </w:rPr>
      </w:pPr>
      <w:r w:rsidRPr="002B3F40">
        <w:rPr>
          <w:rFonts w:ascii="Times New Roman" w:hAnsi="Times New Roman" w:cs="Times New Roman"/>
          <w:sz w:val="28"/>
          <w:szCs w:val="28"/>
        </w:rPr>
        <w:t>10) соблюдения требований законодательства по учету муниципального имущества и ведению реестра муниципального имущества;</w:t>
      </w:r>
    </w:p>
    <w:p w14:paraId="29AFD3E6" w14:textId="29306EA6" w:rsidR="00612D6F" w:rsidRPr="00612D6F" w:rsidRDefault="00C207F7" w:rsidP="00612D6F">
      <w:pPr>
        <w:spacing w:after="0" w:line="240" w:lineRule="auto"/>
        <w:ind w:firstLine="567"/>
        <w:jc w:val="both"/>
        <w:rPr>
          <w:rFonts w:ascii="Times New Roman" w:hAnsi="Times New Roman" w:cs="Times New Roman"/>
          <w:sz w:val="28"/>
          <w:szCs w:val="28"/>
        </w:rPr>
      </w:pPr>
      <w:r w:rsidRPr="00C207F7">
        <w:rPr>
          <w:rFonts w:ascii="Times New Roman" w:hAnsi="Times New Roman" w:cs="Times New Roman"/>
          <w:sz w:val="28"/>
          <w:szCs w:val="28"/>
        </w:rPr>
        <w:t>1</w:t>
      </w:r>
      <w:r w:rsidR="002B3F40">
        <w:rPr>
          <w:rFonts w:ascii="Times New Roman" w:hAnsi="Times New Roman" w:cs="Times New Roman"/>
          <w:sz w:val="28"/>
          <w:szCs w:val="28"/>
        </w:rPr>
        <w:t>1</w:t>
      </w:r>
      <w:r w:rsidR="00612D6F" w:rsidRPr="00612D6F">
        <w:rPr>
          <w:rFonts w:ascii="Times New Roman" w:hAnsi="Times New Roman" w:cs="Times New Roman"/>
          <w:sz w:val="28"/>
          <w:szCs w:val="28"/>
        </w:rPr>
        <w:t>) </w:t>
      </w:r>
      <w:r w:rsidR="00612D6F" w:rsidRPr="00612D6F">
        <w:rPr>
          <w:rFonts w:ascii="Times New Roman" w:hAnsi="Times New Roman" w:cs="Times New Roman"/>
          <w:color w:val="000000"/>
          <w:sz w:val="28"/>
          <w:szCs w:val="28"/>
        </w:rPr>
        <w:t>нарушения требований Приказа Минфина России от 13.06.1995 №</w:t>
      </w:r>
      <w:r w:rsidR="004A16A2">
        <w:rPr>
          <w:rFonts w:ascii="Times New Roman" w:hAnsi="Times New Roman" w:cs="Times New Roman"/>
          <w:color w:val="000000"/>
          <w:sz w:val="28"/>
          <w:szCs w:val="28"/>
        </w:rPr>
        <w:t> </w:t>
      </w:r>
      <w:r w:rsidR="00612D6F" w:rsidRPr="00612D6F">
        <w:rPr>
          <w:rFonts w:ascii="Times New Roman" w:hAnsi="Times New Roman" w:cs="Times New Roman"/>
          <w:color w:val="000000"/>
          <w:sz w:val="28"/>
          <w:szCs w:val="28"/>
        </w:rPr>
        <w:t>49 «Об утверждении методических указаний по инвентаризации имущества и финансовых обязательств»</w:t>
      </w:r>
      <w:r w:rsidR="00612D6F" w:rsidRPr="00612D6F">
        <w:rPr>
          <w:rFonts w:ascii="Times New Roman" w:hAnsi="Times New Roman" w:cs="Times New Roman"/>
          <w:sz w:val="28"/>
          <w:szCs w:val="28"/>
        </w:rPr>
        <w:t>;</w:t>
      </w:r>
    </w:p>
    <w:p w14:paraId="5960ECC7" w14:textId="4AA01AA2" w:rsidR="00612D6F" w:rsidRPr="00226056" w:rsidRDefault="00612D6F" w:rsidP="00612D6F">
      <w:pPr>
        <w:spacing w:after="0" w:line="240" w:lineRule="auto"/>
        <w:ind w:firstLine="567"/>
        <w:jc w:val="both"/>
        <w:rPr>
          <w:rFonts w:ascii="Times New Roman" w:eastAsia="Calibri" w:hAnsi="Times New Roman" w:cs="Times New Roman"/>
          <w:color w:val="000000"/>
          <w:sz w:val="28"/>
          <w:szCs w:val="28"/>
        </w:rPr>
      </w:pPr>
      <w:r w:rsidRPr="00612D6F">
        <w:rPr>
          <w:rFonts w:ascii="Times New Roman" w:hAnsi="Times New Roman" w:cs="Times New Roman"/>
          <w:sz w:val="28"/>
          <w:szCs w:val="28"/>
        </w:rPr>
        <w:t>1</w:t>
      </w:r>
      <w:r w:rsidR="002B3F40">
        <w:rPr>
          <w:rFonts w:ascii="Times New Roman" w:hAnsi="Times New Roman" w:cs="Times New Roman"/>
          <w:sz w:val="28"/>
          <w:szCs w:val="28"/>
        </w:rPr>
        <w:t>2</w:t>
      </w:r>
      <w:r w:rsidRPr="00612D6F">
        <w:rPr>
          <w:rFonts w:ascii="Times New Roman" w:hAnsi="Times New Roman" w:cs="Times New Roman"/>
          <w:sz w:val="28"/>
          <w:szCs w:val="28"/>
        </w:rPr>
        <w:t>) </w:t>
      </w:r>
      <w:r w:rsidRPr="00612D6F">
        <w:rPr>
          <w:rFonts w:ascii="Times New Roman" w:eastAsia="Calibri" w:hAnsi="Times New Roman" w:cs="Times New Roman"/>
          <w:color w:val="000000"/>
          <w:sz w:val="28"/>
          <w:szCs w:val="28"/>
        </w:rPr>
        <w:t>нарушения Федерального закона</w:t>
      </w:r>
      <w:r w:rsidR="004A16A2">
        <w:rPr>
          <w:rFonts w:ascii="Times New Roman" w:eastAsia="Calibri" w:hAnsi="Times New Roman" w:cs="Times New Roman"/>
          <w:color w:val="000000"/>
          <w:sz w:val="28"/>
          <w:szCs w:val="28"/>
        </w:rPr>
        <w:t xml:space="preserve"> от 05.04.2013</w:t>
      </w:r>
      <w:r w:rsidRPr="00612D6F">
        <w:rPr>
          <w:rFonts w:ascii="Times New Roman" w:eastAsia="Calibri" w:hAnsi="Times New Roman" w:cs="Times New Roman"/>
          <w:color w:val="000000"/>
          <w:sz w:val="28"/>
          <w:szCs w:val="28"/>
        </w:rPr>
        <w:t xml:space="preserve"> № 44-ФЗ</w:t>
      </w:r>
      <w:r w:rsidR="00226056">
        <w:rPr>
          <w:rFonts w:ascii="Times New Roman" w:eastAsia="Calibri" w:hAnsi="Times New Roman" w:cs="Times New Roman"/>
          <w:color w:val="000000"/>
          <w:sz w:val="28"/>
          <w:szCs w:val="28"/>
        </w:rPr>
        <w:t>.</w:t>
      </w:r>
    </w:p>
    <w:p w14:paraId="6ECE091F" w14:textId="0FBCC783" w:rsidR="00FF0B87" w:rsidRPr="00612D6F" w:rsidRDefault="00612D6F" w:rsidP="00612D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D6F">
        <w:rPr>
          <w:rFonts w:ascii="Times New Roman" w:hAnsi="Times New Roman" w:cs="Times New Roman"/>
          <w:sz w:val="28"/>
          <w:szCs w:val="28"/>
        </w:rPr>
        <w:t>По результатам проведенных контрольных мероприятий руководителям органов местного самоуправления палатой были направлены представления для принятия мер по устранению выявленных нарушений и недостатков, возмещению причиненного Нижегородской области ущерба и привлечению к ответственности должностных лиц, виновных в нарушении законодательства, а также мер по пресечению, устранению и предупреждению установленных</w:t>
      </w:r>
      <w:r w:rsidR="00FF0B87">
        <w:rPr>
          <w:rFonts w:ascii="Times New Roman" w:hAnsi="Times New Roman" w:cs="Times New Roman"/>
          <w:sz w:val="28"/>
          <w:szCs w:val="28"/>
        </w:rPr>
        <w:t xml:space="preserve"> нарушений. </w:t>
      </w:r>
      <w:r w:rsidR="00FF0B87" w:rsidRPr="00FF0B87">
        <w:rPr>
          <w:rFonts w:ascii="Times New Roman" w:hAnsi="Times New Roman" w:cs="Times New Roman"/>
          <w:sz w:val="28"/>
          <w:szCs w:val="28"/>
        </w:rPr>
        <w:t xml:space="preserve">Межбюджетные трансферты, исполненные не по целевому назначению и с ненадлежащем исполнением переданных полномочий, </w:t>
      </w:r>
      <w:r w:rsidR="00FF0B87">
        <w:rPr>
          <w:rFonts w:ascii="Times New Roman" w:hAnsi="Times New Roman" w:cs="Times New Roman"/>
          <w:sz w:val="28"/>
          <w:szCs w:val="28"/>
        </w:rPr>
        <w:t xml:space="preserve">в сумме 761,1 </w:t>
      </w:r>
      <w:proofErr w:type="spellStart"/>
      <w:r w:rsidR="00FF0B87">
        <w:rPr>
          <w:rFonts w:ascii="Times New Roman" w:hAnsi="Times New Roman" w:cs="Times New Roman"/>
          <w:sz w:val="28"/>
          <w:szCs w:val="28"/>
        </w:rPr>
        <w:t>тыс.рублей</w:t>
      </w:r>
      <w:proofErr w:type="spellEnd"/>
      <w:r w:rsidR="00FF0B87" w:rsidRPr="00FF0B87">
        <w:rPr>
          <w:rFonts w:ascii="Times New Roman" w:hAnsi="Times New Roman" w:cs="Times New Roman"/>
          <w:sz w:val="28"/>
          <w:szCs w:val="28"/>
        </w:rPr>
        <w:t xml:space="preserve"> возвращены в бюджет</w:t>
      </w:r>
      <w:r w:rsidR="00FF0B87">
        <w:rPr>
          <w:rFonts w:ascii="Times New Roman" w:hAnsi="Times New Roman" w:cs="Times New Roman"/>
          <w:sz w:val="28"/>
          <w:szCs w:val="28"/>
        </w:rPr>
        <w:t xml:space="preserve"> в полном объеме.</w:t>
      </w:r>
    </w:p>
    <w:p w14:paraId="6023FD7C" w14:textId="451C30E2" w:rsidR="00B84A3B" w:rsidRPr="00D06C68" w:rsidRDefault="0081695D" w:rsidP="00DE0561">
      <w:pPr>
        <w:spacing w:before="120" w:after="120" w:line="240" w:lineRule="auto"/>
        <w:ind w:firstLine="709"/>
        <w:rPr>
          <w:rFonts w:ascii="Times New Roman" w:hAnsi="Times New Roman" w:cs="Times New Roman"/>
          <w:b/>
          <w:sz w:val="28"/>
          <w:szCs w:val="28"/>
        </w:rPr>
      </w:pPr>
      <w:r w:rsidRPr="00D06C68">
        <w:rPr>
          <w:rFonts w:ascii="Times New Roman" w:hAnsi="Times New Roman" w:cs="Times New Roman"/>
          <w:b/>
          <w:sz w:val="28"/>
          <w:szCs w:val="28"/>
        </w:rPr>
        <w:t>В</w:t>
      </w:r>
      <w:r w:rsidR="00B84A3B" w:rsidRPr="00D06C68">
        <w:rPr>
          <w:rFonts w:ascii="Times New Roman" w:hAnsi="Times New Roman" w:cs="Times New Roman"/>
          <w:b/>
          <w:sz w:val="28"/>
          <w:szCs w:val="28"/>
        </w:rPr>
        <w:t>нешняя проверка</w:t>
      </w:r>
      <w:r w:rsidR="00E37787" w:rsidRPr="00D06C68">
        <w:rPr>
          <w:rFonts w:ascii="Times New Roman" w:hAnsi="Times New Roman" w:cs="Times New Roman"/>
          <w:b/>
          <w:sz w:val="28"/>
          <w:szCs w:val="28"/>
        </w:rPr>
        <w:t xml:space="preserve"> годового отчета об исполнении бюджета</w:t>
      </w:r>
    </w:p>
    <w:p w14:paraId="1513E1C7" w14:textId="6AA80BE2" w:rsidR="00D06C68" w:rsidRPr="00F57426" w:rsidRDefault="00D06C68" w:rsidP="00D06C68">
      <w:pPr>
        <w:spacing w:after="0" w:line="240" w:lineRule="auto"/>
        <w:ind w:firstLine="709"/>
        <w:jc w:val="both"/>
        <w:rPr>
          <w:rFonts w:ascii="Times New Roman" w:hAnsi="Times New Roman" w:cs="Times New Roman"/>
          <w:sz w:val="28"/>
          <w:szCs w:val="28"/>
        </w:rPr>
      </w:pPr>
      <w:r w:rsidRPr="00F57426">
        <w:rPr>
          <w:rFonts w:ascii="Times New Roman" w:hAnsi="Times New Roman" w:cs="Times New Roman"/>
          <w:sz w:val="28"/>
          <w:szCs w:val="28"/>
        </w:rPr>
        <w:t>Важнейшим контрольным мероприятием</w:t>
      </w:r>
      <w:r w:rsidR="00742155">
        <w:rPr>
          <w:rFonts w:ascii="Times New Roman" w:hAnsi="Times New Roman" w:cs="Times New Roman"/>
          <w:sz w:val="28"/>
          <w:szCs w:val="28"/>
        </w:rPr>
        <w:t>,</w:t>
      </w:r>
      <w:r w:rsidRPr="00F57426">
        <w:rPr>
          <w:rFonts w:ascii="Times New Roman" w:hAnsi="Times New Roman" w:cs="Times New Roman"/>
          <w:sz w:val="28"/>
          <w:szCs w:val="28"/>
        </w:rPr>
        <w:t xml:space="preserve"> полномочиями на проведение которого в соответствии с БК</w:t>
      </w:r>
      <w:r w:rsidR="00EE002E">
        <w:rPr>
          <w:rFonts w:ascii="Times New Roman" w:hAnsi="Times New Roman" w:cs="Times New Roman"/>
          <w:sz w:val="28"/>
          <w:szCs w:val="28"/>
        </w:rPr>
        <w:t> </w:t>
      </w:r>
      <w:r w:rsidRPr="00F57426">
        <w:rPr>
          <w:rFonts w:ascii="Times New Roman" w:hAnsi="Times New Roman" w:cs="Times New Roman"/>
          <w:sz w:val="28"/>
          <w:szCs w:val="28"/>
        </w:rPr>
        <w:t xml:space="preserve">РФ, наделены исключительно органы внешнего государственного финансового контроля – контрольно-счетные органы субъектов Российской Федерации, является проведение внешней проверки годового отчета об исполнении бюджета субъекта Российской Федерации. </w:t>
      </w:r>
    </w:p>
    <w:p w14:paraId="36C9494A" w14:textId="36731514" w:rsidR="00D06C68" w:rsidRPr="00F57426" w:rsidRDefault="00D06C68" w:rsidP="00D06C68">
      <w:pPr>
        <w:spacing w:after="0" w:line="240" w:lineRule="auto"/>
        <w:ind w:firstLine="709"/>
        <w:jc w:val="both"/>
        <w:rPr>
          <w:rFonts w:ascii="Times New Roman" w:hAnsi="Times New Roman" w:cs="Times New Roman"/>
          <w:sz w:val="28"/>
          <w:szCs w:val="28"/>
        </w:rPr>
      </w:pPr>
      <w:r w:rsidRPr="00F57426">
        <w:rPr>
          <w:rFonts w:ascii="Times New Roman" w:hAnsi="Times New Roman" w:cs="Times New Roman"/>
          <w:sz w:val="28"/>
          <w:szCs w:val="28"/>
        </w:rPr>
        <w:lastRenderedPageBreak/>
        <w:t>В соответствии с требованиями статьи 264.4 Б</w:t>
      </w:r>
      <w:r w:rsidR="004A16A2">
        <w:rPr>
          <w:rFonts w:ascii="Times New Roman" w:hAnsi="Times New Roman" w:cs="Times New Roman"/>
          <w:sz w:val="28"/>
          <w:szCs w:val="28"/>
        </w:rPr>
        <w:t>К</w:t>
      </w:r>
      <w:r w:rsidR="00EE002E">
        <w:rPr>
          <w:rFonts w:ascii="Times New Roman" w:hAnsi="Times New Roman" w:cs="Times New Roman"/>
          <w:sz w:val="28"/>
          <w:szCs w:val="28"/>
        </w:rPr>
        <w:t> </w:t>
      </w:r>
      <w:r w:rsidRPr="00F57426">
        <w:rPr>
          <w:rFonts w:ascii="Times New Roman" w:hAnsi="Times New Roman" w:cs="Times New Roman"/>
          <w:sz w:val="28"/>
          <w:szCs w:val="28"/>
        </w:rPr>
        <w:t xml:space="preserve">РФ проведена внешняя проверка бюджетной отчетности за 2019 год у 8 главных администраторов бюджетных средств (ГАБС) дистанционно по бухгалтерским документам, у 31 ГАБС и 5 федеральных органов государственной власти </w:t>
      </w:r>
      <w:proofErr w:type="spellStart"/>
      <w:r w:rsidRPr="00F57426">
        <w:rPr>
          <w:rFonts w:ascii="Times New Roman" w:hAnsi="Times New Roman" w:cs="Times New Roman"/>
          <w:sz w:val="28"/>
          <w:szCs w:val="28"/>
        </w:rPr>
        <w:t>камерально</w:t>
      </w:r>
      <w:proofErr w:type="spellEnd"/>
      <w:r w:rsidRPr="00F57426">
        <w:rPr>
          <w:rFonts w:ascii="Times New Roman" w:hAnsi="Times New Roman" w:cs="Times New Roman"/>
          <w:sz w:val="28"/>
          <w:szCs w:val="28"/>
        </w:rPr>
        <w:t>.</w:t>
      </w:r>
    </w:p>
    <w:p w14:paraId="630D65FC" w14:textId="77777777" w:rsidR="00D06C68" w:rsidRPr="00F57426" w:rsidRDefault="00D06C68" w:rsidP="00D06C68">
      <w:pPr>
        <w:spacing w:after="0" w:line="240" w:lineRule="auto"/>
        <w:ind w:firstLine="709"/>
        <w:jc w:val="both"/>
        <w:rPr>
          <w:rFonts w:ascii="Times New Roman" w:hAnsi="Times New Roman" w:cs="Times New Roman"/>
          <w:sz w:val="28"/>
          <w:szCs w:val="28"/>
        </w:rPr>
      </w:pPr>
      <w:r w:rsidRPr="00F57426">
        <w:rPr>
          <w:rFonts w:ascii="Times New Roman" w:hAnsi="Times New Roman" w:cs="Times New Roman"/>
          <w:sz w:val="28"/>
          <w:szCs w:val="28"/>
        </w:rPr>
        <w:t>Полнота, прозрачность, информативность бюджетной отчетности подтверждена у всех 44 проверенных субъектов учета, достоверность – у</w:t>
      </w:r>
      <w:r>
        <w:rPr>
          <w:rFonts w:ascii="Times New Roman" w:hAnsi="Times New Roman" w:cs="Times New Roman"/>
          <w:sz w:val="28"/>
          <w:szCs w:val="28"/>
        </w:rPr>
        <w:t> </w:t>
      </w:r>
      <w:r w:rsidRPr="00F57426">
        <w:rPr>
          <w:rFonts w:ascii="Times New Roman" w:hAnsi="Times New Roman" w:cs="Times New Roman"/>
          <w:sz w:val="28"/>
          <w:szCs w:val="28"/>
        </w:rPr>
        <w:t>8</w:t>
      </w:r>
      <w:r>
        <w:rPr>
          <w:rFonts w:ascii="Times New Roman" w:hAnsi="Times New Roman" w:cs="Times New Roman"/>
          <w:sz w:val="28"/>
          <w:szCs w:val="28"/>
        </w:rPr>
        <w:t> </w:t>
      </w:r>
      <w:r w:rsidRPr="00F57426">
        <w:rPr>
          <w:rFonts w:ascii="Times New Roman" w:hAnsi="Times New Roman" w:cs="Times New Roman"/>
          <w:sz w:val="28"/>
          <w:szCs w:val="28"/>
        </w:rPr>
        <w:t>ГАБС, проверенных дистанционно.</w:t>
      </w:r>
    </w:p>
    <w:p w14:paraId="140E670A" w14:textId="77777777" w:rsidR="00D06C68" w:rsidRPr="00F57426" w:rsidRDefault="00D06C68" w:rsidP="00D06C68">
      <w:pPr>
        <w:spacing w:after="0" w:line="240" w:lineRule="auto"/>
        <w:ind w:firstLine="709"/>
        <w:jc w:val="both"/>
        <w:rPr>
          <w:rFonts w:ascii="Times New Roman" w:hAnsi="Times New Roman" w:cs="Times New Roman"/>
          <w:sz w:val="28"/>
          <w:szCs w:val="28"/>
        </w:rPr>
      </w:pPr>
      <w:r w:rsidRPr="00F57426">
        <w:rPr>
          <w:rFonts w:ascii="Times New Roman" w:hAnsi="Times New Roman" w:cs="Times New Roman"/>
          <w:sz w:val="28"/>
          <w:szCs w:val="28"/>
        </w:rPr>
        <w:t>Установлены отдельные нарушения и недостатки.</w:t>
      </w:r>
    </w:p>
    <w:p w14:paraId="0793B318" w14:textId="1E85C699" w:rsidR="00D06C68" w:rsidRPr="00F57426" w:rsidRDefault="00D06C68" w:rsidP="00D06C68">
      <w:pPr>
        <w:spacing w:after="0" w:line="240" w:lineRule="auto"/>
        <w:ind w:firstLine="709"/>
        <w:jc w:val="both"/>
        <w:rPr>
          <w:rFonts w:ascii="Times New Roman" w:hAnsi="Times New Roman" w:cs="Times New Roman"/>
          <w:sz w:val="28"/>
          <w:szCs w:val="28"/>
        </w:rPr>
      </w:pPr>
      <w:r w:rsidRPr="00F57426">
        <w:rPr>
          <w:rFonts w:ascii="Times New Roman" w:hAnsi="Times New Roman" w:cs="Times New Roman"/>
          <w:sz w:val="28"/>
          <w:szCs w:val="28"/>
        </w:rPr>
        <w:t>1) нарушени</w:t>
      </w:r>
      <w:r w:rsidR="00742155">
        <w:rPr>
          <w:rFonts w:ascii="Times New Roman" w:hAnsi="Times New Roman" w:cs="Times New Roman"/>
          <w:sz w:val="28"/>
          <w:szCs w:val="28"/>
        </w:rPr>
        <w:t>я</w:t>
      </w:r>
      <w:r w:rsidRPr="00F57426">
        <w:rPr>
          <w:rFonts w:ascii="Times New Roman" w:hAnsi="Times New Roman" w:cs="Times New Roman"/>
          <w:sz w:val="28"/>
          <w:szCs w:val="28"/>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 приказом Минфина России от 28.12.2010 № 191н) – </w:t>
      </w:r>
      <w:r w:rsidR="00742155">
        <w:rPr>
          <w:rFonts w:ascii="Times New Roman" w:hAnsi="Times New Roman" w:cs="Times New Roman"/>
          <w:sz w:val="28"/>
          <w:szCs w:val="28"/>
        </w:rPr>
        <w:t xml:space="preserve">при </w:t>
      </w:r>
      <w:r w:rsidRPr="00F57426">
        <w:rPr>
          <w:rFonts w:ascii="Times New Roman" w:hAnsi="Times New Roman" w:cs="Times New Roman"/>
          <w:sz w:val="28"/>
          <w:szCs w:val="28"/>
        </w:rPr>
        <w:t>заполнени</w:t>
      </w:r>
      <w:r w:rsidR="00742155">
        <w:rPr>
          <w:rFonts w:ascii="Times New Roman" w:hAnsi="Times New Roman" w:cs="Times New Roman"/>
          <w:sz w:val="28"/>
          <w:szCs w:val="28"/>
        </w:rPr>
        <w:t>и</w:t>
      </w:r>
      <w:r w:rsidRPr="00F57426">
        <w:rPr>
          <w:rFonts w:ascii="Times New Roman" w:hAnsi="Times New Roman" w:cs="Times New Roman"/>
          <w:sz w:val="28"/>
          <w:szCs w:val="28"/>
        </w:rPr>
        <w:t xml:space="preserve"> и представлени</w:t>
      </w:r>
      <w:r w:rsidR="00742155">
        <w:rPr>
          <w:rFonts w:ascii="Times New Roman" w:hAnsi="Times New Roman" w:cs="Times New Roman"/>
          <w:sz w:val="28"/>
          <w:szCs w:val="28"/>
        </w:rPr>
        <w:t>и</w:t>
      </w:r>
      <w:r w:rsidRPr="00F57426">
        <w:rPr>
          <w:rFonts w:ascii="Times New Roman" w:hAnsi="Times New Roman" w:cs="Times New Roman"/>
          <w:sz w:val="28"/>
          <w:szCs w:val="28"/>
        </w:rPr>
        <w:t xml:space="preserve"> форм отчетности 28 ГАБС;</w:t>
      </w:r>
    </w:p>
    <w:p w14:paraId="484A45A2" w14:textId="3695FEEA" w:rsidR="00D06C68" w:rsidRPr="00F57426" w:rsidRDefault="00D06C68" w:rsidP="00D06C68">
      <w:pPr>
        <w:spacing w:after="0" w:line="240" w:lineRule="auto"/>
        <w:ind w:firstLine="709"/>
        <w:jc w:val="both"/>
        <w:rPr>
          <w:rFonts w:ascii="Times New Roman" w:hAnsi="Times New Roman" w:cs="Times New Roman"/>
          <w:sz w:val="28"/>
          <w:szCs w:val="28"/>
        </w:rPr>
      </w:pPr>
      <w:r w:rsidRPr="00F57426">
        <w:rPr>
          <w:rFonts w:ascii="Times New Roman" w:hAnsi="Times New Roman" w:cs="Times New Roman"/>
          <w:sz w:val="28"/>
          <w:szCs w:val="28"/>
        </w:rPr>
        <w:t>2) нарушения при проведении инвентаризации активов и обязательств перед составлением годовой бюджетной отчетности (тремя ГАБС не проведена инвентаризация на сумму 296</w:t>
      </w:r>
      <w:r w:rsidR="00083983">
        <w:rPr>
          <w:rFonts w:ascii="Times New Roman" w:hAnsi="Times New Roman" w:cs="Times New Roman"/>
          <w:sz w:val="28"/>
          <w:szCs w:val="28"/>
        </w:rPr>
        <w:t> </w:t>
      </w:r>
      <w:r w:rsidRPr="00F57426">
        <w:rPr>
          <w:rFonts w:ascii="Times New Roman" w:hAnsi="Times New Roman" w:cs="Times New Roman"/>
          <w:sz w:val="28"/>
          <w:szCs w:val="28"/>
        </w:rPr>
        <w:t>087,3</w:t>
      </w:r>
      <w:r w:rsidR="00083983">
        <w:rPr>
          <w:rFonts w:ascii="Times New Roman" w:hAnsi="Times New Roman" w:cs="Times New Roman"/>
          <w:sz w:val="28"/>
          <w:szCs w:val="28"/>
        </w:rPr>
        <w:t> </w:t>
      </w:r>
      <w:proofErr w:type="spellStart"/>
      <w:r w:rsidRPr="00F57426">
        <w:rPr>
          <w:rFonts w:ascii="Times New Roman" w:hAnsi="Times New Roman" w:cs="Times New Roman"/>
          <w:sz w:val="28"/>
          <w:szCs w:val="28"/>
        </w:rPr>
        <w:t>тыс.рублей</w:t>
      </w:r>
      <w:proofErr w:type="spellEnd"/>
      <w:r w:rsidRPr="00F57426">
        <w:rPr>
          <w:rFonts w:ascii="Times New Roman" w:hAnsi="Times New Roman" w:cs="Times New Roman"/>
          <w:sz w:val="28"/>
          <w:szCs w:val="28"/>
        </w:rPr>
        <w:t>, тремя ГАБС допущены недостатки в оформлении результатов инвентаризации);</w:t>
      </w:r>
    </w:p>
    <w:p w14:paraId="645E2E3E" w14:textId="439DC9D0" w:rsidR="00D06C68" w:rsidRPr="00F57426" w:rsidRDefault="00D06C68" w:rsidP="00D06C68">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F57426">
        <w:rPr>
          <w:rFonts w:ascii="Times New Roman" w:hAnsi="Times New Roman" w:cs="Times New Roman"/>
          <w:sz w:val="28"/>
          <w:szCs w:val="28"/>
        </w:rPr>
        <w:t>3) с нарушением Инструкции по применению Единого плана счетов бухгалтерского учета … (утв. Приказом Минфина России от 01.12.2010 №</w:t>
      </w:r>
      <w:r w:rsidR="000A7F50">
        <w:rPr>
          <w:rFonts w:ascii="Times New Roman" w:hAnsi="Times New Roman" w:cs="Times New Roman"/>
          <w:sz w:val="28"/>
          <w:szCs w:val="28"/>
        </w:rPr>
        <w:t> </w:t>
      </w:r>
      <w:r w:rsidRPr="00F57426">
        <w:rPr>
          <w:rFonts w:ascii="Times New Roman" w:hAnsi="Times New Roman" w:cs="Times New Roman"/>
          <w:sz w:val="28"/>
          <w:szCs w:val="28"/>
        </w:rPr>
        <w:t>157н) пятью ГАБС учтены оборудование, материальные ценности, выданные в личное пользование сотрудникам, поступление и выбытие денежных средств, программные системы и продукты, используемые на</w:t>
      </w:r>
      <w:r>
        <w:rPr>
          <w:rFonts w:ascii="Times New Roman" w:hAnsi="Times New Roman" w:cs="Times New Roman"/>
          <w:sz w:val="28"/>
          <w:szCs w:val="28"/>
        </w:rPr>
        <w:t>   </w:t>
      </w:r>
      <w:r w:rsidRPr="00F57426">
        <w:rPr>
          <w:rFonts w:ascii="Times New Roman" w:hAnsi="Times New Roman" w:cs="Times New Roman"/>
          <w:sz w:val="28"/>
          <w:szCs w:val="28"/>
        </w:rPr>
        <w:t>праве неисключительной лицензии, – в совокупности на</w:t>
      </w:r>
      <w:r>
        <w:rPr>
          <w:rFonts w:ascii="Times New Roman" w:hAnsi="Times New Roman" w:cs="Times New Roman"/>
          <w:sz w:val="28"/>
          <w:szCs w:val="28"/>
        </w:rPr>
        <w:t> </w:t>
      </w:r>
      <w:r w:rsidRPr="00F57426">
        <w:rPr>
          <w:rFonts w:ascii="Times New Roman" w:hAnsi="Times New Roman" w:cs="Times New Roman"/>
          <w:sz w:val="28"/>
          <w:szCs w:val="28"/>
        </w:rPr>
        <w:t>2 683,0 </w:t>
      </w:r>
      <w:proofErr w:type="spellStart"/>
      <w:r w:rsidRPr="00F57426">
        <w:rPr>
          <w:rFonts w:ascii="Times New Roman" w:hAnsi="Times New Roman" w:cs="Times New Roman"/>
          <w:sz w:val="28"/>
          <w:szCs w:val="28"/>
        </w:rPr>
        <w:t>тыс.рублей</w:t>
      </w:r>
      <w:proofErr w:type="spellEnd"/>
      <w:r w:rsidRPr="00F57426">
        <w:rPr>
          <w:rFonts w:ascii="Times New Roman" w:hAnsi="Times New Roman" w:cs="Times New Roman"/>
          <w:sz w:val="28"/>
          <w:szCs w:val="28"/>
        </w:rPr>
        <w:t>. Указанное повлекло искажение показателей бюджетной отчетности</w:t>
      </w:r>
      <w:r w:rsidRPr="00F57426">
        <w:rPr>
          <w:rFonts w:ascii="Times New Roman" w:hAnsi="Times New Roman" w:cs="Times New Roman"/>
          <w:bCs/>
          <w:sz w:val="28"/>
          <w:szCs w:val="28"/>
        </w:rPr>
        <w:t>;</w:t>
      </w:r>
    </w:p>
    <w:p w14:paraId="0C20EAED" w14:textId="6E909FD9" w:rsidR="00D06C68" w:rsidRPr="00F57426" w:rsidRDefault="00D06C68" w:rsidP="00D06C6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57426">
        <w:rPr>
          <w:rFonts w:ascii="Times New Roman" w:hAnsi="Times New Roman" w:cs="Times New Roman"/>
          <w:sz w:val="28"/>
          <w:szCs w:val="28"/>
        </w:rPr>
        <w:t>4) в нарушени</w:t>
      </w:r>
      <w:r w:rsidR="00011267">
        <w:rPr>
          <w:rFonts w:ascii="Times New Roman" w:hAnsi="Times New Roman" w:cs="Times New Roman"/>
          <w:sz w:val="28"/>
          <w:szCs w:val="28"/>
        </w:rPr>
        <w:t>е</w:t>
      </w:r>
      <w:r w:rsidRPr="00F57426">
        <w:rPr>
          <w:rFonts w:ascii="Times New Roman" w:hAnsi="Times New Roman" w:cs="Times New Roman"/>
          <w:sz w:val="28"/>
          <w:szCs w:val="28"/>
        </w:rPr>
        <w:t xml:space="preserve"> правовых актов Минфина России учетная политика четырех ГАБС не в полной мере отражает установленные требования, основные положения учетной политики не опубликованы на официальных сайтах 17 ГАБС.  </w:t>
      </w:r>
    </w:p>
    <w:p w14:paraId="65E136E0" w14:textId="77777777" w:rsidR="00D06C68" w:rsidRPr="00F57426" w:rsidRDefault="00D06C68" w:rsidP="00D06C68">
      <w:pPr>
        <w:spacing w:after="0" w:line="240" w:lineRule="auto"/>
        <w:ind w:firstLine="709"/>
        <w:jc w:val="both"/>
        <w:rPr>
          <w:rFonts w:ascii="Times New Roman" w:hAnsi="Times New Roman" w:cs="Times New Roman"/>
          <w:sz w:val="28"/>
          <w:szCs w:val="28"/>
        </w:rPr>
      </w:pPr>
      <w:r w:rsidRPr="00F57426">
        <w:rPr>
          <w:rFonts w:ascii="Times New Roman" w:hAnsi="Times New Roman" w:cs="Times New Roman"/>
          <w:sz w:val="28"/>
          <w:szCs w:val="28"/>
        </w:rPr>
        <w:t>Установленные внешней проверкой бюджетной отчетности нарушения и недостатки на показатели итоговой бюджетной отчетности за 2019 год существенного влияния не оказали, в связи с чем допустившие их должностные лица к административной ответственности не привлечены.</w:t>
      </w:r>
    </w:p>
    <w:p w14:paraId="0C0312BC" w14:textId="1F387F2A" w:rsidR="00D06C68" w:rsidRPr="00F57426" w:rsidRDefault="00D06C68" w:rsidP="00D06C68">
      <w:pPr>
        <w:spacing w:after="0" w:line="240" w:lineRule="auto"/>
        <w:ind w:firstLine="709"/>
        <w:jc w:val="both"/>
        <w:rPr>
          <w:rFonts w:ascii="Times New Roman" w:eastAsia="Calibri" w:hAnsi="Times New Roman" w:cs="Times New Roman"/>
          <w:sz w:val="28"/>
          <w:szCs w:val="28"/>
          <w:lang w:eastAsia="en-US"/>
        </w:rPr>
      </w:pPr>
      <w:r w:rsidRPr="00F57426">
        <w:rPr>
          <w:rFonts w:ascii="Times New Roman" w:hAnsi="Times New Roman" w:cs="Times New Roman"/>
          <w:sz w:val="28"/>
          <w:szCs w:val="28"/>
        </w:rPr>
        <w:t xml:space="preserve">По результатам внешней проверки направлено обзорное письмо министерству финансов Нижегородской области, которым, в </w:t>
      </w:r>
      <w:r w:rsidRPr="00F57426">
        <w:rPr>
          <w:rFonts w:ascii="Times New Roman" w:hAnsi="Times New Roman" w:cs="Times New Roman"/>
          <w:spacing w:val="-1"/>
          <w:sz w:val="28"/>
          <w:szCs w:val="28"/>
        </w:rPr>
        <w:t xml:space="preserve">целях повышения качества учета и отчетности в Нижегородской области, доведена до участников бюджетного процесса информация о вышеуказанных нарушениях и необходимости их недопущения в дальнейшей работе, </w:t>
      </w:r>
      <w:r w:rsidRPr="00F57426">
        <w:rPr>
          <w:rFonts w:ascii="Times New Roman" w:hAnsi="Times New Roman" w:cs="Times New Roman"/>
          <w:sz w:val="28"/>
          <w:szCs w:val="28"/>
        </w:rPr>
        <w:t>усилен внутренний финансовый контроль. Во исполнение представлений палаты для принятия 7 ГАБС, проверенными дистанционно, мер по устранению и дальнейшему недопущению выявленных нарушений и недостатков, бухгалтерский учет и положения учетной политики приведены в соответствие с правовыми актами Минфина России, т</w:t>
      </w:r>
      <w:r w:rsidRPr="00F57426">
        <w:rPr>
          <w:rFonts w:ascii="Times New Roman" w:eastAsia="Calibri" w:hAnsi="Times New Roman" w:cs="Times New Roman"/>
          <w:sz w:val="28"/>
          <w:szCs w:val="28"/>
          <w:lang w:eastAsia="en-US"/>
        </w:rPr>
        <w:t>рем виновным должностным лицам в центрах занятости муниципальных районов объявлены замечания.</w:t>
      </w:r>
    </w:p>
    <w:p w14:paraId="2E0C3569" w14:textId="008BBCDD" w:rsidR="005F61EA" w:rsidRPr="006B6E5E" w:rsidRDefault="000C2519" w:rsidP="006B6E5E">
      <w:pPr>
        <w:spacing w:before="120" w:after="120" w:line="240" w:lineRule="auto"/>
        <w:ind w:firstLine="709"/>
        <w:rPr>
          <w:rFonts w:ascii="Times New Roman" w:hAnsi="Times New Roman" w:cs="Times New Roman"/>
          <w:b/>
          <w:sz w:val="28"/>
          <w:szCs w:val="28"/>
        </w:rPr>
      </w:pPr>
      <w:r w:rsidRPr="006B6E5E">
        <w:rPr>
          <w:rFonts w:ascii="Times New Roman" w:hAnsi="Times New Roman" w:cs="Times New Roman"/>
          <w:b/>
          <w:sz w:val="28"/>
          <w:szCs w:val="28"/>
        </w:rPr>
        <w:t>Информационное обеспечение</w:t>
      </w:r>
    </w:p>
    <w:p w14:paraId="2569D32A" w14:textId="68CCA1A7" w:rsidR="00601342" w:rsidRPr="006B6E5E" w:rsidRDefault="001B1213" w:rsidP="00D37AA3">
      <w:pPr>
        <w:pStyle w:val="125"/>
        <w:widowControl w:val="0"/>
        <w:rPr>
          <w:szCs w:val="28"/>
        </w:rPr>
      </w:pPr>
      <w:r w:rsidRPr="006B6E5E">
        <w:rPr>
          <w:szCs w:val="28"/>
        </w:rPr>
        <w:t xml:space="preserve">В соответствии с принципом гласности государственного финансового контроля (ст.3 </w:t>
      </w:r>
      <w:r w:rsidR="00BE0F88" w:rsidRPr="006B6E5E">
        <w:rPr>
          <w:szCs w:val="28"/>
        </w:rPr>
        <w:t>Закона «О контрольно-счетной палате Нижегородской области»</w:t>
      </w:r>
      <w:r w:rsidRPr="006B6E5E">
        <w:rPr>
          <w:szCs w:val="28"/>
        </w:rPr>
        <w:t xml:space="preserve">) </w:t>
      </w:r>
      <w:proofErr w:type="spellStart"/>
      <w:r w:rsidRPr="006B6E5E">
        <w:rPr>
          <w:szCs w:val="28"/>
        </w:rPr>
        <w:t>контрольно-счетная</w:t>
      </w:r>
      <w:proofErr w:type="spellEnd"/>
      <w:r w:rsidRPr="006B6E5E">
        <w:rPr>
          <w:szCs w:val="28"/>
        </w:rPr>
        <w:t xml:space="preserve"> палата уделяет внимание обеспечению открытости своей </w:t>
      </w:r>
      <w:r w:rsidRPr="006B6E5E">
        <w:rPr>
          <w:szCs w:val="28"/>
        </w:rPr>
        <w:lastRenderedPageBreak/>
        <w:t xml:space="preserve">деятельности. </w:t>
      </w:r>
      <w:r w:rsidR="001A6CD2" w:rsidRPr="006B6E5E">
        <w:rPr>
          <w:szCs w:val="28"/>
        </w:rPr>
        <w:t>Ф</w:t>
      </w:r>
      <w:r w:rsidR="00E92D29" w:rsidRPr="006B6E5E">
        <w:rPr>
          <w:szCs w:val="28"/>
        </w:rPr>
        <w:t>ункциониру</w:t>
      </w:r>
      <w:r w:rsidR="00CE1DC8" w:rsidRPr="006B6E5E">
        <w:rPr>
          <w:szCs w:val="28"/>
        </w:rPr>
        <w:t>е</w:t>
      </w:r>
      <w:r w:rsidR="00E92D29" w:rsidRPr="006B6E5E">
        <w:rPr>
          <w:szCs w:val="28"/>
        </w:rPr>
        <w:t xml:space="preserve">т </w:t>
      </w:r>
      <w:r w:rsidRPr="006B6E5E">
        <w:rPr>
          <w:szCs w:val="28"/>
        </w:rPr>
        <w:t>официальный сайт контрольно-счетной палаты (</w:t>
      </w:r>
      <w:hyperlink r:id="rId9" w:history="1">
        <w:r w:rsidRPr="006B6E5E">
          <w:rPr>
            <w:rStyle w:val="a4"/>
            <w:color w:val="auto"/>
            <w:szCs w:val="28"/>
            <w:lang w:val="en-US"/>
          </w:rPr>
          <w:t>www</w:t>
        </w:r>
        <w:r w:rsidRPr="006B6E5E">
          <w:rPr>
            <w:rStyle w:val="a4"/>
            <w:color w:val="auto"/>
            <w:szCs w:val="28"/>
          </w:rPr>
          <w:t>.</w:t>
        </w:r>
        <w:proofErr w:type="spellStart"/>
        <w:r w:rsidRPr="006B6E5E">
          <w:rPr>
            <w:rStyle w:val="a4"/>
            <w:color w:val="auto"/>
            <w:szCs w:val="28"/>
            <w:lang w:val="en-US"/>
          </w:rPr>
          <w:t>ksp</w:t>
        </w:r>
        <w:proofErr w:type="spellEnd"/>
        <w:r w:rsidRPr="006B6E5E">
          <w:rPr>
            <w:rStyle w:val="a4"/>
            <w:color w:val="auto"/>
            <w:szCs w:val="28"/>
          </w:rPr>
          <w:t>.</w:t>
        </w:r>
        <w:r w:rsidRPr="006B6E5E">
          <w:rPr>
            <w:rStyle w:val="a4"/>
            <w:color w:val="auto"/>
            <w:szCs w:val="28"/>
            <w:lang w:val="en-US"/>
          </w:rPr>
          <w:t>r</w:t>
        </w:r>
        <w:r w:rsidRPr="006B6E5E">
          <w:rPr>
            <w:rStyle w:val="a4"/>
            <w:color w:val="auto"/>
            <w:szCs w:val="28"/>
          </w:rPr>
          <w:t>52.</w:t>
        </w:r>
        <w:proofErr w:type="spellStart"/>
        <w:r w:rsidRPr="006B6E5E">
          <w:rPr>
            <w:rStyle w:val="a4"/>
            <w:color w:val="auto"/>
            <w:szCs w:val="28"/>
            <w:lang w:val="en-US"/>
          </w:rPr>
          <w:t>ru</w:t>
        </w:r>
        <w:proofErr w:type="spellEnd"/>
      </w:hyperlink>
      <w:r w:rsidRPr="006B6E5E">
        <w:rPr>
          <w:szCs w:val="28"/>
        </w:rPr>
        <w:t>), где размещены общая информация о палате, нормативные правовые акты, регулирующие деятельность контрольно-счетной палаты,</w:t>
      </w:r>
      <w:r w:rsidR="00E904E5" w:rsidRPr="006B6E5E">
        <w:rPr>
          <w:szCs w:val="28"/>
        </w:rPr>
        <w:t xml:space="preserve"> стандарты финансового контроля и организации деятельности палаты, </w:t>
      </w:r>
      <w:r w:rsidR="00CE1DC8" w:rsidRPr="006B6E5E">
        <w:rPr>
          <w:szCs w:val="28"/>
        </w:rPr>
        <w:t xml:space="preserve">годовые </w:t>
      </w:r>
      <w:r w:rsidR="00E82326" w:rsidRPr="006B6E5E">
        <w:rPr>
          <w:szCs w:val="28"/>
        </w:rPr>
        <w:t>планы работы</w:t>
      </w:r>
      <w:r w:rsidR="002849A8" w:rsidRPr="006B6E5E">
        <w:rPr>
          <w:szCs w:val="28"/>
        </w:rPr>
        <w:t xml:space="preserve"> и</w:t>
      </w:r>
      <w:r w:rsidR="00E92D29" w:rsidRPr="006B6E5E">
        <w:rPr>
          <w:szCs w:val="28"/>
        </w:rPr>
        <w:t xml:space="preserve"> отчет</w:t>
      </w:r>
      <w:r w:rsidR="00681BB9" w:rsidRPr="006B6E5E">
        <w:rPr>
          <w:szCs w:val="28"/>
        </w:rPr>
        <w:t>ы</w:t>
      </w:r>
      <w:r w:rsidR="00E92D29" w:rsidRPr="006B6E5E">
        <w:rPr>
          <w:szCs w:val="28"/>
        </w:rPr>
        <w:t xml:space="preserve"> о</w:t>
      </w:r>
      <w:r w:rsidR="006D2ACE" w:rsidRPr="006B6E5E">
        <w:rPr>
          <w:szCs w:val="28"/>
        </w:rPr>
        <w:t> </w:t>
      </w:r>
      <w:r w:rsidR="00E92D29" w:rsidRPr="006B6E5E">
        <w:rPr>
          <w:szCs w:val="28"/>
        </w:rPr>
        <w:t>работе контрольно-счетной палаты</w:t>
      </w:r>
      <w:r w:rsidR="000A2D12" w:rsidRPr="006B6E5E">
        <w:rPr>
          <w:szCs w:val="28"/>
        </w:rPr>
        <w:t xml:space="preserve">, </w:t>
      </w:r>
      <w:r w:rsidR="00740996" w:rsidRPr="006B6E5E">
        <w:rPr>
          <w:szCs w:val="28"/>
        </w:rPr>
        <w:t>информация</w:t>
      </w:r>
      <w:r w:rsidR="000A2D12" w:rsidRPr="006B6E5E">
        <w:rPr>
          <w:szCs w:val="28"/>
        </w:rPr>
        <w:t xml:space="preserve"> </w:t>
      </w:r>
      <w:proofErr w:type="gramStart"/>
      <w:r w:rsidR="000E6BC1">
        <w:rPr>
          <w:szCs w:val="28"/>
        </w:rPr>
        <w:t>о</w:t>
      </w:r>
      <w:r w:rsidR="000A2D12" w:rsidRPr="006B6E5E">
        <w:rPr>
          <w:szCs w:val="28"/>
        </w:rPr>
        <w:t xml:space="preserve"> проведенны</w:t>
      </w:r>
      <w:r w:rsidR="000E6BC1">
        <w:rPr>
          <w:szCs w:val="28"/>
        </w:rPr>
        <w:t>х</w:t>
      </w:r>
      <w:r w:rsidR="000A2D12" w:rsidRPr="006B6E5E">
        <w:rPr>
          <w:szCs w:val="28"/>
        </w:rPr>
        <w:t xml:space="preserve"> контрольны</w:t>
      </w:r>
      <w:r w:rsidR="000E6BC1">
        <w:rPr>
          <w:szCs w:val="28"/>
        </w:rPr>
        <w:t>х</w:t>
      </w:r>
      <w:r w:rsidR="000A2D12" w:rsidRPr="006B6E5E">
        <w:rPr>
          <w:szCs w:val="28"/>
        </w:rPr>
        <w:t xml:space="preserve"> мероприяти</w:t>
      </w:r>
      <w:r w:rsidR="000E6BC1">
        <w:rPr>
          <w:szCs w:val="28"/>
        </w:rPr>
        <w:t>й</w:t>
      </w:r>
      <w:proofErr w:type="gramEnd"/>
      <w:r w:rsidR="000E2E5E" w:rsidRPr="006B6E5E">
        <w:rPr>
          <w:szCs w:val="28"/>
        </w:rPr>
        <w:t xml:space="preserve"> с указанием </w:t>
      </w:r>
      <w:r w:rsidR="00237F4D" w:rsidRPr="006B6E5E">
        <w:rPr>
          <w:szCs w:val="28"/>
        </w:rPr>
        <w:t xml:space="preserve">мер по </w:t>
      </w:r>
      <w:r w:rsidR="000E2E5E" w:rsidRPr="006B6E5E">
        <w:rPr>
          <w:szCs w:val="28"/>
        </w:rPr>
        <w:t>реализации направленных палатой предложений</w:t>
      </w:r>
      <w:r w:rsidRPr="006B6E5E">
        <w:rPr>
          <w:szCs w:val="28"/>
        </w:rPr>
        <w:t xml:space="preserve">. </w:t>
      </w:r>
    </w:p>
    <w:p w14:paraId="67D6B9D0" w14:textId="77777777" w:rsidR="00A35517" w:rsidRPr="006B6E5E" w:rsidRDefault="00A35517" w:rsidP="00D37AA3">
      <w:pPr>
        <w:autoSpaceDE w:val="0"/>
        <w:autoSpaceDN w:val="0"/>
        <w:adjustRightInd w:val="0"/>
        <w:spacing w:after="0" w:line="240" w:lineRule="auto"/>
        <w:ind w:firstLine="709"/>
        <w:jc w:val="both"/>
        <w:rPr>
          <w:rFonts w:ascii="Times New Roman" w:hAnsi="Times New Roman" w:cs="Times New Roman"/>
          <w:sz w:val="28"/>
          <w:szCs w:val="28"/>
        </w:rPr>
      </w:pPr>
      <w:r w:rsidRPr="006B6E5E">
        <w:rPr>
          <w:rFonts w:ascii="Times New Roman" w:hAnsi="Times New Roman" w:cs="Times New Roman"/>
          <w:sz w:val="28"/>
          <w:szCs w:val="28"/>
        </w:rPr>
        <w:t>Также в течение отчетного периода осуществлялось информационное обеспечение раздела «Новости» на Портале Счетной палаты Российской Федерации и контрольно-счетных органов Российской Федерации в сети Интернет (</w:t>
      </w:r>
      <w:r w:rsidRPr="006B6E5E">
        <w:rPr>
          <w:rFonts w:ascii="Times New Roman" w:hAnsi="Times New Roman" w:cs="Times New Roman"/>
          <w:sz w:val="28"/>
          <w:szCs w:val="28"/>
          <w:u w:val="single"/>
          <w:lang w:val="en-US"/>
        </w:rPr>
        <w:t>www</w:t>
      </w:r>
      <w:r w:rsidRPr="006B6E5E">
        <w:rPr>
          <w:rFonts w:ascii="Times New Roman" w:hAnsi="Times New Roman" w:cs="Times New Roman"/>
          <w:sz w:val="28"/>
          <w:szCs w:val="28"/>
          <w:u w:val="single"/>
        </w:rPr>
        <w:t>.</w:t>
      </w:r>
      <w:proofErr w:type="spellStart"/>
      <w:r w:rsidRPr="006B6E5E">
        <w:rPr>
          <w:rFonts w:ascii="Times New Roman" w:hAnsi="Times New Roman" w:cs="Times New Roman"/>
          <w:sz w:val="28"/>
          <w:szCs w:val="28"/>
          <w:u w:val="single"/>
          <w:lang w:val="en-US"/>
        </w:rPr>
        <w:t>portalkso</w:t>
      </w:r>
      <w:proofErr w:type="spellEnd"/>
      <w:r w:rsidRPr="006B6E5E">
        <w:rPr>
          <w:rFonts w:ascii="Times New Roman" w:hAnsi="Times New Roman" w:cs="Times New Roman"/>
          <w:sz w:val="28"/>
          <w:szCs w:val="28"/>
          <w:u w:val="single"/>
        </w:rPr>
        <w:t>.</w:t>
      </w:r>
      <w:proofErr w:type="spellStart"/>
      <w:r w:rsidRPr="006B6E5E">
        <w:rPr>
          <w:rFonts w:ascii="Times New Roman" w:hAnsi="Times New Roman" w:cs="Times New Roman"/>
          <w:sz w:val="28"/>
          <w:szCs w:val="28"/>
          <w:u w:val="single"/>
          <w:lang w:val="en-US"/>
        </w:rPr>
        <w:t>ru</w:t>
      </w:r>
      <w:proofErr w:type="spellEnd"/>
      <w:r w:rsidRPr="006B6E5E">
        <w:rPr>
          <w:rFonts w:ascii="Times New Roman" w:hAnsi="Times New Roman" w:cs="Times New Roman"/>
          <w:sz w:val="28"/>
          <w:szCs w:val="28"/>
        </w:rPr>
        <w:t>).</w:t>
      </w:r>
    </w:p>
    <w:p w14:paraId="061680DC" w14:textId="77777777" w:rsidR="006B6E5E" w:rsidRDefault="006B6E5E" w:rsidP="006B6E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Плана противодействия коррупции сведения о доходах, расходах, об имуществе и обязательствах имущественного характера лиц, замещающих государственные должности и должности государственной гражданской службы в контрольно-счетной палате, ежегодно размещаются на официальном сайте палаты. </w:t>
      </w:r>
    </w:p>
    <w:p w14:paraId="285A1944" w14:textId="3C92850A" w:rsidR="006B6E5E" w:rsidRDefault="006B6E5E" w:rsidP="006B6E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Контрольно-счетная палата в пределах своей компетенции обеспечивала рассмотрение обращений граждан и юридических лиц, в том числе поступивших в форме электронного документа. В 2020 году рассмотрено </w:t>
      </w:r>
      <w:r w:rsidRPr="00310D01">
        <w:rPr>
          <w:rFonts w:ascii="Times New Roman" w:hAnsi="Times New Roman" w:cs="Times New Roman"/>
          <w:sz w:val="28"/>
          <w:szCs w:val="28"/>
        </w:rPr>
        <w:t xml:space="preserve">37 обращений, по итогам рассмотрения направлены разъяснения и ответы. Тематика поступивших обращений граждан свидетельствует, что наиболее острыми для граждан Нижегородской области остаются вопросы: строительства, </w:t>
      </w:r>
      <w:r w:rsidR="007139DE" w:rsidRPr="00310D01">
        <w:rPr>
          <w:rFonts w:ascii="Times New Roman" w:hAnsi="Times New Roman" w:cs="Times New Roman"/>
          <w:sz w:val="28"/>
          <w:szCs w:val="28"/>
        </w:rPr>
        <w:t>жилищно-коммунального хозяйства</w:t>
      </w:r>
      <w:r w:rsidRPr="00310D01">
        <w:rPr>
          <w:rFonts w:ascii="Times New Roman" w:hAnsi="Times New Roman" w:cs="Times New Roman"/>
          <w:sz w:val="28"/>
          <w:szCs w:val="28"/>
        </w:rPr>
        <w:t>, ремонт</w:t>
      </w:r>
      <w:r w:rsidR="007139DE" w:rsidRPr="00310D01">
        <w:rPr>
          <w:rFonts w:ascii="Times New Roman" w:hAnsi="Times New Roman" w:cs="Times New Roman"/>
          <w:sz w:val="28"/>
          <w:szCs w:val="28"/>
        </w:rPr>
        <w:t>а</w:t>
      </w:r>
      <w:r w:rsidRPr="00310D01">
        <w:rPr>
          <w:rFonts w:ascii="Times New Roman" w:hAnsi="Times New Roman" w:cs="Times New Roman"/>
          <w:sz w:val="28"/>
          <w:szCs w:val="28"/>
        </w:rPr>
        <w:t xml:space="preserve"> дорог, расходовани</w:t>
      </w:r>
      <w:r w:rsidR="007139DE" w:rsidRPr="00310D01">
        <w:rPr>
          <w:rFonts w:ascii="Times New Roman" w:hAnsi="Times New Roman" w:cs="Times New Roman"/>
          <w:sz w:val="28"/>
          <w:szCs w:val="28"/>
        </w:rPr>
        <w:t>я</w:t>
      </w:r>
      <w:r w:rsidRPr="00310D01">
        <w:rPr>
          <w:rFonts w:ascii="Times New Roman" w:hAnsi="Times New Roman" w:cs="Times New Roman"/>
          <w:sz w:val="28"/>
          <w:szCs w:val="28"/>
        </w:rPr>
        <w:t xml:space="preserve"> бюджетов муниципальных образований, использования средств областного бюджета, социального обеспечения населения, оплат</w:t>
      </w:r>
      <w:r w:rsidR="007139DE" w:rsidRPr="00310D01">
        <w:rPr>
          <w:rFonts w:ascii="Times New Roman" w:hAnsi="Times New Roman" w:cs="Times New Roman"/>
          <w:sz w:val="28"/>
          <w:szCs w:val="28"/>
        </w:rPr>
        <w:t>ы</w:t>
      </w:r>
      <w:r w:rsidRPr="00310D01">
        <w:rPr>
          <w:rFonts w:ascii="Times New Roman" w:hAnsi="Times New Roman" w:cs="Times New Roman"/>
          <w:sz w:val="28"/>
          <w:szCs w:val="28"/>
        </w:rPr>
        <w:t xml:space="preserve"> в фонд капитального ремонта многоквартирных домов, вопросы труда и заработной платы.</w:t>
      </w:r>
    </w:p>
    <w:p w14:paraId="6CB14E9C" w14:textId="77777777" w:rsidR="005E74B5" w:rsidRPr="00D500F9" w:rsidRDefault="005E74B5" w:rsidP="007A5368">
      <w:pPr>
        <w:spacing w:before="120" w:after="120" w:line="240" w:lineRule="auto"/>
        <w:ind w:firstLine="709"/>
        <w:rPr>
          <w:rFonts w:ascii="Times New Roman" w:hAnsi="Times New Roman"/>
          <w:b/>
          <w:sz w:val="28"/>
          <w:szCs w:val="28"/>
        </w:rPr>
      </w:pPr>
      <w:r w:rsidRPr="00D500F9">
        <w:rPr>
          <w:rFonts w:ascii="Times New Roman" w:hAnsi="Times New Roman"/>
          <w:b/>
          <w:sz w:val="28"/>
          <w:szCs w:val="28"/>
        </w:rPr>
        <w:t>Совместная работа со Счетной палатой Российской Федерации</w:t>
      </w:r>
    </w:p>
    <w:p w14:paraId="6921B812" w14:textId="31B71C58" w:rsidR="001671E2" w:rsidRPr="00D500F9" w:rsidRDefault="000310A0" w:rsidP="001E36CE">
      <w:pPr>
        <w:spacing w:after="0" w:line="240" w:lineRule="auto"/>
        <w:ind w:firstLine="709"/>
        <w:jc w:val="both"/>
        <w:rPr>
          <w:rFonts w:ascii="Times New Roman" w:hAnsi="Times New Roman"/>
          <w:sz w:val="28"/>
          <w:szCs w:val="28"/>
        </w:rPr>
      </w:pPr>
      <w:r w:rsidRPr="00D500F9">
        <w:rPr>
          <w:rFonts w:ascii="Times New Roman" w:hAnsi="Times New Roman"/>
          <w:sz w:val="28"/>
          <w:szCs w:val="28"/>
        </w:rPr>
        <w:t xml:space="preserve">В отчетном периоде контрольно-счетной палатой </w:t>
      </w:r>
      <w:r w:rsidR="00C3661D" w:rsidRPr="00D500F9">
        <w:rPr>
          <w:rFonts w:ascii="Times New Roman" w:hAnsi="Times New Roman"/>
          <w:sz w:val="28"/>
          <w:szCs w:val="28"/>
        </w:rPr>
        <w:t>совместн</w:t>
      </w:r>
      <w:r w:rsidR="00B2090F" w:rsidRPr="00D500F9">
        <w:rPr>
          <w:rFonts w:ascii="Times New Roman" w:hAnsi="Times New Roman"/>
          <w:sz w:val="28"/>
          <w:szCs w:val="28"/>
        </w:rPr>
        <w:t>о</w:t>
      </w:r>
      <w:r w:rsidR="00C3661D" w:rsidRPr="00D500F9">
        <w:rPr>
          <w:rFonts w:ascii="Times New Roman" w:hAnsi="Times New Roman"/>
          <w:sz w:val="28"/>
          <w:szCs w:val="28"/>
        </w:rPr>
        <w:t xml:space="preserve"> </w:t>
      </w:r>
      <w:r w:rsidRPr="00D500F9">
        <w:rPr>
          <w:rFonts w:ascii="Times New Roman" w:hAnsi="Times New Roman"/>
          <w:sz w:val="28"/>
          <w:szCs w:val="28"/>
        </w:rPr>
        <w:t>со Счетной палатой Российской Федерации</w:t>
      </w:r>
      <w:r w:rsidR="00173C05" w:rsidRPr="00D500F9">
        <w:rPr>
          <w:rFonts w:ascii="Times New Roman" w:hAnsi="Times New Roman"/>
          <w:sz w:val="28"/>
          <w:szCs w:val="28"/>
        </w:rPr>
        <w:t xml:space="preserve"> </w:t>
      </w:r>
      <w:r w:rsidR="001671E2" w:rsidRPr="00D500F9">
        <w:rPr>
          <w:rFonts w:ascii="Times New Roman" w:hAnsi="Times New Roman"/>
          <w:sz w:val="28"/>
          <w:szCs w:val="28"/>
        </w:rPr>
        <w:t>проводил</w:t>
      </w:r>
      <w:r w:rsidR="00011267">
        <w:rPr>
          <w:rFonts w:ascii="Times New Roman" w:hAnsi="Times New Roman"/>
          <w:sz w:val="28"/>
          <w:szCs w:val="28"/>
        </w:rPr>
        <w:t>и</w:t>
      </w:r>
      <w:r w:rsidR="001671E2" w:rsidRPr="00D500F9">
        <w:rPr>
          <w:rFonts w:ascii="Times New Roman" w:hAnsi="Times New Roman"/>
          <w:sz w:val="28"/>
          <w:szCs w:val="28"/>
        </w:rPr>
        <w:t xml:space="preserve">сь </w:t>
      </w:r>
      <w:r w:rsidR="00011267">
        <w:rPr>
          <w:rFonts w:ascii="Times New Roman" w:hAnsi="Times New Roman"/>
          <w:sz w:val="28"/>
          <w:szCs w:val="28"/>
        </w:rPr>
        <w:t>следующие</w:t>
      </w:r>
      <w:r w:rsidR="001671E2" w:rsidRPr="00D500F9">
        <w:rPr>
          <w:rFonts w:ascii="Times New Roman" w:hAnsi="Times New Roman"/>
          <w:sz w:val="28"/>
          <w:szCs w:val="28"/>
        </w:rPr>
        <w:t xml:space="preserve"> </w:t>
      </w:r>
      <w:r w:rsidR="00CE1218" w:rsidRPr="00D500F9">
        <w:rPr>
          <w:rFonts w:ascii="Times New Roman" w:hAnsi="Times New Roman"/>
          <w:sz w:val="28"/>
          <w:szCs w:val="28"/>
        </w:rPr>
        <w:t>контрольн</w:t>
      </w:r>
      <w:r w:rsidR="001671E2" w:rsidRPr="00D500F9">
        <w:rPr>
          <w:rFonts w:ascii="Times New Roman" w:hAnsi="Times New Roman"/>
          <w:sz w:val="28"/>
          <w:szCs w:val="28"/>
        </w:rPr>
        <w:t>ы</w:t>
      </w:r>
      <w:r w:rsidR="00011267">
        <w:rPr>
          <w:rFonts w:ascii="Times New Roman" w:hAnsi="Times New Roman"/>
          <w:sz w:val="28"/>
          <w:szCs w:val="28"/>
        </w:rPr>
        <w:t>е</w:t>
      </w:r>
      <w:r w:rsidR="00CE1218" w:rsidRPr="00D500F9">
        <w:rPr>
          <w:rFonts w:ascii="Times New Roman" w:hAnsi="Times New Roman"/>
          <w:sz w:val="28"/>
          <w:szCs w:val="28"/>
        </w:rPr>
        <w:t xml:space="preserve"> </w:t>
      </w:r>
      <w:r w:rsidRPr="00D500F9">
        <w:rPr>
          <w:rFonts w:ascii="Times New Roman" w:hAnsi="Times New Roman"/>
          <w:sz w:val="28"/>
          <w:szCs w:val="28"/>
        </w:rPr>
        <w:t>мероприяти</w:t>
      </w:r>
      <w:r w:rsidR="001671E2" w:rsidRPr="00D500F9">
        <w:rPr>
          <w:rFonts w:ascii="Times New Roman" w:hAnsi="Times New Roman"/>
          <w:sz w:val="28"/>
          <w:szCs w:val="28"/>
        </w:rPr>
        <w:t>я:</w:t>
      </w:r>
    </w:p>
    <w:p w14:paraId="673FFA3B" w14:textId="18D16F67" w:rsidR="00E81697" w:rsidRPr="0049762A" w:rsidRDefault="001671E2" w:rsidP="001E36CE">
      <w:pPr>
        <w:spacing w:after="0" w:line="240" w:lineRule="auto"/>
        <w:ind w:firstLine="709"/>
        <w:jc w:val="both"/>
        <w:rPr>
          <w:rFonts w:ascii="Times New Roman" w:hAnsi="Times New Roman"/>
          <w:sz w:val="28"/>
          <w:szCs w:val="28"/>
        </w:rPr>
      </w:pPr>
      <w:r w:rsidRPr="0049762A">
        <w:rPr>
          <w:rFonts w:ascii="Times New Roman" w:hAnsi="Times New Roman"/>
          <w:sz w:val="28"/>
          <w:szCs w:val="28"/>
        </w:rPr>
        <w:t>1)</w:t>
      </w:r>
      <w:r w:rsidR="00E81697" w:rsidRPr="0049762A">
        <w:rPr>
          <w:rFonts w:ascii="Times New Roman" w:hAnsi="Times New Roman"/>
          <w:sz w:val="28"/>
          <w:szCs w:val="28"/>
        </w:rPr>
        <w:t> </w:t>
      </w:r>
      <w:r w:rsidR="00B932CB">
        <w:rPr>
          <w:rFonts w:ascii="Times New Roman" w:hAnsi="Times New Roman"/>
          <w:sz w:val="28"/>
          <w:szCs w:val="28"/>
        </w:rPr>
        <w:t xml:space="preserve">Завершена </w:t>
      </w:r>
      <w:r w:rsidR="00E81697" w:rsidRPr="0049762A">
        <w:rPr>
          <w:rFonts w:ascii="Times New Roman" w:hAnsi="Times New Roman"/>
          <w:sz w:val="28"/>
          <w:szCs w:val="28"/>
        </w:rPr>
        <w:t xml:space="preserve">«Проверка результативности расходования средств федерального бюджета, а также средств бюджета Нижегородской области, выделенных в 2018 году на ликвидацию несанкционированных свалок на территории Нижегородской области». </w:t>
      </w:r>
    </w:p>
    <w:p w14:paraId="18A9DD9D" w14:textId="77777777" w:rsidR="000E6BC1" w:rsidRDefault="000E6BC1" w:rsidP="000E6BC1">
      <w:pPr>
        <w:spacing w:after="0" w:line="240" w:lineRule="auto"/>
        <w:ind w:firstLine="709"/>
        <w:jc w:val="both"/>
        <w:rPr>
          <w:rFonts w:ascii="Times New Roman" w:hAnsi="Times New Roman" w:cs="Times New Roman"/>
          <w:sz w:val="28"/>
          <w:szCs w:val="28"/>
          <w:lang w:eastAsia="ar-SA"/>
        </w:rPr>
      </w:pPr>
      <w:r w:rsidRPr="0049762A">
        <w:rPr>
          <w:rFonts w:ascii="Times New Roman" w:hAnsi="Times New Roman" w:cs="Times New Roman"/>
          <w:sz w:val="28"/>
          <w:szCs w:val="28"/>
          <w:lang w:eastAsia="ar-SA"/>
        </w:rPr>
        <w:t>Сотрудники палаты, в соответствии с Единым планом проверки, осуществляли проверку результативности расходования бюджетных средств в министерстве экологии и природных ресурсов Нижегородской области и ГБУ НО «Экология региона» при строительстве объекта «Несанкционированная свалка «Черная дыра».</w:t>
      </w:r>
    </w:p>
    <w:p w14:paraId="559FB858" w14:textId="1196AF9C" w:rsidR="001E36CE" w:rsidRDefault="001E36CE" w:rsidP="001E36CE">
      <w:pPr>
        <w:spacing w:after="0" w:line="240" w:lineRule="auto"/>
        <w:ind w:firstLine="709"/>
        <w:jc w:val="both"/>
        <w:rPr>
          <w:rFonts w:ascii="Times New Roman" w:hAnsi="Times New Roman" w:cs="Times New Roman"/>
          <w:sz w:val="28"/>
          <w:szCs w:val="28"/>
        </w:rPr>
      </w:pPr>
      <w:r w:rsidRPr="0049762A">
        <w:rPr>
          <w:rFonts w:ascii="Times New Roman" w:hAnsi="Times New Roman" w:cs="Times New Roman"/>
          <w:sz w:val="28"/>
          <w:szCs w:val="28"/>
          <w:lang w:eastAsia="ar-SA"/>
        </w:rPr>
        <w:t xml:space="preserve">Отчет по результатам контрольного мероприятия рассматривался на заседании Коллегии Счетной палаты Российской Федерации </w:t>
      </w:r>
      <w:r w:rsidRPr="0049762A">
        <w:rPr>
          <w:rFonts w:ascii="Times New Roman" w:hAnsi="Times New Roman" w:cs="Times New Roman"/>
          <w:sz w:val="28"/>
          <w:szCs w:val="28"/>
        </w:rPr>
        <w:t>29.05.2020</w:t>
      </w:r>
      <w:r w:rsidR="00786727">
        <w:rPr>
          <w:rFonts w:ascii="Times New Roman" w:hAnsi="Times New Roman" w:cs="Times New Roman"/>
          <w:sz w:val="28"/>
          <w:szCs w:val="28"/>
        </w:rPr>
        <w:t xml:space="preserve">, </w:t>
      </w:r>
      <w:r w:rsidR="000E6BC1">
        <w:rPr>
          <w:rFonts w:ascii="Times New Roman" w:hAnsi="Times New Roman" w:cs="Times New Roman"/>
          <w:sz w:val="28"/>
          <w:szCs w:val="28"/>
        </w:rPr>
        <w:t>в</w:t>
      </w:r>
      <w:r w:rsidR="00786727">
        <w:rPr>
          <w:rFonts w:ascii="Times New Roman" w:hAnsi="Times New Roman" w:cs="Times New Roman"/>
          <w:sz w:val="28"/>
          <w:szCs w:val="28"/>
        </w:rPr>
        <w:t xml:space="preserve"> котором приняли </w:t>
      </w:r>
      <w:r w:rsidRPr="0049762A">
        <w:rPr>
          <w:rFonts w:ascii="Times New Roman" w:hAnsi="Times New Roman" w:cs="Times New Roman"/>
          <w:sz w:val="28"/>
          <w:szCs w:val="28"/>
        </w:rPr>
        <w:t xml:space="preserve">участие Губернатор Нижегородской области, министр экологии и природных ресурсов Нижегородской области, директор ГБУ НО «Экология региона», </w:t>
      </w:r>
      <w:r w:rsidR="00786727" w:rsidRPr="0049762A">
        <w:rPr>
          <w:rFonts w:ascii="Times New Roman" w:hAnsi="Times New Roman" w:cs="Times New Roman"/>
          <w:sz w:val="28"/>
          <w:szCs w:val="28"/>
        </w:rPr>
        <w:t xml:space="preserve">представители контрольно-счетной палаты </w:t>
      </w:r>
      <w:r w:rsidR="00786727">
        <w:rPr>
          <w:rFonts w:ascii="Times New Roman" w:hAnsi="Times New Roman" w:cs="Times New Roman"/>
          <w:sz w:val="28"/>
          <w:szCs w:val="28"/>
        </w:rPr>
        <w:t>и подрядчика</w:t>
      </w:r>
      <w:r w:rsidRPr="0049762A">
        <w:rPr>
          <w:rFonts w:ascii="Times New Roman" w:hAnsi="Times New Roman" w:cs="Times New Roman"/>
          <w:sz w:val="28"/>
          <w:szCs w:val="28"/>
        </w:rPr>
        <w:t>.</w:t>
      </w:r>
    </w:p>
    <w:p w14:paraId="79FE955E" w14:textId="07B34E6E" w:rsidR="00786727" w:rsidRPr="00786727" w:rsidRDefault="00786727" w:rsidP="007867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рассмотрения отчета </w:t>
      </w:r>
      <w:r w:rsidR="00FE343C">
        <w:rPr>
          <w:rFonts w:ascii="Times New Roman" w:hAnsi="Times New Roman" w:cs="Times New Roman"/>
          <w:sz w:val="28"/>
          <w:szCs w:val="28"/>
        </w:rPr>
        <w:t xml:space="preserve">Счетной палатой Российской Федерации </w:t>
      </w:r>
      <w:r>
        <w:rPr>
          <w:rFonts w:ascii="Times New Roman" w:hAnsi="Times New Roman" w:cs="Times New Roman"/>
          <w:sz w:val="28"/>
          <w:szCs w:val="28"/>
        </w:rPr>
        <w:t>направлены</w:t>
      </w:r>
      <w:r w:rsidRPr="00786727">
        <w:rPr>
          <w:rFonts w:ascii="Times New Roman" w:hAnsi="Times New Roman" w:cs="Times New Roman"/>
          <w:sz w:val="28"/>
          <w:szCs w:val="28"/>
        </w:rPr>
        <w:t>:</w:t>
      </w:r>
      <w:r>
        <w:rPr>
          <w:rFonts w:ascii="Times New Roman" w:hAnsi="Times New Roman" w:cs="Times New Roman"/>
          <w:sz w:val="28"/>
          <w:szCs w:val="28"/>
        </w:rPr>
        <w:t xml:space="preserve"> информационное письмо Губернатору Нижегородской области и представление директору ГБУ НО «Экология региона».</w:t>
      </w:r>
    </w:p>
    <w:p w14:paraId="1AA1C15D" w14:textId="3FBE8AC5" w:rsidR="00427460" w:rsidRDefault="00427460" w:rsidP="00781536">
      <w:pPr>
        <w:spacing w:after="0" w:line="240" w:lineRule="auto"/>
        <w:ind w:firstLine="709"/>
        <w:jc w:val="both"/>
        <w:rPr>
          <w:rFonts w:ascii="Times New Roman" w:hAnsi="Times New Roman"/>
          <w:color w:val="FF0000"/>
          <w:sz w:val="28"/>
          <w:szCs w:val="28"/>
        </w:rPr>
      </w:pPr>
      <w:r w:rsidRPr="00427460">
        <w:rPr>
          <w:rFonts w:ascii="Times New Roman" w:hAnsi="Times New Roman"/>
          <w:sz w:val="28"/>
          <w:szCs w:val="28"/>
        </w:rPr>
        <w:lastRenderedPageBreak/>
        <w:t xml:space="preserve">2) «Аудит </w:t>
      </w:r>
      <w:r>
        <w:rPr>
          <w:rFonts w:ascii="Times New Roman" w:hAnsi="Times New Roman"/>
          <w:sz w:val="28"/>
          <w:szCs w:val="28"/>
        </w:rPr>
        <w:t>результативности комплекса мероприятий по оздоровлению реки Волги, реализованных в 2017-2019 годах и истекшем периоде 2020 года, и их влияния на решение задач Указа Президента Российской Федерации от 7 мая 2018 г. №</w:t>
      </w:r>
      <w:r w:rsidR="000A7F50">
        <w:rPr>
          <w:rFonts w:ascii="Times New Roman" w:hAnsi="Times New Roman"/>
          <w:sz w:val="28"/>
          <w:szCs w:val="28"/>
        </w:rPr>
        <w:t> </w:t>
      </w:r>
      <w:r>
        <w:rPr>
          <w:rFonts w:ascii="Times New Roman" w:hAnsi="Times New Roman"/>
          <w:sz w:val="28"/>
          <w:szCs w:val="28"/>
        </w:rPr>
        <w:t xml:space="preserve">204». </w:t>
      </w:r>
    </w:p>
    <w:p w14:paraId="49ADE357" w14:textId="5118E75E" w:rsidR="003F292C" w:rsidRPr="00DE5EBD" w:rsidRDefault="00411852" w:rsidP="00781536">
      <w:pPr>
        <w:widowControl w:val="0"/>
        <w:spacing w:after="0" w:line="240" w:lineRule="auto"/>
        <w:ind w:firstLine="709"/>
        <w:jc w:val="both"/>
        <w:rPr>
          <w:rFonts w:ascii="Times New Roman" w:hAnsi="Times New Roman"/>
          <w:sz w:val="28"/>
          <w:szCs w:val="28"/>
        </w:rPr>
      </w:pPr>
      <w:r w:rsidRPr="00427460">
        <w:rPr>
          <w:rFonts w:ascii="Times New Roman" w:hAnsi="Times New Roman"/>
          <w:sz w:val="28"/>
          <w:szCs w:val="28"/>
        </w:rPr>
        <w:t xml:space="preserve">По </w:t>
      </w:r>
      <w:r w:rsidR="00FE343C">
        <w:rPr>
          <w:rFonts w:ascii="Times New Roman" w:hAnsi="Times New Roman"/>
          <w:sz w:val="28"/>
          <w:szCs w:val="28"/>
        </w:rPr>
        <w:t xml:space="preserve">результатам </w:t>
      </w:r>
      <w:r w:rsidR="00427460" w:rsidRPr="00427460">
        <w:rPr>
          <w:rFonts w:ascii="Times New Roman" w:hAnsi="Times New Roman"/>
          <w:sz w:val="28"/>
          <w:szCs w:val="28"/>
        </w:rPr>
        <w:t>контрольного мероприятия</w:t>
      </w:r>
      <w:r w:rsidR="003F292C">
        <w:rPr>
          <w:rFonts w:ascii="Times New Roman" w:hAnsi="Times New Roman"/>
          <w:sz w:val="28"/>
          <w:szCs w:val="28"/>
        </w:rPr>
        <w:t xml:space="preserve"> б</w:t>
      </w:r>
      <w:r w:rsidR="003F292C" w:rsidRPr="003F292C">
        <w:rPr>
          <w:rFonts w:ascii="Times New Roman" w:hAnsi="Times New Roman"/>
          <w:sz w:val="28"/>
          <w:szCs w:val="28"/>
        </w:rPr>
        <w:t>ыло</w:t>
      </w:r>
      <w:r w:rsidR="003F292C">
        <w:rPr>
          <w:rFonts w:ascii="Times New Roman" w:hAnsi="Times New Roman"/>
          <w:sz w:val="28"/>
          <w:szCs w:val="28"/>
        </w:rPr>
        <w:t xml:space="preserve"> </w:t>
      </w:r>
      <w:r w:rsidR="003F292C" w:rsidRPr="00DE5EBD">
        <w:rPr>
          <w:rFonts w:ascii="Times New Roman" w:hAnsi="Times New Roman"/>
          <w:sz w:val="28"/>
          <w:szCs w:val="28"/>
        </w:rPr>
        <w:t>отмечено недостаточное взаимодействие между федеральными и региональными органами исполнительной власти еще на этапе формирования регионального проекта «Оздоровление Волги». Отсутствие подготовительного этапа перед формированием регионального проекта привело</w:t>
      </w:r>
      <w:r w:rsidR="005A70CB">
        <w:rPr>
          <w:rFonts w:ascii="Times New Roman" w:hAnsi="Times New Roman"/>
          <w:sz w:val="28"/>
          <w:szCs w:val="28"/>
        </w:rPr>
        <w:t xml:space="preserve"> </w:t>
      </w:r>
      <w:r w:rsidR="003F292C" w:rsidRPr="00DE5EBD">
        <w:rPr>
          <w:rFonts w:ascii="Times New Roman" w:hAnsi="Times New Roman"/>
          <w:sz w:val="28"/>
          <w:szCs w:val="28"/>
        </w:rPr>
        <w:t>к</w:t>
      </w:r>
      <w:r w:rsidR="005A70CB">
        <w:rPr>
          <w:rFonts w:ascii="Times New Roman" w:hAnsi="Times New Roman"/>
          <w:sz w:val="28"/>
          <w:szCs w:val="28"/>
        </w:rPr>
        <w:t xml:space="preserve"> </w:t>
      </w:r>
      <w:r w:rsidR="003F292C" w:rsidRPr="00DE5EBD">
        <w:rPr>
          <w:rFonts w:ascii="Times New Roman" w:hAnsi="Times New Roman"/>
          <w:sz w:val="28"/>
          <w:szCs w:val="28"/>
        </w:rPr>
        <w:t>том</w:t>
      </w:r>
      <w:r w:rsidR="005A70CB">
        <w:rPr>
          <w:rFonts w:ascii="Times New Roman" w:hAnsi="Times New Roman"/>
          <w:sz w:val="28"/>
          <w:szCs w:val="28"/>
        </w:rPr>
        <w:t>у</w:t>
      </w:r>
      <w:r w:rsidR="00B638B7">
        <w:rPr>
          <w:rFonts w:ascii="Times New Roman" w:hAnsi="Times New Roman"/>
          <w:sz w:val="28"/>
          <w:szCs w:val="28"/>
        </w:rPr>
        <w:t>,</w:t>
      </w:r>
      <w:r w:rsidR="005A70CB">
        <w:rPr>
          <w:rFonts w:ascii="Times New Roman" w:hAnsi="Times New Roman"/>
          <w:sz w:val="28"/>
          <w:szCs w:val="28"/>
        </w:rPr>
        <w:t xml:space="preserve"> </w:t>
      </w:r>
      <w:r w:rsidR="003F292C" w:rsidRPr="00DE5EBD">
        <w:rPr>
          <w:rFonts w:ascii="Times New Roman" w:hAnsi="Times New Roman"/>
          <w:sz w:val="28"/>
          <w:szCs w:val="28"/>
        </w:rPr>
        <w:t xml:space="preserve">что на момент формирования проекта: </w:t>
      </w:r>
    </w:p>
    <w:p w14:paraId="5C0E4F11" w14:textId="254FA739" w:rsidR="003F292C" w:rsidRDefault="002071E9" w:rsidP="002E37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00662C4A">
        <w:rPr>
          <w:rFonts w:ascii="Times New Roman" w:hAnsi="Times New Roman"/>
          <w:sz w:val="28"/>
          <w:szCs w:val="28"/>
        </w:rPr>
        <w:t>н</w:t>
      </w:r>
      <w:r w:rsidR="003F292C" w:rsidRPr="00DE5EBD">
        <w:rPr>
          <w:rFonts w:ascii="Times New Roman" w:hAnsi="Times New Roman"/>
          <w:sz w:val="28"/>
          <w:szCs w:val="28"/>
        </w:rPr>
        <w:t xml:space="preserve">е </w:t>
      </w:r>
      <w:r w:rsidR="003F292C">
        <w:rPr>
          <w:rFonts w:ascii="Times New Roman" w:hAnsi="Times New Roman"/>
          <w:sz w:val="28"/>
          <w:szCs w:val="28"/>
        </w:rPr>
        <w:t xml:space="preserve">была </w:t>
      </w:r>
      <w:r w:rsidR="003F292C" w:rsidRPr="00DE5EBD">
        <w:rPr>
          <w:rFonts w:ascii="Times New Roman" w:hAnsi="Times New Roman"/>
          <w:sz w:val="28"/>
          <w:szCs w:val="28"/>
        </w:rPr>
        <w:t>проведена должным образом комплексная оценка текущего состояния систем очистки сточных вод, сбрасываемых на территории Нижегородской области в реку Волгу</w:t>
      </w:r>
      <w:r w:rsidR="003F292C" w:rsidRPr="003F292C">
        <w:rPr>
          <w:rFonts w:ascii="Times New Roman" w:hAnsi="Times New Roman"/>
          <w:sz w:val="28"/>
          <w:szCs w:val="28"/>
        </w:rPr>
        <w:t>;</w:t>
      </w:r>
    </w:p>
    <w:p w14:paraId="6ABFE8B4" w14:textId="4F74F7F9" w:rsidR="003F292C" w:rsidRDefault="002071E9" w:rsidP="002E372A">
      <w:pPr>
        <w:spacing w:after="0" w:line="240" w:lineRule="auto"/>
        <w:ind w:firstLine="709"/>
        <w:jc w:val="both"/>
        <w:rPr>
          <w:rFonts w:ascii="Times New Roman" w:hAnsi="Times New Roman"/>
          <w:sz w:val="28"/>
          <w:szCs w:val="28"/>
        </w:rPr>
      </w:pPr>
      <w:r>
        <w:rPr>
          <w:rFonts w:ascii="Times New Roman" w:hAnsi="Times New Roman"/>
          <w:sz w:val="28"/>
          <w:szCs w:val="28"/>
        </w:rPr>
        <w:t>- </w:t>
      </w:r>
      <w:r w:rsidR="00662C4A">
        <w:rPr>
          <w:rFonts w:ascii="Times New Roman" w:hAnsi="Times New Roman"/>
          <w:sz w:val="28"/>
          <w:szCs w:val="28"/>
        </w:rPr>
        <w:t>в</w:t>
      </w:r>
      <w:r w:rsidR="003F292C">
        <w:rPr>
          <w:rFonts w:ascii="Times New Roman" w:hAnsi="Times New Roman"/>
          <w:sz w:val="28"/>
          <w:szCs w:val="28"/>
        </w:rPr>
        <w:t xml:space="preserve"> отдельных муниципальных образованиях н</w:t>
      </w:r>
      <w:r w:rsidR="003F292C" w:rsidRPr="00DE5EBD">
        <w:rPr>
          <w:rFonts w:ascii="Times New Roman" w:hAnsi="Times New Roman"/>
          <w:sz w:val="28"/>
          <w:szCs w:val="28"/>
        </w:rPr>
        <w:t>е урегулированы вопросы с земельными участками под строительство</w:t>
      </w:r>
      <w:r w:rsidR="003F292C" w:rsidRPr="003F292C">
        <w:rPr>
          <w:rFonts w:ascii="Times New Roman" w:hAnsi="Times New Roman"/>
          <w:sz w:val="28"/>
          <w:szCs w:val="28"/>
        </w:rPr>
        <w:t>;</w:t>
      </w:r>
    </w:p>
    <w:p w14:paraId="2B358F99" w14:textId="766D92E1" w:rsidR="002E372A" w:rsidRDefault="002071E9" w:rsidP="002E372A">
      <w:pPr>
        <w:spacing w:after="0" w:line="240" w:lineRule="auto"/>
        <w:ind w:firstLine="709"/>
        <w:jc w:val="both"/>
        <w:rPr>
          <w:rFonts w:ascii="Times New Roman" w:hAnsi="Times New Roman"/>
          <w:sz w:val="28"/>
          <w:szCs w:val="28"/>
        </w:rPr>
      </w:pPr>
      <w:r>
        <w:rPr>
          <w:rFonts w:ascii="Times New Roman" w:hAnsi="Times New Roman"/>
          <w:sz w:val="28"/>
          <w:szCs w:val="28"/>
        </w:rPr>
        <w:t>- </w:t>
      </w:r>
      <w:r w:rsidR="00662C4A">
        <w:rPr>
          <w:rFonts w:ascii="Times New Roman" w:hAnsi="Times New Roman"/>
          <w:sz w:val="28"/>
          <w:szCs w:val="28"/>
        </w:rPr>
        <w:t>о</w:t>
      </w:r>
      <w:r w:rsidR="00DB134B">
        <w:rPr>
          <w:rFonts w:ascii="Times New Roman" w:hAnsi="Times New Roman"/>
          <w:sz w:val="28"/>
          <w:szCs w:val="28"/>
        </w:rPr>
        <w:t>тсутствие возможности финансирования мероприятий по разработке проектной документации</w:t>
      </w:r>
      <w:r w:rsidR="009B5AC3">
        <w:rPr>
          <w:rFonts w:ascii="Times New Roman" w:hAnsi="Times New Roman"/>
          <w:sz w:val="28"/>
          <w:szCs w:val="28"/>
        </w:rPr>
        <w:t xml:space="preserve"> за счет средств федерального бюджета</w:t>
      </w:r>
      <w:r w:rsidR="00DB134B">
        <w:rPr>
          <w:rFonts w:ascii="Times New Roman" w:hAnsi="Times New Roman"/>
          <w:sz w:val="28"/>
          <w:szCs w:val="28"/>
        </w:rPr>
        <w:t xml:space="preserve"> (</w:t>
      </w:r>
      <w:r w:rsidR="009B5AC3">
        <w:rPr>
          <w:rFonts w:ascii="Times New Roman" w:hAnsi="Times New Roman"/>
          <w:sz w:val="28"/>
          <w:szCs w:val="28"/>
        </w:rPr>
        <w:t>не было предусмотрено нормативным правовым актом Российской Федерации</w:t>
      </w:r>
      <w:r w:rsidR="007B287C">
        <w:rPr>
          <w:rFonts w:ascii="Times New Roman" w:hAnsi="Times New Roman"/>
          <w:sz w:val="28"/>
          <w:szCs w:val="28"/>
        </w:rPr>
        <w:t xml:space="preserve"> - </w:t>
      </w:r>
      <w:r w:rsidR="007B287C" w:rsidRPr="003A6890">
        <w:rPr>
          <w:rFonts w:ascii="Times New Roman" w:hAnsi="Times New Roman"/>
          <w:sz w:val="28"/>
          <w:szCs w:val="28"/>
        </w:rPr>
        <w:t xml:space="preserve">указанная цель введена </w:t>
      </w:r>
      <w:r w:rsidR="007B287C">
        <w:rPr>
          <w:rFonts w:ascii="Times New Roman" w:hAnsi="Times New Roman"/>
          <w:sz w:val="28"/>
          <w:szCs w:val="28"/>
        </w:rPr>
        <w:t>лишь в конце 2019 года</w:t>
      </w:r>
      <w:r w:rsidR="007B287C">
        <w:rPr>
          <w:rStyle w:val="a3"/>
          <w:rFonts w:ascii="Times New Roman" w:hAnsi="Times New Roman"/>
          <w:sz w:val="28"/>
          <w:szCs w:val="28"/>
        </w:rPr>
        <w:footnoteReference w:id="31"/>
      </w:r>
      <w:r w:rsidR="002E372A">
        <w:rPr>
          <w:rFonts w:ascii="Times New Roman" w:hAnsi="Times New Roman"/>
          <w:sz w:val="28"/>
          <w:szCs w:val="28"/>
        </w:rPr>
        <w:t>)</w:t>
      </w:r>
      <w:r w:rsidR="007B287C">
        <w:rPr>
          <w:rFonts w:ascii="Times New Roman" w:hAnsi="Times New Roman"/>
          <w:sz w:val="28"/>
          <w:szCs w:val="28"/>
        </w:rPr>
        <w:t>.</w:t>
      </w:r>
      <w:r w:rsidR="002E372A">
        <w:rPr>
          <w:rFonts w:ascii="Times New Roman" w:hAnsi="Times New Roman"/>
          <w:sz w:val="28"/>
          <w:szCs w:val="28"/>
        </w:rPr>
        <w:t xml:space="preserve"> Ограниченность местных бюджетов в бюджетном финансировании не позволила оперативно разработать проектную документацию на строительство и реконструкцию объектов капитального строительства.</w:t>
      </w:r>
    </w:p>
    <w:p w14:paraId="3BC5CCA8" w14:textId="44A6B88D" w:rsidR="002E372A" w:rsidRDefault="002E372A" w:rsidP="002E372A">
      <w:pPr>
        <w:widowControl w:val="0"/>
        <w:spacing w:after="0" w:line="240" w:lineRule="auto"/>
        <w:ind w:firstLine="709"/>
        <w:jc w:val="both"/>
        <w:rPr>
          <w:rFonts w:ascii="Times New Roman" w:hAnsi="Times New Roman"/>
          <w:sz w:val="28"/>
          <w:szCs w:val="28"/>
        </w:rPr>
      </w:pPr>
      <w:r w:rsidRPr="00DE5EBD">
        <w:rPr>
          <w:rFonts w:ascii="Times New Roman" w:hAnsi="Times New Roman"/>
          <w:sz w:val="28"/>
          <w:szCs w:val="28"/>
        </w:rPr>
        <w:t xml:space="preserve">При формировании Подпрограммы «Оздоровление Волги» не </w:t>
      </w:r>
      <w:r>
        <w:rPr>
          <w:rFonts w:ascii="Times New Roman" w:hAnsi="Times New Roman"/>
          <w:sz w:val="28"/>
          <w:szCs w:val="28"/>
        </w:rPr>
        <w:t xml:space="preserve">была </w:t>
      </w:r>
      <w:r w:rsidRPr="00DE5EBD">
        <w:rPr>
          <w:rFonts w:ascii="Times New Roman" w:hAnsi="Times New Roman"/>
          <w:sz w:val="28"/>
          <w:szCs w:val="28"/>
        </w:rPr>
        <w:t>выдержана приоритетность включения в подпрограмму</w:t>
      </w:r>
      <w:r w:rsidRPr="00DE5EBD">
        <w:rPr>
          <w:rFonts w:ascii="Times New Roman" w:hAnsi="Times New Roman"/>
          <w:i/>
          <w:sz w:val="28"/>
          <w:szCs w:val="28"/>
        </w:rPr>
        <w:t xml:space="preserve"> </w:t>
      </w:r>
      <w:r w:rsidRPr="00DE5EBD">
        <w:rPr>
          <w:rFonts w:ascii="Times New Roman" w:hAnsi="Times New Roman"/>
          <w:sz w:val="28"/>
          <w:szCs w:val="28"/>
        </w:rPr>
        <w:t>объектов строительства</w:t>
      </w:r>
      <w:r>
        <w:rPr>
          <w:rFonts w:ascii="Times New Roman" w:hAnsi="Times New Roman"/>
          <w:sz w:val="28"/>
          <w:szCs w:val="28"/>
        </w:rPr>
        <w:t xml:space="preserve"> и </w:t>
      </w:r>
      <w:r w:rsidRPr="00DE5EBD">
        <w:rPr>
          <w:rFonts w:ascii="Times New Roman" w:hAnsi="Times New Roman"/>
          <w:sz w:val="28"/>
          <w:szCs w:val="28"/>
        </w:rPr>
        <w:t xml:space="preserve">реконструкции </w:t>
      </w:r>
      <w:r w:rsidRPr="00DE5EBD">
        <w:rPr>
          <w:rFonts w:ascii="Times New Roman" w:hAnsi="Times New Roman"/>
          <w:i/>
          <w:sz w:val="28"/>
          <w:szCs w:val="28"/>
        </w:rPr>
        <w:t xml:space="preserve">- </w:t>
      </w:r>
      <w:r w:rsidRPr="00DE5EBD">
        <w:rPr>
          <w:rFonts w:ascii="Times New Roman" w:hAnsi="Times New Roman"/>
          <w:sz w:val="28"/>
          <w:szCs w:val="28"/>
        </w:rPr>
        <w:t>объекты должны входить в число 200 крупнейших объектов, расположенных в субъектах Р</w:t>
      </w:r>
      <w:r w:rsidR="00D627A5">
        <w:rPr>
          <w:rFonts w:ascii="Times New Roman" w:hAnsi="Times New Roman"/>
          <w:sz w:val="28"/>
          <w:szCs w:val="28"/>
        </w:rPr>
        <w:t xml:space="preserve">оссийской </w:t>
      </w:r>
      <w:r w:rsidRPr="00DE5EBD">
        <w:rPr>
          <w:rFonts w:ascii="Times New Roman" w:hAnsi="Times New Roman"/>
          <w:sz w:val="28"/>
          <w:szCs w:val="28"/>
        </w:rPr>
        <w:t>Ф</w:t>
      </w:r>
      <w:r w:rsidR="00D627A5">
        <w:rPr>
          <w:rFonts w:ascii="Times New Roman" w:hAnsi="Times New Roman"/>
          <w:sz w:val="28"/>
          <w:szCs w:val="28"/>
        </w:rPr>
        <w:t>едерации</w:t>
      </w:r>
      <w:r w:rsidRPr="00DE5EBD">
        <w:rPr>
          <w:rFonts w:ascii="Times New Roman" w:hAnsi="Times New Roman"/>
          <w:sz w:val="28"/>
          <w:szCs w:val="28"/>
        </w:rPr>
        <w:t xml:space="preserve">, на территории которых протекает река Волга, оказывающих негативное воздействие на окружающую среду. </w:t>
      </w:r>
    </w:p>
    <w:p w14:paraId="5E45EDEF" w14:textId="5489BCE5" w:rsidR="002E372A" w:rsidRDefault="002E372A" w:rsidP="002E372A">
      <w:pPr>
        <w:spacing w:after="0" w:line="240" w:lineRule="auto"/>
        <w:ind w:firstLine="709"/>
        <w:jc w:val="both"/>
        <w:rPr>
          <w:rFonts w:ascii="Times New Roman" w:hAnsi="Times New Roman"/>
          <w:sz w:val="28"/>
          <w:szCs w:val="28"/>
        </w:rPr>
      </w:pPr>
      <w:r w:rsidRPr="00DE5EBD">
        <w:rPr>
          <w:rFonts w:ascii="Times New Roman" w:hAnsi="Times New Roman"/>
          <w:sz w:val="28"/>
          <w:szCs w:val="28"/>
        </w:rPr>
        <w:t>Основным критерием отбора инвестиционных проектов</w:t>
      </w:r>
      <w:r>
        <w:rPr>
          <w:rFonts w:ascii="Times New Roman" w:hAnsi="Times New Roman"/>
          <w:sz w:val="28"/>
          <w:szCs w:val="28"/>
        </w:rPr>
        <w:t xml:space="preserve"> по строительству и реконструкции очистных сооружений</w:t>
      </w:r>
      <w:r w:rsidRPr="00DE5EBD">
        <w:rPr>
          <w:rFonts w:ascii="Times New Roman" w:hAnsi="Times New Roman"/>
          <w:sz w:val="28"/>
          <w:szCs w:val="28"/>
        </w:rPr>
        <w:t xml:space="preserve"> </w:t>
      </w:r>
      <w:r w:rsidRPr="002E372A">
        <w:rPr>
          <w:rFonts w:ascii="Times New Roman" w:hAnsi="Times New Roman"/>
          <w:sz w:val="28"/>
          <w:szCs w:val="28"/>
        </w:rPr>
        <w:t>на начальном этапе</w:t>
      </w:r>
      <w:r w:rsidRPr="00DE5EBD">
        <w:rPr>
          <w:rFonts w:ascii="Times New Roman" w:hAnsi="Times New Roman"/>
          <w:sz w:val="28"/>
          <w:szCs w:val="28"/>
        </w:rPr>
        <w:t xml:space="preserve"> вынужденно являлось наличие разработанной проектной документации, а не бюджетная эффективность</w:t>
      </w:r>
      <w:r w:rsidR="001310E8">
        <w:rPr>
          <w:rFonts w:ascii="Times New Roman" w:hAnsi="Times New Roman"/>
          <w:sz w:val="28"/>
          <w:szCs w:val="28"/>
        </w:rPr>
        <w:t>.</w:t>
      </w:r>
    </w:p>
    <w:p w14:paraId="29AB1E83" w14:textId="54EA91DF" w:rsidR="00787657" w:rsidRDefault="007B287C" w:rsidP="00340C9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87657" w:rsidRPr="00DE5EBD">
        <w:rPr>
          <w:rFonts w:ascii="Times New Roman" w:hAnsi="Times New Roman"/>
          <w:sz w:val="28"/>
          <w:szCs w:val="28"/>
        </w:rPr>
        <w:t>Проверка показала, что недостаточно</w:t>
      </w:r>
      <w:r w:rsidR="000E6BC1">
        <w:rPr>
          <w:rFonts w:ascii="Times New Roman" w:hAnsi="Times New Roman"/>
          <w:sz w:val="28"/>
          <w:szCs w:val="28"/>
        </w:rPr>
        <w:t>е</w:t>
      </w:r>
      <w:r w:rsidR="00787657" w:rsidRPr="00DE5EBD">
        <w:rPr>
          <w:rFonts w:ascii="Times New Roman" w:hAnsi="Times New Roman"/>
          <w:sz w:val="28"/>
          <w:szCs w:val="28"/>
        </w:rPr>
        <w:t xml:space="preserve"> внимани</w:t>
      </w:r>
      <w:r w:rsidR="000E6BC1">
        <w:rPr>
          <w:rFonts w:ascii="Times New Roman" w:hAnsi="Times New Roman"/>
          <w:sz w:val="28"/>
          <w:szCs w:val="28"/>
        </w:rPr>
        <w:t>е</w:t>
      </w:r>
      <w:r w:rsidR="00787657" w:rsidRPr="00DE5EBD">
        <w:rPr>
          <w:rFonts w:ascii="Times New Roman" w:hAnsi="Times New Roman"/>
          <w:sz w:val="28"/>
          <w:szCs w:val="28"/>
        </w:rPr>
        <w:t xml:space="preserve"> удел</w:t>
      </w:r>
      <w:r w:rsidR="000E6BC1">
        <w:rPr>
          <w:rFonts w:ascii="Times New Roman" w:hAnsi="Times New Roman"/>
          <w:sz w:val="28"/>
          <w:szCs w:val="28"/>
        </w:rPr>
        <w:t>ялось</w:t>
      </w:r>
      <w:r w:rsidR="00787657" w:rsidRPr="00DE5EBD">
        <w:rPr>
          <w:rFonts w:ascii="Times New Roman" w:hAnsi="Times New Roman"/>
          <w:sz w:val="28"/>
          <w:szCs w:val="28"/>
        </w:rPr>
        <w:t xml:space="preserve"> мероприятиям по разработке проектно-сметной документации на строительство </w:t>
      </w:r>
      <w:r w:rsidR="00787657">
        <w:rPr>
          <w:rFonts w:ascii="Times New Roman" w:hAnsi="Times New Roman"/>
          <w:sz w:val="28"/>
          <w:szCs w:val="28"/>
        </w:rPr>
        <w:t xml:space="preserve">и </w:t>
      </w:r>
      <w:r w:rsidR="00787657" w:rsidRPr="00DE5EBD">
        <w:rPr>
          <w:rFonts w:ascii="Times New Roman" w:hAnsi="Times New Roman"/>
          <w:sz w:val="28"/>
          <w:szCs w:val="28"/>
        </w:rPr>
        <w:t xml:space="preserve">реконструкцию очистных сооружений, по которым основным заказчиком выступали органы местного самоуправления. Установлено, что отсутствие конкурентной среды (недостаточность проектных организаций) не позволило в результате торгов </w:t>
      </w:r>
      <w:r w:rsidR="000E6BC1" w:rsidRPr="00DE5EBD">
        <w:rPr>
          <w:rFonts w:ascii="Times New Roman" w:hAnsi="Times New Roman"/>
          <w:sz w:val="28"/>
          <w:szCs w:val="28"/>
        </w:rPr>
        <w:t xml:space="preserve">выявить </w:t>
      </w:r>
      <w:r w:rsidR="00787657" w:rsidRPr="00DE5EBD">
        <w:rPr>
          <w:rFonts w:ascii="Times New Roman" w:hAnsi="Times New Roman"/>
          <w:sz w:val="28"/>
          <w:szCs w:val="28"/>
        </w:rPr>
        <w:t>исполнителей, способных качественно и оперативно разработать проектно-сметную документацию.</w:t>
      </w:r>
    </w:p>
    <w:p w14:paraId="2CD3CD6E" w14:textId="386D1493" w:rsidR="00787657" w:rsidRDefault="00787657" w:rsidP="00787657">
      <w:pPr>
        <w:spacing w:after="0" w:line="240" w:lineRule="auto"/>
        <w:ind w:firstLine="709"/>
        <w:jc w:val="both"/>
        <w:rPr>
          <w:rFonts w:ascii="Times New Roman" w:hAnsi="Times New Roman"/>
          <w:sz w:val="28"/>
          <w:szCs w:val="28"/>
        </w:rPr>
      </w:pPr>
      <w:r w:rsidRPr="001310E8">
        <w:rPr>
          <w:rFonts w:ascii="Times New Roman" w:hAnsi="Times New Roman"/>
          <w:sz w:val="28"/>
          <w:szCs w:val="28"/>
        </w:rPr>
        <w:t xml:space="preserve">В ходе встречных проверок в муниципальных образованиях </w:t>
      </w:r>
      <w:r w:rsidR="001310E8">
        <w:rPr>
          <w:rFonts w:ascii="Times New Roman" w:hAnsi="Times New Roman"/>
          <w:sz w:val="28"/>
          <w:szCs w:val="28"/>
        </w:rPr>
        <w:t xml:space="preserve">были </w:t>
      </w:r>
      <w:r w:rsidRPr="001310E8">
        <w:rPr>
          <w:rFonts w:ascii="Times New Roman" w:hAnsi="Times New Roman"/>
          <w:sz w:val="28"/>
          <w:szCs w:val="28"/>
        </w:rPr>
        <w:t>установлен</w:t>
      </w:r>
      <w:r w:rsidR="001310E8">
        <w:rPr>
          <w:rFonts w:ascii="Times New Roman" w:hAnsi="Times New Roman"/>
          <w:sz w:val="28"/>
          <w:szCs w:val="28"/>
        </w:rPr>
        <w:t>ы факты расторжения муниципальных контрактов в связи с невыполнением исполнителями принятых обязательств, переноса срока выполнения работ на более поздние сроки, а также нарушения исполнителями срока выполнения работ от 52 до 144 дней.</w:t>
      </w:r>
      <w:r w:rsidR="00E5141D">
        <w:rPr>
          <w:rFonts w:ascii="Times New Roman" w:hAnsi="Times New Roman"/>
          <w:sz w:val="28"/>
          <w:szCs w:val="28"/>
        </w:rPr>
        <w:t xml:space="preserve"> </w:t>
      </w:r>
    </w:p>
    <w:p w14:paraId="135A176D" w14:textId="0FF21003" w:rsidR="008F6537" w:rsidRPr="00E5141D" w:rsidRDefault="00662C4A" w:rsidP="00E5141D">
      <w:pPr>
        <w:spacing w:after="0" w:line="240" w:lineRule="auto"/>
        <w:ind w:firstLine="709"/>
        <w:jc w:val="both"/>
        <w:rPr>
          <w:rFonts w:ascii="Times New Roman" w:hAnsi="Times New Roman"/>
          <w:sz w:val="28"/>
          <w:szCs w:val="28"/>
        </w:rPr>
      </w:pPr>
      <w:r>
        <w:rPr>
          <w:rFonts w:ascii="Times New Roman" w:hAnsi="Times New Roman"/>
          <w:sz w:val="28"/>
          <w:szCs w:val="28"/>
        </w:rPr>
        <w:t>О</w:t>
      </w:r>
      <w:r w:rsidR="008F6537" w:rsidRPr="00E5141D">
        <w:rPr>
          <w:rFonts w:ascii="Times New Roman" w:hAnsi="Times New Roman"/>
          <w:sz w:val="28"/>
          <w:szCs w:val="28"/>
        </w:rPr>
        <w:t>рганы местного самоуправления оказались не готовы к реализации столь масштабных проектов</w:t>
      </w:r>
      <w:r>
        <w:rPr>
          <w:rFonts w:ascii="Times New Roman" w:hAnsi="Times New Roman"/>
          <w:sz w:val="28"/>
          <w:szCs w:val="28"/>
        </w:rPr>
        <w:t xml:space="preserve"> - </w:t>
      </w:r>
      <w:r w:rsidR="00E5141D">
        <w:rPr>
          <w:rFonts w:ascii="Times New Roman" w:hAnsi="Times New Roman"/>
          <w:sz w:val="28"/>
          <w:szCs w:val="28"/>
        </w:rPr>
        <w:t xml:space="preserve">были </w:t>
      </w:r>
      <w:r w:rsidR="008F6537" w:rsidRPr="00E5141D">
        <w:rPr>
          <w:rFonts w:ascii="Times New Roman" w:hAnsi="Times New Roman"/>
          <w:sz w:val="28"/>
          <w:szCs w:val="28"/>
        </w:rPr>
        <w:t xml:space="preserve">установлены случаи нарушения лимитной дисциплины, актирования и оплаты фактически невыполненных работ, отсутствия надлежащего </w:t>
      </w:r>
      <w:r w:rsidR="008F6537" w:rsidRPr="00E5141D">
        <w:rPr>
          <w:rFonts w:ascii="Times New Roman" w:hAnsi="Times New Roman"/>
          <w:sz w:val="28"/>
          <w:szCs w:val="28"/>
        </w:rPr>
        <w:lastRenderedPageBreak/>
        <w:t>контроля за исполнением обязательств контрагентами по отдельным муниципальным контрактам; отмечены факты несвоевременного предоставления отчетов, наличия недостоверной информации в отчетных документах.</w:t>
      </w:r>
    </w:p>
    <w:p w14:paraId="0A49905E" w14:textId="6E1AC5D2" w:rsidR="009E3B17" w:rsidRDefault="002849A8" w:rsidP="009E3B17">
      <w:pPr>
        <w:spacing w:after="0" w:line="240" w:lineRule="auto"/>
        <w:ind w:firstLine="709"/>
        <w:jc w:val="both"/>
        <w:rPr>
          <w:rFonts w:ascii="Times New Roman" w:hAnsi="Times New Roman" w:cs="Times New Roman"/>
          <w:sz w:val="28"/>
          <w:szCs w:val="28"/>
        </w:rPr>
      </w:pPr>
      <w:r w:rsidRPr="009F43D3">
        <w:rPr>
          <w:rFonts w:ascii="Times New Roman" w:hAnsi="Times New Roman" w:cs="Times New Roman"/>
          <w:sz w:val="28"/>
          <w:szCs w:val="28"/>
        </w:rPr>
        <w:t xml:space="preserve">Отчет </w:t>
      </w:r>
      <w:r w:rsidR="00FC0B00">
        <w:rPr>
          <w:rFonts w:ascii="Times New Roman" w:hAnsi="Times New Roman" w:cs="Times New Roman"/>
          <w:sz w:val="28"/>
          <w:szCs w:val="28"/>
        </w:rPr>
        <w:t>п</w:t>
      </w:r>
      <w:r w:rsidR="00875749">
        <w:rPr>
          <w:rFonts w:ascii="Times New Roman" w:hAnsi="Times New Roman" w:cs="Times New Roman"/>
          <w:sz w:val="28"/>
          <w:szCs w:val="28"/>
        </w:rPr>
        <w:t>о</w:t>
      </w:r>
      <w:r w:rsidR="006D7FE5">
        <w:rPr>
          <w:rFonts w:ascii="Times New Roman" w:hAnsi="Times New Roman" w:cs="Times New Roman"/>
          <w:sz w:val="28"/>
          <w:szCs w:val="28"/>
        </w:rPr>
        <w:t xml:space="preserve"> результата</w:t>
      </w:r>
      <w:r w:rsidR="00FC0B00">
        <w:rPr>
          <w:rFonts w:ascii="Times New Roman" w:hAnsi="Times New Roman" w:cs="Times New Roman"/>
          <w:sz w:val="28"/>
          <w:szCs w:val="28"/>
        </w:rPr>
        <w:t>м</w:t>
      </w:r>
      <w:r w:rsidR="006D7FE5">
        <w:rPr>
          <w:rFonts w:ascii="Times New Roman" w:hAnsi="Times New Roman" w:cs="Times New Roman"/>
          <w:sz w:val="28"/>
          <w:szCs w:val="28"/>
        </w:rPr>
        <w:t xml:space="preserve"> контрольного мероприятия </w:t>
      </w:r>
      <w:r w:rsidRPr="009F43D3">
        <w:rPr>
          <w:rFonts w:ascii="Times New Roman" w:hAnsi="Times New Roman" w:cs="Times New Roman"/>
          <w:sz w:val="28"/>
          <w:szCs w:val="28"/>
        </w:rPr>
        <w:t xml:space="preserve">рассмотрен Коллегией Счетной палаты Российской Федерации в </w:t>
      </w:r>
      <w:r w:rsidR="009F43D3" w:rsidRPr="009F43D3">
        <w:rPr>
          <w:rFonts w:ascii="Times New Roman" w:hAnsi="Times New Roman" w:cs="Times New Roman"/>
          <w:sz w:val="28"/>
          <w:szCs w:val="28"/>
        </w:rPr>
        <w:t>ноябре</w:t>
      </w:r>
      <w:r w:rsidRPr="009F43D3">
        <w:rPr>
          <w:rFonts w:ascii="Times New Roman" w:hAnsi="Times New Roman" w:cs="Times New Roman"/>
          <w:sz w:val="28"/>
          <w:szCs w:val="28"/>
        </w:rPr>
        <w:t xml:space="preserve"> 20</w:t>
      </w:r>
      <w:r w:rsidR="009F43D3" w:rsidRPr="009F43D3">
        <w:rPr>
          <w:rFonts w:ascii="Times New Roman" w:hAnsi="Times New Roman" w:cs="Times New Roman"/>
          <w:sz w:val="28"/>
          <w:szCs w:val="28"/>
        </w:rPr>
        <w:t>20</w:t>
      </w:r>
      <w:r w:rsidRPr="009F43D3">
        <w:rPr>
          <w:rFonts w:ascii="Times New Roman" w:hAnsi="Times New Roman" w:cs="Times New Roman"/>
          <w:sz w:val="28"/>
          <w:szCs w:val="28"/>
        </w:rPr>
        <w:t xml:space="preserve"> года</w:t>
      </w:r>
      <w:r w:rsidR="009F43D3" w:rsidRPr="009F43D3">
        <w:rPr>
          <w:rFonts w:ascii="Times New Roman" w:hAnsi="Times New Roman" w:cs="Times New Roman"/>
          <w:sz w:val="28"/>
          <w:szCs w:val="28"/>
        </w:rPr>
        <w:t>, п</w:t>
      </w:r>
      <w:r w:rsidRPr="009F43D3">
        <w:rPr>
          <w:rFonts w:ascii="Times New Roman" w:hAnsi="Times New Roman" w:cs="Times New Roman"/>
          <w:sz w:val="28"/>
          <w:szCs w:val="28"/>
        </w:rPr>
        <w:t xml:space="preserve">о итогам рассмотрения </w:t>
      </w:r>
      <w:r w:rsidR="009F43D3" w:rsidRPr="009F43D3">
        <w:rPr>
          <w:rFonts w:ascii="Times New Roman" w:hAnsi="Times New Roman" w:cs="Times New Roman"/>
          <w:sz w:val="28"/>
          <w:szCs w:val="28"/>
        </w:rPr>
        <w:t>к</w:t>
      </w:r>
      <w:r w:rsidR="009E3B17" w:rsidRPr="009F43D3">
        <w:rPr>
          <w:rFonts w:ascii="Times New Roman" w:hAnsi="Times New Roman" w:cs="Times New Roman"/>
          <w:sz w:val="28"/>
          <w:szCs w:val="28"/>
        </w:rPr>
        <w:t>онтрольно-счетной палатой</w:t>
      </w:r>
      <w:r w:rsidR="00E92623" w:rsidRPr="009F43D3">
        <w:rPr>
          <w:rFonts w:ascii="Times New Roman" w:hAnsi="Times New Roman" w:cs="Times New Roman"/>
          <w:sz w:val="28"/>
          <w:szCs w:val="28"/>
        </w:rPr>
        <w:t xml:space="preserve"> Нижегородской области</w:t>
      </w:r>
      <w:r w:rsidR="009E3B17" w:rsidRPr="009F43D3">
        <w:rPr>
          <w:rFonts w:ascii="Times New Roman" w:hAnsi="Times New Roman" w:cs="Times New Roman"/>
          <w:sz w:val="28"/>
          <w:szCs w:val="28"/>
        </w:rPr>
        <w:t xml:space="preserve"> направлен</w:t>
      </w:r>
      <w:r w:rsidR="009F43D3" w:rsidRPr="009F43D3">
        <w:rPr>
          <w:rFonts w:ascii="Times New Roman" w:hAnsi="Times New Roman" w:cs="Times New Roman"/>
          <w:sz w:val="28"/>
          <w:szCs w:val="28"/>
        </w:rPr>
        <w:t>ы</w:t>
      </w:r>
      <w:r w:rsidR="009E3B17" w:rsidRPr="009F43D3">
        <w:rPr>
          <w:rFonts w:ascii="Times New Roman" w:hAnsi="Times New Roman" w:cs="Times New Roman"/>
          <w:sz w:val="28"/>
          <w:szCs w:val="28"/>
        </w:rPr>
        <w:t xml:space="preserve"> </w:t>
      </w:r>
      <w:r w:rsidR="008F471D" w:rsidRPr="009F43D3">
        <w:rPr>
          <w:rFonts w:ascii="Times New Roman" w:hAnsi="Times New Roman" w:cs="Times New Roman"/>
          <w:sz w:val="28"/>
          <w:szCs w:val="28"/>
        </w:rPr>
        <w:t>представлени</w:t>
      </w:r>
      <w:r w:rsidR="009F43D3" w:rsidRPr="009F43D3">
        <w:rPr>
          <w:rFonts w:ascii="Times New Roman" w:hAnsi="Times New Roman" w:cs="Times New Roman"/>
          <w:sz w:val="28"/>
          <w:szCs w:val="28"/>
        </w:rPr>
        <w:t>я министерству энергетики</w:t>
      </w:r>
      <w:r w:rsidR="008F471D" w:rsidRPr="009F43D3">
        <w:rPr>
          <w:rFonts w:ascii="Times New Roman" w:hAnsi="Times New Roman" w:cs="Times New Roman"/>
          <w:sz w:val="28"/>
          <w:szCs w:val="28"/>
        </w:rPr>
        <w:t xml:space="preserve"> </w:t>
      </w:r>
      <w:r w:rsidR="009F43D3" w:rsidRPr="009F43D3">
        <w:rPr>
          <w:rFonts w:ascii="Times New Roman" w:hAnsi="Times New Roman" w:cs="Times New Roman"/>
          <w:sz w:val="28"/>
          <w:szCs w:val="28"/>
        </w:rPr>
        <w:t>и жилищно-коммунального хозяйства Нижегородской области и в администрации семи муниципальных образований Нижегородской области, проверенных в рамках данного контрольного мероприятия.</w:t>
      </w:r>
      <w:r w:rsidR="009E3B17" w:rsidRPr="009F43D3">
        <w:rPr>
          <w:rFonts w:ascii="Times New Roman" w:hAnsi="Times New Roman" w:cs="Times New Roman"/>
          <w:sz w:val="28"/>
          <w:szCs w:val="28"/>
        </w:rPr>
        <w:t xml:space="preserve"> </w:t>
      </w:r>
    </w:p>
    <w:p w14:paraId="43340971" w14:textId="32E25A0A" w:rsidR="001671E2" w:rsidRPr="003D23EC" w:rsidRDefault="00B807AC" w:rsidP="000B680C">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671E2" w:rsidRPr="003D23EC">
        <w:rPr>
          <w:rFonts w:ascii="Times New Roman" w:hAnsi="Times New Roman" w:cs="Times New Roman"/>
          <w:sz w:val="28"/>
          <w:szCs w:val="28"/>
        </w:rPr>
        <w:t xml:space="preserve">) </w:t>
      </w:r>
      <w:r w:rsidR="00310D01">
        <w:rPr>
          <w:rFonts w:ascii="Times New Roman" w:hAnsi="Times New Roman" w:cs="Times New Roman"/>
          <w:sz w:val="28"/>
          <w:szCs w:val="28"/>
        </w:rPr>
        <w:t>Во втором полугодии 2020 года (с</w:t>
      </w:r>
      <w:r w:rsidR="001671E2" w:rsidRPr="003D23EC">
        <w:rPr>
          <w:rFonts w:ascii="Times New Roman" w:hAnsi="Times New Roman" w:cs="Times New Roman"/>
          <w:sz w:val="28"/>
          <w:szCs w:val="28"/>
        </w:rPr>
        <w:t xml:space="preserve"> </w:t>
      </w:r>
      <w:r w:rsidR="00310D01">
        <w:rPr>
          <w:rFonts w:ascii="Times New Roman" w:hAnsi="Times New Roman" w:cs="Times New Roman"/>
          <w:sz w:val="28"/>
          <w:szCs w:val="28"/>
        </w:rPr>
        <w:t xml:space="preserve">31.07.2020) </w:t>
      </w:r>
      <w:r w:rsidR="001671E2" w:rsidRPr="003D23EC">
        <w:rPr>
          <w:rFonts w:ascii="Times New Roman" w:hAnsi="Times New Roman" w:cs="Times New Roman"/>
          <w:sz w:val="28"/>
          <w:szCs w:val="28"/>
        </w:rPr>
        <w:t xml:space="preserve">начато совместное со Счетной палатой Российской Федерации </w:t>
      </w:r>
      <w:r w:rsidR="00781536" w:rsidRPr="003D23EC">
        <w:rPr>
          <w:rFonts w:ascii="Times New Roman" w:hAnsi="Times New Roman" w:cs="Times New Roman"/>
          <w:sz w:val="28"/>
          <w:szCs w:val="28"/>
        </w:rPr>
        <w:t>экспертно-аналитическое мероприятие «Мониторинг хода реализации мероприятий национального проекта «Экология», в том числе своевременности их финансового обеспечения, достижения целей и задач, контрольных точек, а также качества управления»</w:t>
      </w:r>
      <w:r w:rsidR="001671E2" w:rsidRPr="003D23EC">
        <w:rPr>
          <w:rFonts w:ascii="Times New Roman" w:hAnsi="Times New Roman" w:cs="Times New Roman"/>
          <w:sz w:val="28"/>
          <w:szCs w:val="28"/>
        </w:rPr>
        <w:t xml:space="preserve">. Объекты контрольного мероприятия: </w:t>
      </w:r>
      <w:r w:rsidR="00781536" w:rsidRPr="003D23EC">
        <w:rPr>
          <w:rFonts w:ascii="Times New Roman" w:hAnsi="Times New Roman" w:cs="Times New Roman"/>
          <w:sz w:val="28"/>
          <w:szCs w:val="28"/>
        </w:rPr>
        <w:t xml:space="preserve">министерство энергетики и жилищно-коммунального хозяйства Нижегородской области; </w:t>
      </w:r>
      <w:r w:rsidR="001671E2" w:rsidRPr="003D23EC">
        <w:rPr>
          <w:rFonts w:ascii="Times New Roman" w:hAnsi="Times New Roman" w:cs="Times New Roman"/>
          <w:sz w:val="28"/>
          <w:szCs w:val="28"/>
        </w:rPr>
        <w:t>министерство экологии и природных ресурсов Нижегородской области;</w:t>
      </w:r>
      <w:r w:rsidR="00781536" w:rsidRPr="003D23EC">
        <w:rPr>
          <w:rFonts w:ascii="Times New Roman" w:hAnsi="Times New Roman" w:cs="Times New Roman"/>
          <w:sz w:val="28"/>
          <w:szCs w:val="28"/>
        </w:rPr>
        <w:t xml:space="preserve"> департамент лесного хозяйства Нижегородской области</w:t>
      </w:r>
      <w:r w:rsidR="001671E2" w:rsidRPr="003D23EC">
        <w:rPr>
          <w:rFonts w:ascii="Times New Roman" w:hAnsi="Times New Roman" w:cs="Times New Roman"/>
          <w:sz w:val="28"/>
          <w:szCs w:val="28"/>
        </w:rPr>
        <w:t xml:space="preserve">. </w:t>
      </w:r>
    </w:p>
    <w:p w14:paraId="53C69883" w14:textId="6AC38D5E" w:rsidR="00F0758A" w:rsidRPr="00F0758A" w:rsidRDefault="00662C4A" w:rsidP="000B680C">
      <w:pPr>
        <w:tabs>
          <w:tab w:val="left" w:pos="709"/>
        </w:tabs>
        <w:spacing w:before="120" w:after="0" w:line="240" w:lineRule="auto"/>
        <w:ind w:firstLine="709"/>
        <w:jc w:val="both"/>
        <w:rPr>
          <w:rFonts w:ascii="Times New Roman" w:hAnsi="Times New Roman"/>
          <w:color w:val="000000"/>
          <w:sz w:val="28"/>
          <w:szCs w:val="28"/>
        </w:rPr>
      </w:pPr>
      <w:r>
        <w:rPr>
          <w:rFonts w:ascii="Times New Roman" w:hAnsi="Times New Roman" w:cs="Times New Roman"/>
          <w:color w:val="000000"/>
          <w:sz w:val="28"/>
          <w:szCs w:val="28"/>
          <w:shd w:val="clear" w:color="auto" w:fill="FFFFFF"/>
        </w:rPr>
        <w:t>4) </w:t>
      </w:r>
      <w:r w:rsidR="002071E9" w:rsidRPr="00F0758A">
        <w:rPr>
          <w:rFonts w:ascii="Times New Roman" w:hAnsi="Times New Roman" w:cs="Times New Roman"/>
          <w:color w:val="000000"/>
          <w:sz w:val="28"/>
          <w:szCs w:val="28"/>
          <w:shd w:val="clear" w:color="auto" w:fill="FFFFFF"/>
        </w:rPr>
        <w:t xml:space="preserve">Также, в отчетном периоде по обращению Счетной палаты Российской Федерации был проведен </w:t>
      </w:r>
      <w:r w:rsidR="00F0758A" w:rsidRPr="00F0758A">
        <w:rPr>
          <w:rFonts w:ascii="Times New Roman" w:hAnsi="Times New Roman" w:cs="Times New Roman"/>
          <w:color w:val="000000"/>
          <w:sz w:val="28"/>
          <w:szCs w:val="28"/>
          <w:shd w:val="clear" w:color="auto" w:fill="FFFFFF"/>
        </w:rPr>
        <w:t>м</w:t>
      </w:r>
      <w:r w:rsidR="00F0758A" w:rsidRPr="00F0758A">
        <w:rPr>
          <w:rFonts w:ascii="Times New Roman" w:hAnsi="Times New Roman"/>
          <w:color w:val="000000"/>
          <w:sz w:val="28"/>
          <w:szCs w:val="28"/>
        </w:rPr>
        <w:t xml:space="preserve">ониторинг осуществления федеральных выплат стимулирующего характера за особые условия труда и дополнительную нагрузку работникам медицинских организаций, оказывающим медицинскую помощь гражданам, у которых выявлена новая </w:t>
      </w:r>
      <w:proofErr w:type="spellStart"/>
      <w:r w:rsidR="00F0758A" w:rsidRPr="00F0758A">
        <w:rPr>
          <w:rFonts w:ascii="Times New Roman" w:hAnsi="Times New Roman"/>
          <w:color w:val="000000"/>
          <w:sz w:val="28"/>
          <w:szCs w:val="28"/>
        </w:rPr>
        <w:t>коронавирусная</w:t>
      </w:r>
      <w:proofErr w:type="spellEnd"/>
      <w:r w:rsidR="00F0758A" w:rsidRPr="00F0758A">
        <w:rPr>
          <w:rFonts w:ascii="Times New Roman" w:hAnsi="Times New Roman"/>
          <w:color w:val="000000"/>
          <w:sz w:val="28"/>
          <w:szCs w:val="28"/>
        </w:rPr>
        <w:t xml:space="preserve"> инфекция, и лицам из групп риска заражения новой </w:t>
      </w:r>
      <w:proofErr w:type="spellStart"/>
      <w:r w:rsidR="00F0758A" w:rsidRPr="00F0758A">
        <w:rPr>
          <w:rFonts w:ascii="Times New Roman" w:hAnsi="Times New Roman"/>
          <w:color w:val="000000"/>
          <w:sz w:val="28"/>
          <w:szCs w:val="28"/>
        </w:rPr>
        <w:t>коронавирусной</w:t>
      </w:r>
      <w:proofErr w:type="spellEnd"/>
      <w:r w:rsidR="00F0758A" w:rsidRPr="00F0758A">
        <w:rPr>
          <w:rFonts w:ascii="Times New Roman" w:hAnsi="Times New Roman"/>
          <w:color w:val="000000"/>
          <w:sz w:val="28"/>
          <w:szCs w:val="28"/>
        </w:rPr>
        <w:t xml:space="preserve"> инфекцией за период с апреля по 28 сентября 2020 года. </w:t>
      </w:r>
    </w:p>
    <w:p w14:paraId="6CA534FE" w14:textId="51870E22" w:rsidR="00F0758A" w:rsidRPr="00F0758A" w:rsidRDefault="00F0758A" w:rsidP="00F0758A">
      <w:pPr>
        <w:tabs>
          <w:tab w:val="left" w:pos="709"/>
        </w:tabs>
        <w:spacing w:after="0" w:line="240" w:lineRule="auto"/>
        <w:ind w:firstLine="709"/>
        <w:jc w:val="both"/>
        <w:rPr>
          <w:rFonts w:ascii="Times New Roman" w:hAnsi="Times New Roman"/>
          <w:color w:val="000000"/>
          <w:sz w:val="28"/>
          <w:szCs w:val="28"/>
        </w:rPr>
      </w:pPr>
      <w:r w:rsidRPr="00F0758A">
        <w:rPr>
          <w:rFonts w:ascii="Times New Roman" w:hAnsi="Times New Roman"/>
          <w:color w:val="000000"/>
          <w:sz w:val="28"/>
          <w:szCs w:val="28"/>
        </w:rPr>
        <w:t>Отчет о результатах контрольного мероприятия рассмотрен Коллегией Счетной палаты Р</w:t>
      </w:r>
      <w:r w:rsidR="00A70629">
        <w:rPr>
          <w:rFonts w:ascii="Times New Roman" w:hAnsi="Times New Roman"/>
          <w:color w:val="000000"/>
          <w:sz w:val="28"/>
          <w:szCs w:val="28"/>
        </w:rPr>
        <w:t xml:space="preserve">оссийской </w:t>
      </w:r>
      <w:r w:rsidRPr="00F0758A">
        <w:rPr>
          <w:rFonts w:ascii="Times New Roman" w:hAnsi="Times New Roman"/>
          <w:color w:val="000000"/>
          <w:sz w:val="28"/>
          <w:szCs w:val="28"/>
        </w:rPr>
        <w:t>Ф</w:t>
      </w:r>
      <w:r w:rsidR="00A70629">
        <w:rPr>
          <w:rFonts w:ascii="Times New Roman" w:hAnsi="Times New Roman"/>
          <w:color w:val="000000"/>
          <w:sz w:val="28"/>
          <w:szCs w:val="28"/>
        </w:rPr>
        <w:t>едерации</w:t>
      </w:r>
      <w:r w:rsidRPr="00F0758A">
        <w:rPr>
          <w:rFonts w:ascii="Times New Roman" w:hAnsi="Times New Roman"/>
          <w:color w:val="000000"/>
          <w:sz w:val="28"/>
          <w:szCs w:val="28"/>
        </w:rPr>
        <w:t xml:space="preserve"> (24.12.2020).</w:t>
      </w:r>
    </w:p>
    <w:p w14:paraId="18EEEDF6" w14:textId="77777777" w:rsidR="00F0758A" w:rsidRPr="00F0758A" w:rsidRDefault="00F0758A" w:rsidP="00F0758A">
      <w:pPr>
        <w:pStyle w:val="ad"/>
        <w:tabs>
          <w:tab w:val="left" w:pos="-993"/>
        </w:tabs>
        <w:spacing w:after="0" w:line="240" w:lineRule="auto"/>
        <w:ind w:left="142" w:firstLine="567"/>
        <w:jc w:val="both"/>
        <w:rPr>
          <w:rFonts w:ascii="Times New Roman" w:hAnsi="Times New Roman"/>
          <w:color w:val="000000"/>
          <w:sz w:val="28"/>
          <w:szCs w:val="28"/>
        </w:rPr>
      </w:pPr>
      <w:r w:rsidRPr="00F0758A">
        <w:rPr>
          <w:rFonts w:ascii="Times New Roman" w:hAnsi="Times New Roman"/>
          <w:color w:val="000000"/>
          <w:sz w:val="28"/>
          <w:szCs w:val="28"/>
        </w:rPr>
        <w:t>В ходе контрольного мероприятия проведен мониторинг действующей нормативной правовой базы, дана оценка практики определения потребности медицинских организаций в бюджетном финансировании для обеспечения стимулирующих выплат, проверено соблюдение порядка предоставления и своевременность доведения медицинским организациям бюджетного финансирования на реализацию мероприятий, связанных с осуществлением выплат стимулирующего характера.</w:t>
      </w:r>
    </w:p>
    <w:p w14:paraId="212BA93F" w14:textId="17420C6D" w:rsidR="00F0758A" w:rsidRPr="00F0758A" w:rsidRDefault="00F0758A" w:rsidP="00F0758A">
      <w:pPr>
        <w:tabs>
          <w:tab w:val="left" w:pos="709"/>
        </w:tabs>
        <w:spacing w:after="0" w:line="240" w:lineRule="auto"/>
        <w:ind w:firstLine="709"/>
        <w:jc w:val="both"/>
        <w:rPr>
          <w:rFonts w:ascii="Times New Roman" w:hAnsi="Times New Roman"/>
          <w:color w:val="000000"/>
          <w:sz w:val="28"/>
          <w:szCs w:val="28"/>
        </w:rPr>
      </w:pPr>
      <w:r w:rsidRPr="00F0758A">
        <w:rPr>
          <w:rFonts w:ascii="Times New Roman" w:hAnsi="Times New Roman"/>
          <w:color w:val="000000"/>
          <w:sz w:val="28"/>
          <w:szCs w:val="28"/>
        </w:rPr>
        <w:t xml:space="preserve">По результатам проведенного контрольного мероприятия отмечено, что </w:t>
      </w:r>
      <w:r w:rsidRPr="00F0758A">
        <w:rPr>
          <w:rFonts w:ascii="Times New Roman" w:hAnsi="Times New Roman"/>
          <w:sz w:val="28"/>
          <w:szCs w:val="28"/>
        </w:rPr>
        <w:t>в Нижегородской области предоставление медицинским организациям бюджетных средств на осуществление стимулирующих выплат осуществлялось по утвержденному министерством здравоохранения Нижегородской области порядку определения объема и условий предоставления субсидий на иные цели. Д</w:t>
      </w:r>
      <w:r w:rsidRPr="00F0758A">
        <w:rPr>
          <w:rFonts w:ascii="Times New Roman" w:hAnsi="Times New Roman"/>
          <w:color w:val="000000"/>
          <w:sz w:val="28"/>
          <w:szCs w:val="28"/>
        </w:rPr>
        <w:t xml:space="preserve">ействующая в Нижегородской области схема доведения до медицинских и иных организаций бюджетных средств в объеме фактически начисленных за прошедший месяц стимулирующих выплат по каждому работнику, осуществлявшему деятельность, направленную на профилактику, диагностику и лечение новой </w:t>
      </w:r>
      <w:proofErr w:type="spellStart"/>
      <w:r w:rsidRPr="00F0758A">
        <w:rPr>
          <w:rFonts w:ascii="Times New Roman" w:hAnsi="Times New Roman"/>
          <w:color w:val="000000"/>
          <w:sz w:val="28"/>
          <w:szCs w:val="28"/>
        </w:rPr>
        <w:t>коронавирусной</w:t>
      </w:r>
      <w:proofErr w:type="spellEnd"/>
      <w:r w:rsidRPr="00F0758A">
        <w:rPr>
          <w:rFonts w:ascii="Times New Roman" w:hAnsi="Times New Roman"/>
          <w:color w:val="000000"/>
          <w:sz w:val="28"/>
          <w:szCs w:val="28"/>
        </w:rPr>
        <w:t xml:space="preserve"> инфекции </w:t>
      </w:r>
      <w:r w:rsidRPr="00E70259">
        <w:rPr>
          <w:rFonts w:ascii="Times New Roman" w:hAnsi="Times New Roman"/>
          <w:sz w:val="28"/>
          <w:szCs w:val="28"/>
        </w:rPr>
        <w:t>COVID-19,</w:t>
      </w:r>
      <w:r w:rsidR="00E70259">
        <w:rPr>
          <w:rFonts w:ascii="Times New Roman" w:hAnsi="Times New Roman"/>
          <w:sz w:val="28"/>
          <w:szCs w:val="28"/>
        </w:rPr>
        <w:t xml:space="preserve"> </w:t>
      </w:r>
      <w:r w:rsidRPr="00F0758A">
        <w:rPr>
          <w:rFonts w:ascii="Times New Roman" w:hAnsi="Times New Roman"/>
          <w:color w:val="000000"/>
          <w:sz w:val="28"/>
          <w:szCs w:val="28"/>
        </w:rPr>
        <w:t>минимизировала риски необоснованного отвлечения бюджетных ресурсов.</w:t>
      </w:r>
    </w:p>
    <w:p w14:paraId="439E731E" w14:textId="178EF0A1" w:rsidR="00C353D2" w:rsidRPr="00427460" w:rsidRDefault="000310A0" w:rsidP="008F7509">
      <w:pPr>
        <w:widowControl w:val="0"/>
        <w:spacing w:before="120" w:after="0" w:line="240" w:lineRule="auto"/>
        <w:ind w:firstLine="709"/>
        <w:jc w:val="both"/>
        <w:rPr>
          <w:rFonts w:ascii="Times New Roman" w:hAnsi="Times New Roman"/>
          <w:sz w:val="28"/>
          <w:szCs w:val="28"/>
        </w:rPr>
      </w:pPr>
      <w:r w:rsidRPr="00427460">
        <w:rPr>
          <w:rFonts w:ascii="Times New Roman" w:hAnsi="Times New Roman"/>
          <w:sz w:val="28"/>
          <w:szCs w:val="28"/>
        </w:rPr>
        <w:lastRenderedPageBreak/>
        <w:t>Кроме того, в</w:t>
      </w:r>
      <w:r w:rsidR="0066044E" w:rsidRPr="00427460">
        <w:rPr>
          <w:rFonts w:ascii="Times New Roman" w:hAnsi="Times New Roman"/>
          <w:sz w:val="28"/>
          <w:szCs w:val="28"/>
        </w:rPr>
        <w:t xml:space="preserve">заимодействие со Счетной палатой Российской Федерации осуществлялось </w:t>
      </w:r>
      <w:r w:rsidR="00C353D2" w:rsidRPr="00427460">
        <w:rPr>
          <w:rFonts w:ascii="Times New Roman" w:hAnsi="Times New Roman"/>
          <w:sz w:val="28"/>
          <w:szCs w:val="28"/>
        </w:rPr>
        <w:t>в рамках работы Совета контрольно-счетных органов при Счетной палате Российской Федерации.</w:t>
      </w:r>
    </w:p>
    <w:p w14:paraId="30B30FEE" w14:textId="549E807B" w:rsidR="005E74B5" w:rsidRPr="00427460" w:rsidRDefault="005E74B5" w:rsidP="00D37AA3">
      <w:pPr>
        <w:spacing w:after="0" w:line="240" w:lineRule="auto"/>
        <w:ind w:firstLine="709"/>
        <w:jc w:val="both"/>
        <w:rPr>
          <w:rFonts w:ascii="Times New Roman" w:hAnsi="Times New Roman"/>
          <w:sz w:val="28"/>
          <w:szCs w:val="28"/>
        </w:rPr>
      </w:pPr>
      <w:r w:rsidRPr="00427460">
        <w:rPr>
          <w:rFonts w:ascii="Times New Roman" w:hAnsi="Times New Roman"/>
          <w:sz w:val="28"/>
          <w:szCs w:val="28"/>
        </w:rPr>
        <w:t>В течение 20</w:t>
      </w:r>
      <w:r w:rsidR="00383C85">
        <w:rPr>
          <w:rFonts w:ascii="Times New Roman" w:hAnsi="Times New Roman"/>
          <w:sz w:val="28"/>
          <w:szCs w:val="28"/>
        </w:rPr>
        <w:t>20</w:t>
      </w:r>
      <w:r w:rsidRPr="00427460">
        <w:rPr>
          <w:rFonts w:ascii="Times New Roman" w:hAnsi="Times New Roman"/>
          <w:sz w:val="28"/>
          <w:szCs w:val="28"/>
        </w:rPr>
        <w:t xml:space="preserve"> года </w:t>
      </w:r>
      <w:proofErr w:type="spellStart"/>
      <w:r w:rsidR="004924CD" w:rsidRPr="00427460">
        <w:rPr>
          <w:rFonts w:ascii="Times New Roman" w:hAnsi="Times New Roman"/>
          <w:sz w:val="28"/>
          <w:szCs w:val="28"/>
        </w:rPr>
        <w:t>контрольно-счетная</w:t>
      </w:r>
      <w:proofErr w:type="spellEnd"/>
      <w:r w:rsidR="004924CD" w:rsidRPr="00427460">
        <w:rPr>
          <w:rFonts w:ascii="Times New Roman" w:hAnsi="Times New Roman"/>
          <w:sz w:val="28"/>
          <w:szCs w:val="28"/>
        </w:rPr>
        <w:t xml:space="preserve"> палата </w:t>
      </w:r>
      <w:r w:rsidRPr="00427460">
        <w:rPr>
          <w:rFonts w:ascii="Times New Roman" w:hAnsi="Times New Roman"/>
          <w:sz w:val="28"/>
          <w:szCs w:val="28"/>
        </w:rPr>
        <w:t>принимал</w:t>
      </w:r>
      <w:r w:rsidR="004924CD" w:rsidRPr="00427460">
        <w:rPr>
          <w:rFonts w:ascii="Times New Roman" w:hAnsi="Times New Roman"/>
          <w:sz w:val="28"/>
          <w:szCs w:val="28"/>
        </w:rPr>
        <w:t>а</w:t>
      </w:r>
      <w:r w:rsidRPr="00427460">
        <w:rPr>
          <w:rFonts w:ascii="Times New Roman" w:hAnsi="Times New Roman"/>
          <w:sz w:val="28"/>
          <w:szCs w:val="28"/>
        </w:rPr>
        <w:t xml:space="preserve"> активное участие в работе Совета контрольно-счетных органов при Счетной палате Российской Федерации</w:t>
      </w:r>
      <w:r w:rsidR="00F638C8" w:rsidRPr="00427460">
        <w:rPr>
          <w:rFonts w:ascii="Times New Roman" w:hAnsi="Times New Roman"/>
          <w:sz w:val="28"/>
          <w:szCs w:val="28"/>
        </w:rPr>
        <w:t>, в том числе в составе</w:t>
      </w:r>
      <w:r w:rsidRPr="00427460">
        <w:rPr>
          <w:rFonts w:ascii="Times New Roman" w:hAnsi="Times New Roman"/>
          <w:sz w:val="28"/>
          <w:szCs w:val="28"/>
        </w:rPr>
        <w:t xml:space="preserve"> комиссии по </w:t>
      </w:r>
      <w:r w:rsidR="00C353D2" w:rsidRPr="00427460">
        <w:rPr>
          <w:rFonts w:ascii="Times New Roman" w:hAnsi="Times New Roman"/>
          <w:sz w:val="28"/>
          <w:szCs w:val="28"/>
        </w:rPr>
        <w:t xml:space="preserve">совершенствованию </w:t>
      </w:r>
      <w:r w:rsidRPr="00427460">
        <w:rPr>
          <w:rFonts w:ascii="Times New Roman" w:hAnsi="Times New Roman"/>
          <w:sz w:val="28"/>
          <w:szCs w:val="28"/>
        </w:rPr>
        <w:t>внешнего финансового контроля</w:t>
      </w:r>
      <w:r w:rsidR="00C353D2" w:rsidRPr="00427460">
        <w:rPr>
          <w:rFonts w:ascii="Times New Roman" w:hAnsi="Times New Roman"/>
          <w:sz w:val="28"/>
          <w:szCs w:val="28"/>
        </w:rPr>
        <w:t xml:space="preserve"> на муниципальном уровне</w:t>
      </w:r>
      <w:r w:rsidR="003D7088" w:rsidRPr="00427460">
        <w:rPr>
          <w:rFonts w:ascii="Times New Roman" w:hAnsi="Times New Roman"/>
          <w:sz w:val="28"/>
          <w:szCs w:val="28"/>
        </w:rPr>
        <w:t>, членом которой с момента создания комиссии является председатель палаты Е.Б.</w:t>
      </w:r>
      <w:r w:rsidR="00720A7E">
        <w:rPr>
          <w:rFonts w:ascii="Times New Roman" w:hAnsi="Times New Roman"/>
          <w:sz w:val="28"/>
          <w:szCs w:val="28"/>
        </w:rPr>
        <w:t> </w:t>
      </w:r>
      <w:proofErr w:type="spellStart"/>
      <w:r w:rsidR="003D7088" w:rsidRPr="00427460">
        <w:rPr>
          <w:rFonts w:ascii="Times New Roman" w:hAnsi="Times New Roman"/>
          <w:sz w:val="28"/>
          <w:szCs w:val="28"/>
        </w:rPr>
        <w:t>Букарева</w:t>
      </w:r>
      <w:proofErr w:type="spellEnd"/>
      <w:r w:rsidRPr="00427460">
        <w:rPr>
          <w:rFonts w:ascii="Times New Roman" w:hAnsi="Times New Roman"/>
          <w:sz w:val="28"/>
          <w:szCs w:val="28"/>
        </w:rPr>
        <w:t>.</w:t>
      </w:r>
    </w:p>
    <w:p w14:paraId="6076E29E" w14:textId="6E62CA92" w:rsidR="00EA6A0A" w:rsidRPr="005F7BCB" w:rsidRDefault="005E74B5" w:rsidP="006229DD">
      <w:pPr>
        <w:spacing w:after="0" w:line="240" w:lineRule="auto"/>
        <w:ind w:firstLine="709"/>
        <w:jc w:val="both"/>
        <w:rPr>
          <w:rFonts w:ascii="Times New Roman" w:hAnsi="Times New Roman"/>
          <w:sz w:val="28"/>
          <w:szCs w:val="28"/>
        </w:rPr>
      </w:pPr>
      <w:r w:rsidRPr="006552A9">
        <w:rPr>
          <w:rFonts w:ascii="Times New Roman" w:hAnsi="Times New Roman"/>
          <w:sz w:val="28"/>
          <w:szCs w:val="28"/>
        </w:rPr>
        <w:t xml:space="preserve">По отдельным запросам </w:t>
      </w:r>
      <w:r w:rsidR="00F92593" w:rsidRPr="006552A9">
        <w:rPr>
          <w:rFonts w:ascii="Times New Roman" w:hAnsi="Times New Roman"/>
          <w:sz w:val="28"/>
          <w:szCs w:val="28"/>
        </w:rPr>
        <w:t xml:space="preserve">Счетной палаты Российской Федерации, </w:t>
      </w:r>
      <w:r w:rsidRPr="006552A9">
        <w:rPr>
          <w:rFonts w:ascii="Times New Roman" w:hAnsi="Times New Roman"/>
          <w:sz w:val="28"/>
          <w:szCs w:val="28"/>
        </w:rPr>
        <w:t>комиссий Совета контрольно-счетных органов при Счетной палате Российской Федерации</w:t>
      </w:r>
      <w:r w:rsidR="00C30361" w:rsidRPr="006552A9">
        <w:rPr>
          <w:rFonts w:ascii="Times New Roman" w:hAnsi="Times New Roman"/>
          <w:sz w:val="28"/>
          <w:szCs w:val="28"/>
        </w:rPr>
        <w:t>,</w:t>
      </w:r>
      <w:r w:rsidR="00FE1940" w:rsidRPr="006552A9">
        <w:rPr>
          <w:rFonts w:ascii="Times New Roman" w:hAnsi="Times New Roman"/>
          <w:sz w:val="28"/>
          <w:szCs w:val="28"/>
        </w:rPr>
        <w:t xml:space="preserve"> отделения Совета контрольно-счетных органов при Счетной палате Российской Федерации</w:t>
      </w:r>
      <w:r w:rsidR="001F375D">
        <w:rPr>
          <w:rFonts w:ascii="Times New Roman" w:hAnsi="Times New Roman"/>
          <w:sz w:val="28"/>
          <w:szCs w:val="28"/>
        </w:rPr>
        <w:t xml:space="preserve"> </w:t>
      </w:r>
      <w:r w:rsidR="00FE1940" w:rsidRPr="006552A9">
        <w:rPr>
          <w:rFonts w:ascii="Times New Roman" w:hAnsi="Times New Roman"/>
          <w:sz w:val="28"/>
          <w:szCs w:val="28"/>
        </w:rPr>
        <w:t>в</w:t>
      </w:r>
      <w:r w:rsidR="001F375D">
        <w:rPr>
          <w:rFonts w:ascii="Times New Roman" w:hAnsi="Times New Roman"/>
          <w:sz w:val="28"/>
          <w:szCs w:val="28"/>
        </w:rPr>
        <w:t xml:space="preserve"> </w:t>
      </w:r>
      <w:r w:rsidR="00FE1940" w:rsidRPr="006552A9">
        <w:rPr>
          <w:rFonts w:ascii="Times New Roman" w:hAnsi="Times New Roman"/>
          <w:sz w:val="28"/>
          <w:szCs w:val="28"/>
        </w:rPr>
        <w:t xml:space="preserve">Приволжском федеральном округе </w:t>
      </w:r>
      <w:r w:rsidR="00E53FDA" w:rsidRPr="006552A9">
        <w:rPr>
          <w:rFonts w:ascii="Times New Roman" w:hAnsi="Times New Roman"/>
          <w:sz w:val="28"/>
          <w:szCs w:val="28"/>
        </w:rPr>
        <w:t xml:space="preserve">палатой </w:t>
      </w:r>
      <w:r w:rsidR="001863FF" w:rsidRPr="006552A9">
        <w:rPr>
          <w:rFonts w:ascii="Times New Roman" w:hAnsi="Times New Roman"/>
          <w:sz w:val="28"/>
          <w:szCs w:val="28"/>
        </w:rPr>
        <w:t>направлен</w:t>
      </w:r>
      <w:r w:rsidR="00BF29A0" w:rsidRPr="006552A9">
        <w:rPr>
          <w:rFonts w:ascii="Times New Roman" w:hAnsi="Times New Roman"/>
          <w:sz w:val="28"/>
          <w:szCs w:val="28"/>
        </w:rPr>
        <w:t>о</w:t>
      </w:r>
      <w:r w:rsidR="000A6224" w:rsidRPr="006552A9">
        <w:rPr>
          <w:rFonts w:ascii="Times New Roman" w:hAnsi="Times New Roman"/>
          <w:sz w:val="28"/>
          <w:szCs w:val="28"/>
        </w:rPr>
        <w:t xml:space="preserve"> </w:t>
      </w:r>
      <w:r w:rsidR="00B57DAD">
        <w:rPr>
          <w:rFonts w:ascii="Times New Roman" w:hAnsi="Times New Roman"/>
          <w:sz w:val="28"/>
          <w:szCs w:val="28"/>
        </w:rPr>
        <w:t>5</w:t>
      </w:r>
      <w:r w:rsidR="005F7BCB">
        <w:rPr>
          <w:rFonts w:ascii="Times New Roman" w:hAnsi="Times New Roman"/>
          <w:sz w:val="28"/>
          <w:szCs w:val="28"/>
        </w:rPr>
        <w:t>1</w:t>
      </w:r>
      <w:r w:rsidR="00781BC1" w:rsidRPr="00F610D0">
        <w:rPr>
          <w:rFonts w:ascii="Times New Roman" w:hAnsi="Times New Roman"/>
          <w:color w:val="FF0000"/>
          <w:sz w:val="28"/>
          <w:szCs w:val="28"/>
        </w:rPr>
        <w:t xml:space="preserve"> </w:t>
      </w:r>
      <w:r w:rsidR="00FE1940" w:rsidRPr="00B57DAD">
        <w:rPr>
          <w:rFonts w:ascii="Times New Roman" w:hAnsi="Times New Roman"/>
          <w:sz w:val="28"/>
          <w:szCs w:val="28"/>
        </w:rPr>
        <w:t>информационн</w:t>
      </w:r>
      <w:r w:rsidR="005F7BCB">
        <w:rPr>
          <w:rFonts w:ascii="Times New Roman" w:hAnsi="Times New Roman"/>
          <w:sz w:val="28"/>
          <w:szCs w:val="28"/>
        </w:rPr>
        <w:t>ое</w:t>
      </w:r>
      <w:r w:rsidR="00FE1940" w:rsidRPr="00B57DAD">
        <w:rPr>
          <w:rFonts w:ascii="Times New Roman" w:hAnsi="Times New Roman"/>
          <w:sz w:val="28"/>
          <w:szCs w:val="28"/>
        </w:rPr>
        <w:t xml:space="preserve"> пис</w:t>
      </w:r>
      <w:r w:rsidR="00B57DAD" w:rsidRPr="00B57DAD">
        <w:rPr>
          <w:rFonts w:ascii="Times New Roman" w:hAnsi="Times New Roman"/>
          <w:sz w:val="28"/>
          <w:szCs w:val="28"/>
        </w:rPr>
        <w:t>ь</w:t>
      </w:r>
      <w:r w:rsidR="00F92593" w:rsidRPr="00B57DAD">
        <w:rPr>
          <w:rFonts w:ascii="Times New Roman" w:hAnsi="Times New Roman"/>
          <w:sz w:val="28"/>
          <w:szCs w:val="28"/>
        </w:rPr>
        <w:t>м</w:t>
      </w:r>
      <w:r w:rsidR="005F7BCB">
        <w:rPr>
          <w:rFonts w:ascii="Times New Roman" w:hAnsi="Times New Roman"/>
          <w:sz w:val="28"/>
          <w:szCs w:val="28"/>
        </w:rPr>
        <w:t>о</w:t>
      </w:r>
      <w:r w:rsidR="00570F3A" w:rsidRPr="00B57DAD">
        <w:rPr>
          <w:rFonts w:ascii="Times New Roman" w:hAnsi="Times New Roman"/>
          <w:sz w:val="28"/>
          <w:szCs w:val="28"/>
        </w:rPr>
        <w:t>, в том числе</w:t>
      </w:r>
      <w:r w:rsidR="00B607B9" w:rsidRPr="00B57DAD">
        <w:rPr>
          <w:rFonts w:ascii="Times New Roman" w:hAnsi="Times New Roman"/>
          <w:sz w:val="28"/>
          <w:szCs w:val="28"/>
        </w:rPr>
        <w:t xml:space="preserve"> по вопросам</w:t>
      </w:r>
      <w:r w:rsidR="00D23CBE" w:rsidRPr="00B57DAD">
        <w:rPr>
          <w:rFonts w:ascii="Times New Roman" w:hAnsi="Times New Roman"/>
          <w:sz w:val="28"/>
          <w:szCs w:val="28"/>
        </w:rPr>
        <w:t>:</w:t>
      </w:r>
      <w:r w:rsidR="00B6017E" w:rsidRPr="00B57DAD">
        <w:rPr>
          <w:rFonts w:ascii="Times New Roman" w:hAnsi="Times New Roman"/>
          <w:sz w:val="28"/>
          <w:szCs w:val="28"/>
        </w:rPr>
        <w:t xml:space="preserve"> </w:t>
      </w:r>
      <w:r w:rsidR="00F92593" w:rsidRPr="009024E7">
        <w:rPr>
          <w:rFonts w:ascii="Times New Roman" w:hAnsi="Times New Roman"/>
          <w:sz w:val="28"/>
          <w:szCs w:val="28"/>
        </w:rPr>
        <w:t>осуществления</w:t>
      </w:r>
      <w:r w:rsidR="009024E7" w:rsidRPr="009024E7">
        <w:rPr>
          <w:rFonts w:ascii="Times New Roman" w:hAnsi="Times New Roman"/>
          <w:sz w:val="28"/>
          <w:szCs w:val="28"/>
        </w:rPr>
        <w:t xml:space="preserve"> контрольно-счетной палатой </w:t>
      </w:r>
      <w:r w:rsidR="00F92593" w:rsidRPr="009024E7">
        <w:rPr>
          <w:rFonts w:ascii="Times New Roman" w:hAnsi="Times New Roman"/>
          <w:sz w:val="28"/>
          <w:szCs w:val="28"/>
        </w:rPr>
        <w:t xml:space="preserve">полномочий </w:t>
      </w:r>
      <w:r w:rsidR="00FB7AB1" w:rsidRPr="009024E7">
        <w:rPr>
          <w:rFonts w:ascii="Times New Roman" w:hAnsi="Times New Roman"/>
          <w:sz w:val="28"/>
          <w:szCs w:val="28"/>
        </w:rPr>
        <w:t xml:space="preserve">по </w:t>
      </w:r>
      <w:r w:rsidR="009024E7" w:rsidRPr="009024E7">
        <w:rPr>
          <w:rFonts w:ascii="Times New Roman" w:hAnsi="Times New Roman"/>
          <w:sz w:val="28"/>
          <w:szCs w:val="28"/>
        </w:rPr>
        <w:t>финансово-экономической экспертизе нормативных правовых актов органов</w:t>
      </w:r>
      <w:r w:rsidR="001F375D">
        <w:rPr>
          <w:rFonts w:ascii="Times New Roman" w:hAnsi="Times New Roman"/>
          <w:sz w:val="28"/>
          <w:szCs w:val="28"/>
        </w:rPr>
        <w:t xml:space="preserve"> </w:t>
      </w:r>
      <w:r w:rsidR="009024E7" w:rsidRPr="009024E7">
        <w:rPr>
          <w:rFonts w:ascii="Times New Roman" w:hAnsi="Times New Roman"/>
          <w:sz w:val="28"/>
          <w:szCs w:val="28"/>
        </w:rPr>
        <w:t>государственной власти Нижегородской области, в части</w:t>
      </w:r>
      <w:r w:rsidR="00301133">
        <w:rPr>
          <w:rFonts w:ascii="Times New Roman" w:hAnsi="Times New Roman"/>
          <w:sz w:val="28"/>
          <w:szCs w:val="28"/>
        </w:rPr>
        <w:t>,</w:t>
      </w:r>
      <w:r w:rsidR="009024E7" w:rsidRPr="009024E7">
        <w:rPr>
          <w:rFonts w:ascii="Times New Roman" w:hAnsi="Times New Roman"/>
          <w:sz w:val="28"/>
          <w:szCs w:val="28"/>
        </w:rPr>
        <w:t xml:space="preserve"> касающейся расходных</w:t>
      </w:r>
      <w:r w:rsidR="001F375D">
        <w:rPr>
          <w:rFonts w:ascii="Times New Roman" w:hAnsi="Times New Roman"/>
          <w:sz w:val="28"/>
          <w:szCs w:val="28"/>
        </w:rPr>
        <w:t xml:space="preserve"> </w:t>
      </w:r>
      <w:r w:rsidR="009024E7" w:rsidRPr="009024E7">
        <w:rPr>
          <w:rFonts w:ascii="Times New Roman" w:hAnsi="Times New Roman"/>
          <w:sz w:val="28"/>
          <w:szCs w:val="28"/>
        </w:rPr>
        <w:t>обязательств региона;</w:t>
      </w:r>
      <w:r w:rsidR="009024E7">
        <w:rPr>
          <w:rFonts w:ascii="Times New Roman" w:hAnsi="Times New Roman"/>
          <w:color w:val="FF0000"/>
          <w:sz w:val="28"/>
          <w:szCs w:val="28"/>
        </w:rPr>
        <w:t xml:space="preserve"> </w:t>
      </w:r>
      <w:r w:rsidR="003A40A4" w:rsidRPr="003A40A4">
        <w:rPr>
          <w:rFonts w:ascii="Times New Roman" w:hAnsi="Times New Roman"/>
          <w:sz w:val="28"/>
          <w:szCs w:val="28"/>
        </w:rPr>
        <w:t xml:space="preserve">квалификации и классификации нарушений; </w:t>
      </w:r>
      <w:r w:rsidR="0006195F" w:rsidRPr="00612924">
        <w:rPr>
          <w:rFonts w:ascii="Times New Roman" w:hAnsi="Times New Roman"/>
          <w:sz w:val="28"/>
          <w:szCs w:val="28"/>
        </w:rPr>
        <w:t>анализа практики применения палатой риск-ориентированного подхода при осуществлении внешнего государственного финансового контроля;</w:t>
      </w:r>
      <w:r w:rsidR="00B71869" w:rsidRPr="00B71869">
        <w:rPr>
          <w:rFonts w:ascii="Times New Roman" w:hAnsi="Times New Roman"/>
          <w:sz w:val="28"/>
          <w:szCs w:val="28"/>
        </w:rPr>
        <w:t xml:space="preserve"> </w:t>
      </w:r>
      <w:r w:rsidR="00B71869">
        <w:rPr>
          <w:rFonts w:ascii="Times New Roman" w:hAnsi="Times New Roman"/>
          <w:sz w:val="28"/>
          <w:szCs w:val="28"/>
        </w:rPr>
        <w:t>достаточности и эффективности влияния межбюджетных трансфертов на реализацию национальных проектов</w:t>
      </w:r>
      <w:r w:rsidR="00B71869" w:rsidRPr="005F7BCB">
        <w:rPr>
          <w:rFonts w:ascii="Times New Roman" w:hAnsi="Times New Roman"/>
          <w:sz w:val="28"/>
          <w:szCs w:val="28"/>
        </w:rPr>
        <w:t>;</w:t>
      </w:r>
      <w:r w:rsidR="0006195F" w:rsidRPr="00612924">
        <w:rPr>
          <w:rFonts w:ascii="Times New Roman" w:hAnsi="Times New Roman"/>
          <w:sz w:val="28"/>
          <w:szCs w:val="28"/>
        </w:rPr>
        <w:t xml:space="preserve"> </w:t>
      </w:r>
      <w:r w:rsidR="005F7BCB">
        <w:rPr>
          <w:rFonts w:ascii="Times New Roman" w:hAnsi="Times New Roman"/>
          <w:sz w:val="28"/>
          <w:szCs w:val="28"/>
        </w:rPr>
        <w:t>взаимодействия контрольно-счетной палаты с правоохранительными органами</w:t>
      </w:r>
      <w:r w:rsidR="005F7BCB" w:rsidRPr="005F7BCB">
        <w:rPr>
          <w:rFonts w:ascii="Times New Roman" w:hAnsi="Times New Roman"/>
          <w:sz w:val="28"/>
          <w:szCs w:val="28"/>
        </w:rPr>
        <w:t xml:space="preserve">; </w:t>
      </w:r>
      <w:r w:rsidR="00CE2167" w:rsidRPr="009024E7">
        <w:rPr>
          <w:rFonts w:ascii="Times New Roman" w:hAnsi="Times New Roman"/>
          <w:sz w:val="28"/>
          <w:szCs w:val="28"/>
        </w:rPr>
        <w:t xml:space="preserve">анализа результативности мер, принимаемых органами исполнительной власти Российской Федерации, направляемых на сокращение объемов и количества незавершенного строительства; </w:t>
      </w:r>
      <w:r w:rsidR="00EC4AA4" w:rsidRPr="005F7BCB">
        <w:rPr>
          <w:rFonts w:ascii="Times New Roman" w:hAnsi="Times New Roman"/>
          <w:sz w:val="28"/>
          <w:szCs w:val="28"/>
        </w:rPr>
        <w:t xml:space="preserve">имеющейся судебной </w:t>
      </w:r>
      <w:r w:rsidR="008C2B2B" w:rsidRPr="005F7BCB">
        <w:rPr>
          <w:rFonts w:ascii="Times New Roman" w:hAnsi="Times New Roman"/>
          <w:sz w:val="28"/>
          <w:szCs w:val="28"/>
        </w:rPr>
        <w:t xml:space="preserve">и административной </w:t>
      </w:r>
      <w:r w:rsidR="00EC4AA4" w:rsidRPr="005F7BCB">
        <w:rPr>
          <w:rFonts w:ascii="Times New Roman" w:hAnsi="Times New Roman"/>
          <w:sz w:val="28"/>
          <w:szCs w:val="28"/>
        </w:rPr>
        <w:t>практик</w:t>
      </w:r>
      <w:r w:rsidR="008C2B2B" w:rsidRPr="005F7BCB">
        <w:rPr>
          <w:rFonts w:ascii="Times New Roman" w:hAnsi="Times New Roman"/>
          <w:sz w:val="28"/>
          <w:szCs w:val="28"/>
        </w:rPr>
        <w:t>и</w:t>
      </w:r>
      <w:r w:rsidR="00EA6A0A" w:rsidRPr="005F7BCB">
        <w:rPr>
          <w:rFonts w:ascii="Times New Roman" w:hAnsi="Times New Roman"/>
          <w:sz w:val="28"/>
          <w:szCs w:val="28"/>
        </w:rPr>
        <w:t xml:space="preserve"> и т.д.</w:t>
      </w:r>
    </w:p>
    <w:p w14:paraId="07596783" w14:textId="278E366C" w:rsidR="00031D12" w:rsidRPr="002E7B91" w:rsidRDefault="000E2769" w:rsidP="00AB3F54">
      <w:pPr>
        <w:spacing w:before="120" w:after="120" w:line="240" w:lineRule="auto"/>
        <w:ind w:firstLine="709"/>
        <w:rPr>
          <w:rFonts w:ascii="Times New Roman" w:hAnsi="Times New Roman" w:cs="Times New Roman"/>
          <w:b/>
          <w:sz w:val="28"/>
          <w:szCs w:val="28"/>
        </w:rPr>
      </w:pPr>
      <w:r w:rsidRPr="002E7B91">
        <w:rPr>
          <w:rFonts w:ascii="Times New Roman" w:hAnsi="Times New Roman" w:cs="Times New Roman"/>
          <w:b/>
          <w:sz w:val="28"/>
          <w:szCs w:val="28"/>
        </w:rPr>
        <w:t>Взаимодействие с муниципальными</w:t>
      </w:r>
      <w:r w:rsidR="002071E9" w:rsidRPr="002E7B91">
        <w:rPr>
          <w:rFonts w:ascii="Times New Roman" w:hAnsi="Times New Roman" w:cs="Times New Roman"/>
          <w:b/>
          <w:sz w:val="28"/>
          <w:szCs w:val="28"/>
        </w:rPr>
        <w:t xml:space="preserve"> </w:t>
      </w:r>
      <w:r w:rsidRPr="002E7B91">
        <w:rPr>
          <w:rFonts w:ascii="Times New Roman" w:hAnsi="Times New Roman" w:cs="Times New Roman"/>
          <w:b/>
          <w:sz w:val="28"/>
          <w:szCs w:val="28"/>
        </w:rPr>
        <w:t>контрольно-счетными органами</w:t>
      </w:r>
    </w:p>
    <w:p w14:paraId="0BE4C025" w14:textId="21604A3A" w:rsidR="005221D8" w:rsidRPr="00257826" w:rsidRDefault="00031D12" w:rsidP="005221D8">
      <w:pPr>
        <w:widowControl w:val="0"/>
        <w:tabs>
          <w:tab w:val="left" w:pos="2835"/>
        </w:tabs>
        <w:spacing w:after="0" w:line="240" w:lineRule="auto"/>
        <w:jc w:val="both"/>
        <w:rPr>
          <w:rFonts w:ascii="Times New Roman" w:hAnsi="Times New Roman" w:cs="Times New Roman"/>
          <w:sz w:val="28"/>
          <w:szCs w:val="28"/>
        </w:rPr>
      </w:pPr>
      <w:r w:rsidRPr="00720A7E">
        <w:rPr>
          <w:rFonts w:ascii="Times New Roman" w:hAnsi="Times New Roman" w:cs="Times New Roman"/>
          <w:color w:val="FF0000"/>
          <w:sz w:val="28"/>
          <w:szCs w:val="28"/>
        </w:rPr>
        <w:t xml:space="preserve">           </w:t>
      </w:r>
      <w:r w:rsidR="005221D8" w:rsidRPr="00257826">
        <w:rPr>
          <w:rFonts w:ascii="Times New Roman" w:hAnsi="Times New Roman"/>
          <w:sz w:val="28"/>
          <w:szCs w:val="28"/>
        </w:rPr>
        <w:t xml:space="preserve">По состоянию на </w:t>
      </w:r>
      <w:r w:rsidR="00F6143E" w:rsidRPr="00257826">
        <w:rPr>
          <w:rFonts w:ascii="Times New Roman" w:hAnsi="Times New Roman"/>
          <w:sz w:val="28"/>
          <w:szCs w:val="28"/>
        </w:rPr>
        <w:t>01.01.202</w:t>
      </w:r>
      <w:r w:rsidR="00186844">
        <w:rPr>
          <w:rFonts w:ascii="Times New Roman" w:hAnsi="Times New Roman"/>
          <w:sz w:val="28"/>
          <w:szCs w:val="28"/>
        </w:rPr>
        <w:t>1</w:t>
      </w:r>
      <w:r w:rsidR="005221D8" w:rsidRPr="00257826">
        <w:rPr>
          <w:rFonts w:ascii="Times New Roman" w:hAnsi="Times New Roman"/>
          <w:sz w:val="28"/>
          <w:szCs w:val="28"/>
        </w:rPr>
        <w:t xml:space="preserve"> в Нижегородской области </w:t>
      </w:r>
      <w:r w:rsidR="005221D8" w:rsidRPr="00186844">
        <w:rPr>
          <w:rFonts w:ascii="Times New Roman" w:hAnsi="Times New Roman"/>
          <w:sz w:val="28"/>
          <w:szCs w:val="28"/>
        </w:rPr>
        <w:t>создан</w:t>
      </w:r>
      <w:r w:rsidR="00186844" w:rsidRPr="00186844">
        <w:rPr>
          <w:rFonts w:ascii="Times New Roman" w:hAnsi="Times New Roman"/>
          <w:sz w:val="28"/>
          <w:szCs w:val="28"/>
        </w:rPr>
        <w:t>ы</w:t>
      </w:r>
      <w:r w:rsidR="005221D8" w:rsidRPr="00186844">
        <w:rPr>
          <w:rFonts w:ascii="Times New Roman" w:hAnsi="Times New Roman"/>
          <w:sz w:val="28"/>
          <w:szCs w:val="28"/>
        </w:rPr>
        <w:t xml:space="preserve"> 4</w:t>
      </w:r>
      <w:r w:rsidR="00257826" w:rsidRPr="00186844">
        <w:rPr>
          <w:rFonts w:ascii="Times New Roman" w:hAnsi="Times New Roman"/>
          <w:sz w:val="28"/>
          <w:szCs w:val="28"/>
        </w:rPr>
        <w:t>0</w:t>
      </w:r>
      <w:r w:rsidR="005221D8" w:rsidRPr="00186844">
        <w:rPr>
          <w:rFonts w:ascii="Times New Roman" w:hAnsi="Times New Roman"/>
          <w:sz w:val="28"/>
          <w:szCs w:val="28"/>
        </w:rPr>
        <w:t xml:space="preserve"> контрольно</w:t>
      </w:r>
      <w:r w:rsidR="005221D8" w:rsidRPr="00257826">
        <w:rPr>
          <w:rFonts w:ascii="Times New Roman" w:hAnsi="Times New Roman"/>
          <w:sz w:val="28"/>
          <w:szCs w:val="28"/>
        </w:rPr>
        <w:t>-счетны</w:t>
      </w:r>
      <w:r w:rsidR="00D3405A">
        <w:rPr>
          <w:rFonts w:ascii="Times New Roman" w:hAnsi="Times New Roman"/>
          <w:sz w:val="28"/>
          <w:szCs w:val="28"/>
        </w:rPr>
        <w:t>х</w:t>
      </w:r>
      <w:r w:rsidR="005221D8" w:rsidRPr="00257826">
        <w:rPr>
          <w:rFonts w:ascii="Times New Roman" w:hAnsi="Times New Roman"/>
          <w:sz w:val="28"/>
          <w:szCs w:val="28"/>
        </w:rPr>
        <w:t xml:space="preserve"> орган</w:t>
      </w:r>
      <w:r w:rsidR="00D3405A">
        <w:rPr>
          <w:rFonts w:ascii="Times New Roman" w:hAnsi="Times New Roman"/>
          <w:sz w:val="28"/>
          <w:szCs w:val="28"/>
        </w:rPr>
        <w:t>ов</w:t>
      </w:r>
      <w:r w:rsidR="005221D8" w:rsidRPr="00257826">
        <w:rPr>
          <w:rFonts w:ascii="Times New Roman" w:hAnsi="Times New Roman"/>
          <w:sz w:val="28"/>
          <w:szCs w:val="28"/>
        </w:rPr>
        <w:t xml:space="preserve"> муниципальных образований</w:t>
      </w:r>
      <w:r w:rsidR="005221D8" w:rsidRPr="00257826">
        <w:rPr>
          <w:rStyle w:val="a3"/>
          <w:rFonts w:ascii="Times New Roman" w:hAnsi="Times New Roman"/>
          <w:sz w:val="28"/>
          <w:szCs w:val="28"/>
        </w:rPr>
        <w:footnoteReference w:id="32"/>
      </w:r>
      <w:r w:rsidR="005221D8" w:rsidRPr="00257826">
        <w:rPr>
          <w:rFonts w:ascii="Times New Roman" w:hAnsi="Times New Roman" w:cs="Times New Roman"/>
          <w:sz w:val="28"/>
          <w:szCs w:val="28"/>
        </w:rPr>
        <w:t xml:space="preserve"> </w:t>
      </w:r>
      <w:r w:rsidR="005221D8" w:rsidRPr="00186844">
        <w:rPr>
          <w:rFonts w:ascii="Times New Roman" w:hAnsi="Times New Roman" w:cs="Times New Roman"/>
          <w:sz w:val="28"/>
          <w:szCs w:val="28"/>
        </w:rPr>
        <w:t xml:space="preserve">(из них </w:t>
      </w:r>
      <w:r w:rsidR="00186844" w:rsidRPr="00186844">
        <w:rPr>
          <w:rFonts w:ascii="Times New Roman" w:hAnsi="Times New Roman" w:cs="Times New Roman"/>
          <w:sz w:val="28"/>
          <w:szCs w:val="28"/>
        </w:rPr>
        <w:t>один</w:t>
      </w:r>
      <w:r w:rsidR="005221D8" w:rsidRPr="00186844">
        <w:rPr>
          <w:rFonts w:ascii="Times New Roman" w:hAnsi="Times New Roman" w:cs="Times New Roman"/>
          <w:sz w:val="28"/>
          <w:szCs w:val="28"/>
        </w:rPr>
        <w:t xml:space="preserve"> контрольно-счетны</w:t>
      </w:r>
      <w:r w:rsidR="00186844" w:rsidRPr="00186844">
        <w:rPr>
          <w:rFonts w:ascii="Times New Roman" w:hAnsi="Times New Roman" w:cs="Times New Roman"/>
          <w:sz w:val="28"/>
          <w:szCs w:val="28"/>
        </w:rPr>
        <w:t>й</w:t>
      </w:r>
      <w:r w:rsidR="005221D8" w:rsidRPr="00186844">
        <w:rPr>
          <w:rFonts w:ascii="Times New Roman" w:hAnsi="Times New Roman" w:cs="Times New Roman"/>
          <w:sz w:val="28"/>
          <w:szCs w:val="28"/>
        </w:rPr>
        <w:t xml:space="preserve"> орган создан в городск</w:t>
      </w:r>
      <w:r w:rsidR="00186844" w:rsidRPr="00186844">
        <w:rPr>
          <w:rFonts w:ascii="Times New Roman" w:hAnsi="Times New Roman" w:cs="Times New Roman"/>
          <w:sz w:val="28"/>
          <w:szCs w:val="28"/>
        </w:rPr>
        <w:t>ом</w:t>
      </w:r>
      <w:r w:rsidR="005221D8" w:rsidRPr="00186844">
        <w:rPr>
          <w:rFonts w:ascii="Times New Roman" w:hAnsi="Times New Roman" w:cs="Times New Roman"/>
          <w:sz w:val="28"/>
          <w:szCs w:val="28"/>
        </w:rPr>
        <w:t xml:space="preserve"> поселени</w:t>
      </w:r>
      <w:r w:rsidR="00186844" w:rsidRPr="00186844">
        <w:rPr>
          <w:rFonts w:ascii="Times New Roman" w:hAnsi="Times New Roman" w:cs="Times New Roman"/>
          <w:sz w:val="28"/>
          <w:szCs w:val="28"/>
        </w:rPr>
        <w:t>и</w:t>
      </w:r>
      <w:r w:rsidR="005221D8" w:rsidRPr="00186844">
        <w:rPr>
          <w:rFonts w:ascii="Times New Roman" w:hAnsi="Times New Roman" w:cs="Times New Roman"/>
          <w:sz w:val="28"/>
          <w:szCs w:val="28"/>
        </w:rPr>
        <w:t>),</w:t>
      </w:r>
      <w:r w:rsidR="005221D8" w:rsidRPr="00257826">
        <w:rPr>
          <w:rFonts w:ascii="Times New Roman" w:hAnsi="Times New Roman" w:cs="Times New Roman"/>
          <w:sz w:val="28"/>
          <w:szCs w:val="28"/>
        </w:rPr>
        <w:t xml:space="preserve"> в том числе </w:t>
      </w:r>
      <w:r w:rsidR="00257826">
        <w:rPr>
          <w:rFonts w:ascii="Times New Roman" w:hAnsi="Times New Roman" w:cs="Times New Roman"/>
          <w:sz w:val="28"/>
          <w:szCs w:val="28"/>
        </w:rPr>
        <w:t>30</w:t>
      </w:r>
      <w:r w:rsidR="005221D8" w:rsidRPr="00257826">
        <w:rPr>
          <w:rFonts w:ascii="Times New Roman" w:hAnsi="Times New Roman" w:cs="Times New Roman"/>
          <w:sz w:val="28"/>
          <w:szCs w:val="28"/>
        </w:rPr>
        <w:t xml:space="preserve"> контрольно-счетных органов созданы в соответствии с требованиями </w:t>
      </w:r>
      <w:r w:rsidR="00BE0F88" w:rsidRPr="00257826">
        <w:rPr>
          <w:rFonts w:ascii="Times New Roman" w:hAnsi="Times New Roman"/>
          <w:sz w:val="28"/>
          <w:szCs w:val="28"/>
        </w:rPr>
        <w:t xml:space="preserve">Федерального закона от 07.02.2011 </w:t>
      </w:r>
      <w:r w:rsidR="00BE0F88" w:rsidRPr="00457E53">
        <w:rPr>
          <w:rFonts w:ascii="Times New Roman" w:hAnsi="Times New Roman"/>
          <w:sz w:val="28"/>
          <w:szCs w:val="28"/>
        </w:rPr>
        <w:t>№ 6-ФЗ «Об общих принципах организации и деятельности контрольно-счетных органов субъектов Российской Федерации и муниципальных образований»</w:t>
      </w:r>
      <w:r w:rsidR="005221D8" w:rsidRPr="00457E53">
        <w:rPr>
          <w:rFonts w:ascii="Times New Roman" w:hAnsi="Times New Roman"/>
          <w:sz w:val="28"/>
          <w:szCs w:val="28"/>
        </w:rPr>
        <w:t>, из</w:t>
      </w:r>
      <w:r w:rsidR="005221D8" w:rsidRPr="00257826">
        <w:rPr>
          <w:rFonts w:ascii="Times New Roman" w:hAnsi="Times New Roman"/>
          <w:sz w:val="28"/>
          <w:szCs w:val="28"/>
        </w:rPr>
        <w:t xml:space="preserve"> них 11 – обладают правами юридического лица.</w:t>
      </w:r>
    </w:p>
    <w:p w14:paraId="61ABFDB7" w14:textId="0DCF2A6D" w:rsidR="00AD41B3" w:rsidRPr="00980787" w:rsidRDefault="004E644A" w:rsidP="005221D8">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По</w:t>
      </w:r>
      <w:r w:rsidR="003E1E77">
        <w:rPr>
          <w:rFonts w:ascii="Times New Roman" w:hAnsi="Times New Roman"/>
          <w:sz w:val="28"/>
          <w:szCs w:val="28"/>
        </w:rPr>
        <w:t>-</w:t>
      </w:r>
      <w:r>
        <w:rPr>
          <w:rFonts w:ascii="Times New Roman" w:hAnsi="Times New Roman"/>
          <w:sz w:val="28"/>
          <w:szCs w:val="28"/>
        </w:rPr>
        <w:t>прежнему н</w:t>
      </w:r>
      <w:r w:rsidR="005221D8" w:rsidRPr="00257826">
        <w:rPr>
          <w:rFonts w:ascii="Times New Roman" w:hAnsi="Times New Roman"/>
          <w:sz w:val="28"/>
          <w:szCs w:val="28"/>
        </w:rPr>
        <w:t>е созданы контрольно-счетные органы в 13 муниципальных районах</w:t>
      </w:r>
      <w:r w:rsidR="00AF0E12">
        <w:rPr>
          <w:rFonts w:ascii="Times New Roman" w:hAnsi="Times New Roman"/>
          <w:sz w:val="28"/>
          <w:szCs w:val="28"/>
        </w:rPr>
        <w:t>,</w:t>
      </w:r>
      <w:r w:rsidR="005221D8" w:rsidRPr="00257826">
        <w:rPr>
          <w:rFonts w:ascii="Times New Roman" w:hAnsi="Times New Roman"/>
          <w:sz w:val="28"/>
          <w:szCs w:val="28"/>
        </w:rPr>
        <w:t xml:space="preserve"> </w:t>
      </w:r>
      <w:r w:rsidR="000F0834">
        <w:rPr>
          <w:rFonts w:ascii="Times New Roman" w:hAnsi="Times New Roman"/>
          <w:sz w:val="28"/>
          <w:szCs w:val="28"/>
        </w:rPr>
        <w:t xml:space="preserve">муниципальных </w:t>
      </w:r>
      <w:r w:rsidR="005221D8" w:rsidRPr="00257826">
        <w:rPr>
          <w:rFonts w:ascii="Times New Roman" w:hAnsi="Times New Roman"/>
          <w:sz w:val="28"/>
          <w:szCs w:val="28"/>
        </w:rPr>
        <w:t>и городских округах</w:t>
      </w:r>
      <w:r w:rsidR="005221D8" w:rsidRPr="00257826">
        <w:rPr>
          <w:rStyle w:val="a3"/>
          <w:rFonts w:ascii="Times New Roman" w:hAnsi="Times New Roman"/>
          <w:sz w:val="28"/>
          <w:szCs w:val="28"/>
        </w:rPr>
        <w:footnoteReference w:id="33"/>
      </w:r>
      <w:r w:rsidR="005221D8" w:rsidRPr="00257826">
        <w:rPr>
          <w:rFonts w:ascii="Times New Roman" w:hAnsi="Times New Roman" w:cs="Times New Roman"/>
          <w:sz w:val="28"/>
          <w:szCs w:val="28"/>
        </w:rPr>
        <w:t xml:space="preserve">. </w:t>
      </w:r>
    </w:p>
    <w:p w14:paraId="1E31511D" w14:textId="073DC390" w:rsidR="005221D8" w:rsidRDefault="005221D8" w:rsidP="008F7509">
      <w:pPr>
        <w:widowControl w:val="0"/>
        <w:spacing w:after="0" w:line="240" w:lineRule="auto"/>
        <w:ind w:firstLine="709"/>
        <w:jc w:val="both"/>
        <w:rPr>
          <w:rFonts w:ascii="Times New Roman" w:hAnsi="Times New Roman"/>
          <w:sz w:val="28"/>
          <w:szCs w:val="28"/>
        </w:rPr>
      </w:pPr>
      <w:r w:rsidRPr="00343CF5">
        <w:rPr>
          <w:rFonts w:ascii="Times New Roman" w:hAnsi="Times New Roman"/>
          <w:sz w:val="28"/>
          <w:szCs w:val="28"/>
        </w:rPr>
        <w:t>В отчетном периоде с</w:t>
      </w:r>
      <w:r w:rsidRPr="00343CF5">
        <w:rPr>
          <w:rFonts w:ascii="Times New Roman" w:hAnsi="Times New Roman" w:cs="Times New Roman"/>
          <w:sz w:val="28"/>
          <w:szCs w:val="28"/>
        </w:rPr>
        <w:t>отрудниками палаты оказывалась консультационная и методическая поддержка муниципальным контрольно-счетным органам. В</w:t>
      </w:r>
      <w:r w:rsidRPr="00343CF5">
        <w:rPr>
          <w:rFonts w:ascii="Times New Roman" w:hAnsi="Times New Roman"/>
          <w:sz w:val="28"/>
          <w:szCs w:val="28"/>
        </w:rPr>
        <w:t xml:space="preserve"> рамках работы Совета контрольно-счетных органов Нижегородской области при </w:t>
      </w:r>
      <w:r w:rsidRPr="00343CF5">
        <w:rPr>
          <w:rFonts w:ascii="Times New Roman" w:hAnsi="Times New Roman"/>
          <w:sz w:val="28"/>
          <w:szCs w:val="28"/>
        </w:rPr>
        <w:lastRenderedPageBreak/>
        <w:t>контрольно-счетной палате Нижегородской области</w:t>
      </w:r>
      <w:r w:rsidRPr="00343CF5">
        <w:rPr>
          <w:rStyle w:val="a3"/>
          <w:rFonts w:ascii="Times New Roman" w:hAnsi="Times New Roman"/>
          <w:sz w:val="28"/>
          <w:szCs w:val="28"/>
        </w:rPr>
        <w:footnoteReference w:id="34"/>
      </w:r>
      <w:r w:rsidRPr="00343CF5">
        <w:rPr>
          <w:rFonts w:ascii="Times New Roman" w:hAnsi="Times New Roman"/>
          <w:sz w:val="28"/>
          <w:szCs w:val="28"/>
        </w:rPr>
        <w:t xml:space="preserve"> (далее – Совет):</w:t>
      </w:r>
    </w:p>
    <w:p w14:paraId="6784223C" w14:textId="4E23DB18" w:rsidR="001421B0" w:rsidRPr="001421B0" w:rsidRDefault="001421B0" w:rsidP="005221D8">
      <w:pPr>
        <w:spacing w:after="0" w:line="240" w:lineRule="auto"/>
        <w:ind w:firstLine="709"/>
        <w:jc w:val="both"/>
        <w:rPr>
          <w:rFonts w:ascii="Times New Roman" w:hAnsi="Times New Roman"/>
          <w:sz w:val="28"/>
          <w:szCs w:val="28"/>
        </w:rPr>
      </w:pPr>
      <w:r w:rsidRPr="001421B0">
        <w:rPr>
          <w:rFonts w:ascii="Times New Roman" w:hAnsi="Times New Roman"/>
          <w:sz w:val="28"/>
          <w:szCs w:val="28"/>
        </w:rPr>
        <w:t>-</w:t>
      </w:r>
      <w:r>
        <w:rPr>
          <w:rFonts w:ascii="Times New Roman" w:hAnsi="Times New Roman"/>
          <w:sz w:val="28"/>
          <w:szCs w:val="28"/>
        </w:rPr>
        <w:t xml:space="preserve"> на базе Приволжского института повышения квалификации Федеральной налоговой службы России проведено обучение </w:t>
      </w:r>
      <w:r w:rsidR="00301133">
        <w:rPr>
          <w:rFonts w:ascii="Times New Roman" w:hAnsi="Times New Roman"/>
          <w:sz w:val="28"/>
          <w:szCs w:val="28"/>
        </w:rPr>
        <w:t xml:space="preserve">39 </w:t>
      </w:r>
      <w:r>
        <w:rPr>
          <w:rFonts w:ascii="Times New Roman" w:hAnsi="Times New Roman"/>
          <w:sz w:val="28"/>
          <w:szCs w:val="28"/>
        </w:rPr>
        <w:t>сотрудников контрольно-счетных органов муниципальных образований Нижегородской области по дополнительной профессиональной программе «Внешний муниципальный контроль» в объеме 16 часов очного обучения</w:t>
      </w:r>
      <w:r w:rsidRPr="001421B0">
        <w:rPr>
          <w:rFonts w:ascii="Times New Roman" w:hAnsi="Times New Roman"/>
          <w:sz w:val="28"/>
          <w:szCs w:val="28"/>
        </w:rPr>
        <w:t>;</w:t>
      </w:r>
    </w:p>
    <w:p w14:paraId="65019422" w14:textId="65A28895" w:rsidR="005221D8" w:rsidRPr="00720A7E" w:rsidRDefault="005221D8" w:rsidP="005221D8">
      <w:pPr>
        <w:spacing w:after="0" w:line="240" w:lineRule="auto"/>
        <w:ind w:firstLine="709"/>
        <w:jc w:val="both"/>
        <w:rPr>
          <w:rFonts w:ascii="Times New Roman" w:hAnsi="Times New Roman"/>
          <w:color w:val="FF0000"/>
          <w:sz w:val="28"/>
          <w:szCs w:val="28"/>
        </w:rPr>
      </w:pPr>
      <w:r w:rsidRPr="000A553C">
        <w:rPr>
          <w:rFonts w:ascii="Times New Roman" w:hAnsi="Times New Roman"/>
          <w:sz w:val="28"/>
          <w:szCs w:val="28"/>
        </w:rPr>
        <w:t xml:space="preserve">- организовано участие муниципальных контрольно-счетных органов в </w:t>
      </w:r>
      <w:r w:rsidR="00F97FB3">
        <w:rPr>
          <w:rFonts w:ascii="Times New Roman" w:hAnsi="Times New Roman"/>
          <w:sz w:val="28"/>
          <w:szCs w:val="28"/>
        </w:rPr>
        <w:t xml:space="preserve">19 </w:t>
      </w:r>
      <w:r w:rsidRPr="000A553C">
        <w:rPr>
          <w:rFonts w:ascii="Times New Roman" w:hAnsi="Times New Roman"/>
          <w:sz w:val="28"/>
          <w:szCs w:val="28"/>
        </w:rPr>
        <w:t>обучающ</w:t>
      </w:r>
      <w:r w:rsidR="00F97FB3">
        <w:rPr>
          <w:rFonts w:ascii="Times New Roman" w:hAnsi="Times New Roman"/>
          <w:sz w:val="28"/>
          <w:szCs w:val="28"/>
        </w:rPr>
        <w:t>их</w:t>
      </w:r>
      <w:r w:rsidRPr="000A553C">
        <w:rPr>
          <w:rFonts w:ascii="Times New Roman" w:hAnsi="Times New Roman"/>
          <w:sz w:val="28"/>
          <w:szCs w:val="28"/>
        </w:rPr>
        <w:t xml:space="preserve"> семинар</w:t>
      </w:r>
      <w:r w:rsidR="00F97FB3">
        <w:rPr>
          <w:rFonts w:ascii="Times New Roman" w:hAnsi="Times New Roman"/>
          <w:sz w:val="28"/>
          <w:szCs w:val="28"/>
        </w:rPr>
        <w:t>ах</w:t>
      </w:r>
      <w:r w:rsidRPr="000A553C">
        <w:rPr>
          <w:rFonts w:ascii="Times New Roman" w:hAnsi="Times New Roman"/>
          <w:sz w:val="28"/>
          <w:szCs w:val="28"/>
        </w:rPr>
        <w:t xml:space="preserve"> в режиме видеоконференцсвязи</w:t>
      </w:r>
      <w:r w:rsidR="00535CBC">
        <w:rPr>
          <w:rFonts w:ascii="Times New Roman" w:hAnsi="Times New Roman"/>
          <w:sz w:val="28"/>
          <w:szCs w:val="28"/>
        </w:rPr>
        <w:t>, проведенных Счетной палатой Российской Федерации</w:t>
      </w:r>
      <w:r w:rsidR="00D5385C">
        <w:rPr>
          <w:rFonts w:ascii="Times New Roman" w:hAnsi="Times New Roman"/>
          <w:sz w:val="28"/>
          <w:szCs w:val="28"/>
        </w:rPr>
        <w:t>,</w:t>
      </w:r>
      <w:r w:rsidRPr="00720A7E">
        <w:rPr>
          <w:rFonts w:ascii="Times New Roman" w:hAnsi="Times New Roman"/>
          <w:color w:val="FF0000"/>
          <w:sz w:val="28"/>
          <w:szCs w:val="28"/>
        </w:rPr>
        <w:t xml:space="preserve"> </w:t>
      </w:r>
      <w:r w:rsidRPr="00F97FB3">
        <w:rPr>
          <w:rFonts w:ascii="Times New Roman" w:hAnsi="Times New Roman"/>
          <w:sz w:val="28"/>
          <w:szCs w:val="28"/>
        </w:rPr>
        <w:t xml:space="preserve">по </w:t>
      </w:r>
      <w:r w:rsidR="00F97FB3" w:rsidRPr="00F97FB3">
        <w:rPr>
          <w:rFonts w:ascii="Times New Roman" w:hAnsi="Times New Roman"/>
          <w:sz w:val="28"/>
          <w:szCs w:val="28"/>
        </w:rPr>
        <w:t xml:space="preserve">актуальным </w:t>
      </w:r>
      <w:r w:rsidRPr="00F97FB3">
        <w:rPr>
          <w:rFonts w:ascii="Times New Roman" w:hAnsi="Times New Roman"/>
          <w:sz w:val="28"/>
          <w:szCs w:val="28"/>
        </w:rPr>
        <w:t xml:space="preserve">вопросам </w:t>
      </w:r>
      <w:r w:rsidR="00F97FB3" w:rsidRPr="00F97FB3">
        <w:rPr>
          <w:rFonts w:ascii="Times New Roman" w:hAnsi="Times New Roman"/>
          <w:sz w:val="28"/>
          <w:szCs w:val="28"/>
        </w:rPr>
        <w:t>в сфере внешнего муниципального финансового контроля</w:t>
      </w:r>
      <w:r w:rsidR="00DB7B84" w:rsidRPr="00F97FB3">
        <w:rPr>
          <w:rFonts w:ascii="Times New Roman" w:hAnsi="Times New Roman"/>
          <w:sz w:val="28"/>
          <w:szCs w:val="28"/>
        </w:rPr>
        <w:t>, на котор</w:t>
      </w:r>
      <w:r w:rsidR="00F97FB3" w:rsidRPr="00F97FB3">
        <w:rPr>
          <w:rFonts w:ascii="Times New Roman" w:hAnsi="Times New Roman"/>
          <w:sz w:val="28"/>
          <w:szCs w:val="28"/>
        </w:rPr>
        <w:t>ых</w:t>
      </w:r>
      <w:r w:rsidR="00DB7B84" w:rsidRPr="00F97FB3">
        <w:rPr>
          <w:rFonts w:ascii="Times New Roman" w:hAnsi="Times New Roman"/>
          <w:sz w:val="28"/>
          <w:szCs w:val="28"/>
        </w:rPr>
        <w:t>,</w:t>
      </w:r>
      <w:r w:rsidRPr="00F97FB3">
        <w:rPr>
          <w:rFonts w:ascii="Times New Roman" w:hAnsi="Times New Roman"/>
          <w:sz w:val="28"/>
          <w:szCs w:val="28"/>
        </w:rPr>
        <w:t xml:space="preserve"> в том числе были рассмотрены следующие </w:t>
      </w:r>
      <w:r w:rsidR="00CA6E56" w:rsidRPr="00F97FB3">
        <w:rPr>
          <w:rFonts w:ascii="Times New Roman" w:hAnsi="Times New Roman"/>
          <w:sz w:val="28"/>
          <w:szCs w:val="28"/>
        </w:rPr>
        <w:t>темы</w:t>
      </w:r>
      <w:r w:rsidRPr="00F97FB3">
        <w:rPr>
          <w:rFonts w:ascii="Times New Roman" w:hAnsi="Times New Roman"/>
          <w:sz w:val="28"/>
          <w:szCs w:val="28"/>
        </w:rPr>
        <w:t>:</w:t>
      </w:r>
      <w:r w:rsidR="005A7559">
        <w:rPr>
          <w:rFonts w:ascii="Times New Roman" w:hAnsi="Times New Roman"/>
          <w:sz w:val="28"/>
          <w:szCs w:val="28"/>
        </w:rPr>
        <w:t xml:space="preserve"> </w:t>
      </w:r>
      <w:r w:rsidR="001A1D79">
        <w:rPr>
          <w:rFonts w:ascii="Times New Roman" w:hAnsi="Times New Roman"/>
          <w:sz w:val="28"/>
          <w:szCs w:val="28"/>
        </w:rPr>
        <w:t xml:space="preserve">реализация </w:t>
      </w:r>
      <w:r w:rsidR="001A1D79" w:rsidRPr="00457E53">
        <w:rPr>
          <w:rFonts w:ascii="Times New Roman" w:hAnsi="Times New Roman"/>
          <w:sz w:val="28"/>
          <w:szCs w:val="28"/>
        </w:rPr>
        <w:t xml:space="preserve">положений Федерального закона </w:t>
      </w:r>
      <w:r w:rsidR="000E5346" w:rsidRPr="00457E53">
        <w:rPr>
          <w:rFonts w:ascii="Times New Roman" w:hAnsi="Times New Roman"/>
          <w:sz w:val="28"/>
          <w:szCs w:val="28"/>
        </w:rPr>
        <w:t>от 07.02.2011 №</w:t>
      </w:r>
      <w:r w:rsidR="008F4A3B" w:rsidRPr="00457E53">
        <w:rPr>
          <w:rFonts w:ascii="Times New Roman" w:hAnsi="Times New Roman"/>
          <w:sz w:val="28"/>
          <w:szCs w:val="28"/>
        </w:rPr>
        <w:t> </w:t>
      </w:r>
      <w:r w:rsidR="000E5346" w:rsidRPr="00457E53">
        <w:rPr>
          <w:rFonts w:ascii="Times New Roman" w:hAnsi="Times New Roman"/>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r w:rsidR="000E5346" w:rsidRPr="000E5346">
        <w:rPr>
          <w:rFonts w:ascii="Times New Roman" w:hAnsi="Times New Roman"/>
          <w:sz w:val="28"/>
          <w:szCs w:val="28"/>
        </w:rPr>
        <w:t xml:space="preserve"> </w:t>
      </w:r>
      <w:r w:rsidR="005A7559">
        <w:rPr>
          <w:rFonts w:ascii="Times New Roman" w:hAnsi="Times New Roman"/>
          <w:sz w:val="28"/>
          <w:szCs w:val="28"/>
        </w:rPr>
        <w:t>практика применения классификатора нарушений, выявляемых в ходе внешнего государственного аудита (контроля)</w:t>
      </w:r>
      <w:r w:rsidR="005A7559" w:rsidRPr="005A7559">
        <w:rPr>
          <w:rFonts w:ascii="Times New Roman" w:hAnsi="Times New Roman"/>
          <w:sz w:val="28"/>
          <w:szCs w:val="28"/>
        </w:rPr>
        <w:t>;</w:t>
      </w:r>
      <w:r w:rsidR="005A7559">
        <w:rPr>
          <w:rFonts w:ascii="Times New Roman" w:hAnsi="Times New Roman"/>
          <w:sz w:val="28"/>
          <w:szCs w:val="28"/>
        </w:rPr>
        <w:t xml:space="preserve"> аудит в сфере закупок товаров, работ, услуг для осуществления государственных и муниципальных нужд</w:t>
      </w:r>
      <w:r w:rsidR="005A7559" w:rsidRPr="005A7559">
        <w:rPr>
          <w:rFonts w:ascii="Times New Roman" w:hAnsi="Times New Roman"/>
          <w:sz w:val="28"/>
          <w:szCs w:val="28"/>
        </w:rPr>
        <w:t>;</w:t>
      </w:r>
      <w:r w:rsidR="005A7559">
        <w:rPr>
          <w:rFonts w:ascii="Times New Roman" w:hAnsi="Times New Roman"/>
          <w:sz w:val="28"/>
          <w:szCs w:val="28"/>
        </w:rPr>
        <w:t xml:space="preserve"> </w:t>
      </w:r>
      <w:r w:rsidRPr="00F97FB3">
        <w:rPr>
          <w:rFonts w:ascii="Times New Roman" w:hAnsi="Times New Roman"/>
          <w:sz w:val="28"/>
          <w:szCs w:val="28"/>
        </w:rPr>
        <w:t xml:space="preserve"> </w:t>
      </w:r>
      <w:r w:rsidR="005A7559">
        <w:rPr>
          <w:rFonts w:ascii="Times New Roman" w:hAnsi="Times New Roman"/>
          <w:sz w:val="28"/>
          <w:szCs w:val="28"/>
        </w:rPr>
        <w:t>роль и место органов местного самоуправления в реализации национальных проектов и достижении национальных целей</w:t>
      </w:r>
      <w:r w:rsidR="005A7559" w:rsidRPr="005A7559">
        <w:rPr>
          <w:rFonts w:ascii="Times New Roman" w:hAnsi="Times New Roman"/>
          <w:sz w:val="28"/>
          <w:szCs w:val="28"/>
        </w:rPr>
        <w:t xml:space="preserve">; </w:t>
      </w:r>
      <w:r w:rsidR="005A7559">
        <w:rPr>
          <w:rFonts w:ascii="Times New Roman" w:hAnsi="Times New Roman"/>
          <w:sz w:val="28"/>
          <w:szCs w:val="28"/>
        </w:rPr>
        <w:t>новое в управлении и бюджетном законодательстве на местном уровне</w:t>
      </w:r>
      <w:r w:rsidR="005A7559" w:rsidRPr="005A7559">
        <w:rPr>
          <w:rFonts w:ascii="Times New Roman" w:hAnsi="Times New Roman"/>
          <w:sz w:val="28"/>
          <w:szCs w:val="28"/>
        </w:rPr>
        <w:t xml:space="preserve">; </w:t>
      </w:r>
      <w:r w:rsidR="005A7559">
        <w:rPr>
          <w:rFonts w:ascii="Times New Roman" w:hAnsi="Times New Roman"/>
          <w:sz w:val="28"/>
          <w:szCs w:val="28"/>
        </w:rPr>
        <w:t xml:space="preserve"> местные бюджеты в современных условиях</w:t>
      </w:r>
      <w:r w:rsidR="005A7559" w:rsidRPr="005A7559">
        <w:rPr>
          <w:rFonts w:ascii="Times New Roman" w:hAnsi="Times New Roman"/>
          <w:sz w:val="28"/>
          <w:szCs w:val="28"/>
        </w:rPr>
        <w:t xml:space="preserve">; </w:t>
      </w:r>
      <w:r w:rsidR="00E71D9F">
        <w:rPr>
          <w:rFonts w:ascii="Times New Roman" w:hAnsi="Times New Roman"/>
          <w:sz w:val="28"/>
          <w:szCs w:val="28"/>
        </w:rPr>
        <w:t>деятельность муниципальных контрольно-счетных органов в ходе реализации национальных проектов</w:t>
      </w:r>
      <w:r w:rsidR="008E08CF">
        <w:rPr>
          <w:rFonts w:ascii="Times New Roman" w:hAnsi="Times New Roman"/>
          <w:sz w:val="28"/>
          <w:szCs w:val="28"/>
        </w:rPr>
        <w:t xml:space="preserve"> (по результатам </w:t>
      </w:r>
      <w:proofErr w:type="spellStart"/>
      <w:r w:rsidR="008E08CF">
        <w:rPr>
          <w:rFonts w:ascii="Times New Roman" w:hAnsi="Times New Roman"/>
          <w:sz w:val="28"/>
          <w:szCs w:val="28"/>
        </w:rPr>
        <w:t>вебинаров</w:t>
      </w:r>
      <w:proofErr w:type="spellEnd"/>
      <w:r w:rsidR="008E08CF">
        <w:rPr>
          <w:rFonts w:ascii="Times New Roman" w:hAnsi="Times New Roman"/>
          <w:sz w:val="28"/>
          <w:szCs w:val="28"/>
        </w:rPr>
        <w:t xml:space="preserve"> в адрес муниципальных контрольно-счетных органов направлены информационно-аналитические материалы)</w:t>
      </w:r>
      <w:r w:rsidR="00E71D9F" w:rsidRPr="00E71D9F">
        <w:rPr>
          <w:rFonts w:ascii="Times New Roman" w:hAnsi="Times New Roman"/>
          <w:sz w:val="28"/>
          <w:szCs w:val="28"/>
        </w:rPr>
        <w:t xml:space="preserve">; </w:t>
      </w:r>
    </w:p>
    <w:p w14:paraId="089CCAF3" w14:textId="77777777" w:rsidR="005221D8" w:rsidRPr="00D15111" w:rsidRDefault="005221D8" w:rsidP="005221D8">
      <w:pPr>
        <w:spacing w:after="0" w:line="240" w:lineRule="auto"/>
        <w:ind w:firstLine="709"/>
        <w:jc w:val="both"/>
        <w:rPr>
          <w:rFonts w:ascii="Times New Roman" w:hAnsi="Times New Roman"/>
          <w:sz w:val="28"/>
          <w:szCs w:val="28"/>
        </w:rPr>
      </w:pPr>
      <w:r w:rsidRPr="00D15111">
        <w:rPr>
          <w:rFonts w:ascii="Times New Roman" w:hAnsi="Times New Roman"/>
          <w:sz w:val="28"/>
          <w:szCs w:val="28"/>
        </w:rPr>
        <w:t>- проведена совместная с контрольно-счетным органом муниципального образования проверка годового отчета об исполнении местного бюджета муниципального образования в соответствии со ст.ст.136 и 268.1 БК РФ;</w:t>
      </w:r>
    </w:p>
    <w:p w14:paraId="01215A10" w14:textId="4A3360ED" w:rsidR="005221D8" w:rsidRPr="000B4B7A" w:rsidRDefault="005221D8" w:rsidP="005221D8">
      <w:pPr>
        <w:spacing w:after="0" w:line="240" w:lineRule="auto"/>
        <w:ind w:firstLine="709"/>
        <w:jc w:val="both"/>
        <w:rPr>
          <w:rFonts w:ascii="Times New Roman" w:hAnsi="Times New Roman"/>
          <w:sz w:val="28"/>
          <w:szCs w:val="28"/>
        </w:rPr>
      </w:pPr>
      <w:r w:rsidRPr="00433E16">
        <w:rPr>
          <w:rFonts w:ascii="Times New Roman" w:hAnsi="Times New Roman"/>
          <w:sz w:val="28"/>
          <w:szCs w:val="28"/>
        </w:rPr>
        <w:t>- подготовлен и размещен на официальном сайте контрольно-счетной палаты Нижегородской области в разделе «Взаимодействие с контрольно-счетными органами муниципальных образований» обзор нарушений, выявленных при проверках годовых отчетов об исполнении местных бюджетов муниципальных образований, проведенных палатой в 201</w:t>
      </w:r>
      <w:r w:rsidR="000B4B7A" w:rsidRPr="00433E16">
        <w:rPr>
          <w:rFonts w:ascii="Times New Roman" w:hAnsi="Times New Roman"/>
          <w:sz w:val="28"/>
          <w:szCs w:val="28"/>
        </w:rPr>
        <w:t>9</w:t>
      </w:r>
      <w:r w:rsidRPr="00433E16">
        <w:rPr>
          <w:rFonts w:ascii="Times New Roman" w:hAnsi="Times New Roman"/>
          <w:sz w:val="28"/>
          <w:szCs w:val="28"/>
        </w:rPr>
        <w:t xml:space="preserve"> году</w:t>
      </w:r>
      <w:r w:rsidR="00FD4AC5">
        <w:rPr>
          <w:rFonts w:ascii="Times New Roman" w:hAnsi="Times New Roman"/>
          <w:sz w:val="28"/>
          <w:szCs w:val="28"/>
        </w:rPr>
        <w:t>.</w:t>
      </w:r>
    </w:p>
    <w:p w14:paraId="583BE3E9" w14:textId="2E750A87" w:rsidR="003A75EF" w:rsidRPr="002E7B91" w:rsidRDefault="003A75EF" w:rsidP="00EA0F87">
      <w:pPr>
        <w:widowControl w:val="0"/>
        <w:spacing w:before="120" w:after="120" w:line="240" w:lineRule="auto"/>
        <w:ind w:firstLine="709"/>
        <w:rPr>
          <w:rFonts w:ascii="Times New Roman" w:hAnsi="Times New Roman" w:cs="Times New Roman"/>
          <w:b/>
          <w:sz w:val="28"/>
          <w:szCs w:val="28"/>
        </w:rPr>
      </w:pPr>
      <w:r w:rsidRPr="002E7B91">
        <w:rPr>
          <w:rFonts w:ascii="Times New Roman" w:hAnsi="Times New Roman" w:cs="Times New Roman"/>
          <w:b/>
          <w:sz w:val="28"/>
          <w:szCs w:val="28"/>
        </w:rPr>
        <w:t>Повышение уровня квалификации сотрудников</w:t>
      </w:r>
    </w:p>
    <w:p w14:paraId="5A136926" w14:textId="7334E77F" w:rsidR="007E4D6E" w:rsidRDefault="007E4D6E" w:rsidP="00EA0F87">
      <w:pPr>
        <w:widowControl w:val="0"/>
        <w:spacing w:after="0" w:line="240" w:lineRule="auto"/>
        <w:ind w:firstLine="709"/>
        <w:jc w:val="both"/>
        <w:rPr>
          <w:rFonts w:ascii="Times New Roman" w:hAnsi="Times New Roman" w:cs="Times New Roman"/>
          <w:sz w:val="28"/>
          <w:szCs w:val="28"/>
        </w:rPr>
      </w:pPr>
      <w:r w:rsidRPr="006E2DE4">
        <w:rPr>
          <w:rFonts w:ascii="Times New Roman" w:hAnsi="Times New Roman" w:cs="Times New Roman"/>
          <w:sz w:val="28"/>
          <w:szCs w:val="28"/>
        </w:rPr>
        <w:t xml:space="preserve">В целях повышения </w:t>
      </w:r>
      <w:r>
        <w:rPr>
          <w:rFonts w:ascii="Times New Roman" w:hAnsi="Times New Roman" w:cs="Times New Roman"/>
          <w:sz w:val="28"/>
          <w:szCs w:val="28"/>
        </w:rPr>
        <w:t>эффективности деятельности контрольно-счетной палаты проводится плановое обучение сотрудников, в том числе организуется повышение профессионального уровня специалистов.</w:t>
      </w:r>
    </w:p>
    <w:p w14:paraId="35B5C387" w14:textId="77777777" w:rsidR="007E4D6E" w:rsidRDefault="007E4D6E" w:rsidP="007E4D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отчетном периоде сотрудники контрольно-счетной палаты прошли обучение по программам:</w:t>
      </w:r>
    </w:p>
    <w:p w14:paraId="191ADB07" w14:textId="77777777" w:rsidR="007E4D6E" w:rsidRDefault="007E4D6E" w:rsidP="007E4D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 закупками для обеспечения государственных, муниципальных и корпоративных нужд»;</w:t>
      </w:r>
    </w:p>
    <w:p w14:paraId="36514BDF" w14:textId="77777777" w:rsidR="007E4D6E" w:rsidRDefault="007E4D6E" w:rsidP="007E4D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«Бюджетный (бухгалтерский) учет и отчетность за 2019 год: изменения в учете и предоставлении отчетности»;</w:t>
      </w:r>
    </w:p>
    <w:p w14:paraId="67D889EB" w14:textId="49BC21E4" w:rsidR="007E4D6E" w:rsidRDefault="007E4D6E" w:rsidP="007E4D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«Осуществление закупок в условиях изменяющегося законодательства о контрактной системе. Антимонопольный компл</w:t>
      </w:r>
      <w:r w:rsidR="007B6B72">
        <w:rPr>
          <w:rFonts w:ascii="Times New Roman" w:hAnsi="Times New Roman" w:cs="Times New Roman"/>
          <w:sz w:val="28"/>
          <w:szCs w:val="28"/>
        </w:rPr>
        <w:t>екс</w:t>
      </w:r>
      <w:r>
        <w:rPr>
          <w:rFonts w:ascii="Times New Roman" w:hAnsi="Times New Roman" w:cs="Times New Roman"/>
          <w:sz w:val="28"/>
          <w:szCs w:val="28"/>
        </w:rPr>
        <w:t>: теория и практика»;</w:t>
      </w:r>
    </w:p>
    <w:p w14:paraId="792FE963" w14:textId="77777777" w:rsidR="007E4D6E" w:rsidRDefault="007E4D6E" w:rsidP="007E4D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«Механизмы противодействия коррупции и профилактика коррупционных правонарушений на государственной гражданской службе».</w:t>
      </w:r>
    </w:p>
    <w:p w14:paraId="3E19862F" w14:textId="371AEB24" w:rsidR="007E4D6E" w:rsidRPr="008C57A5" w:rsidRDefault="007E4D6E" w:rsidP="007E4D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в условиях ограничений, </w:t>
      </w:r>
      <w:r w:rsidR="007B6B72">
        <w:rPr>
          <w:rFonts w:ascii="Times New Roman" w:hAnsi="Times New Roman" w:cs="Times New Roman"/>
          <w:sz w:val="28"/>
          <w:szCs w:val="28"/>
        </w:rPr>
        <w:t xml:space="preserve">установленных с целью </w:t>
      </w:r>
      <w:r w:rsidRPr="00FC68BD">
        <w:rPr>
          <w:rFonts w:ascii="Times New Roman" w:hAnsi="Times New Roman"/>
          <w:sz w:val="28"/>
          <w:szCs w:val="28"/>
        </w:rPr>
        <w:t>нераспространени</w:t>
      </w:r>
      <w:r w:rsidR="007B6B72">
        <w:rPr>
          <w:rFonts w:ascii="Times New Roman" w:hAnsi="Times New Roman"/>
          <w:sz w:val="28"/>
          <w:szCs w:val="28"/>
        </w:rPr>
        <w:t>я</w:t>
      </w:r>
      <w:r w:rsidRPr="00FC68BD">
        <w:rPr>
          <w:rFonts w:ascii="Times New Roman" w:hAnsi="Times New Roman"/>
          <w:sz w:val="28"/>
          <w:szCs w:val="28"/>
        </w:rPr>
        <w:t xml:space="preserve"> новой </w:t>
      </w:r>
      <w:proofErr w:type="spellStart"/>
      <w:r w:rsidRPr="00FC68BD">
        <w:rPr>
          <w:rFonts w:ascii="Times New Roman" w:hAnsi="Times New Roman"/>
          <w:sz w:val="28"/>
          <w:szCs w:val="28"/>
        </w:rPr>
        <w:t>коронавирусной</w:t>
      </w:r>
      <w:proofErr w:type="spellEnd"/>
      <w:r w:rsidRPr="00FC68BD">
        <w:rPr>
          <w:rFonts w:ascii="Times New Roman" w:hAnsi="Times New Roman"/>
          <w:sz w:val="28"/>
          <w:szCs w:val="28"/>
        </w:rPr>
        <w:t xml:space="preserve"> инфекции (</w:t>
      </w:r>
      <w:r w:rsidR="00E70259" w:rsidRPr="00E70259">
        <w:rPr>
          <w:rFonts w:ascii="Times New Roman" w:hAnsi="Times New Roman"/>
          <w:sz w:val="28"/>
          <w:szCs w:val="28"/>
        </w:rPr>
        <w:t>COVID-19</w:t>
      </w:r>
      <w:r w:rsidRPr="00FC68BD">
        <w:rPr>
          <w:rFonts w:ascii="Times New Roman" w:hAnsi="Times New Roman"/>
          <w:sz w:val="28"/>
          <w:szCs w:val="28"/>
        </w:rPr>
        <w:t>)</w:t>
      </w:r>
      <w:r>
        <w:rPr>
          <w:rFonts w:ascii="Times New Roman" w:hAnsi="Times New Roman"/>
          <w:sz w:val="28"/>
          <w:szCs w:val="28"/>
        </w:rPr>
        <w:t xml:space="preserve">, сотрудники палаты приняли участие в 2 семинарах, </w:t>
      </w:r>
      <w:r w:rsidRPr="00EE1560">
        <w:rPr>
          <w:rFonts w:ascii="Times New Roman" w:hAnsi="Times New Roman"/>
          <w:sz w:val="28"/>
          <w:szCs w:val="28"/>
        </w:rPr>
        <w:t xml:space="preserve">3 видеоконференциях и 31 </w:t>
      </w:r>
      <w:proofErr w:type="spellStart"/>
      <w:r>
        <w:rPr>
          <w:rFonts w:ascii="Times New Roman" w:hAnsi="Times New Roman"/>
          <w:sz w:val="28"/>
          <w:szCs w:val="28"/>
        </w:rPr>
        <w:t>вебинаре</w:t>
      </w:r>
      <w:proofErr w:type="spellEnd"/>
      <w:r w:rsidR="007B6B72">
        <w:rPr>
          <w:rFonts w:ascii="Times New Roman" w:hAnsi="Times New Roman"/>
          <w:sz w:val="28"/>
          <w:szCs w:val="28"/>
        </w:rPr>
        <w:t>, проводимых Счетной палатой Российской Федерации,</w:t>
      </w:r>
      <w:r>
        <w:rPr>
          <w:rFonts w:ascii="Times New Roman" w:hAnsi="Times New Roman"/>
          <w:sz w:val="28"/>
          <w:szCs w:val="28"/>
        </w:rPr>
        <w:t xml:space="preserve"> по актуальным вопросам деятельности с обеспечением участия от трех до 35 слушателей.</w:t>
      </w:r>
      <w:r>
        <w:rPr>
          <w:rFonts w:ascii="Times New Roman" w:hAnsi="Times New Roman" w:cs="Times New Roman"/>
          <w:sz w:val="28"/>
          <w:szCs w:val="28"/>
        </w:rPr>
        <w:t xml:space="preserve">  </w:t>
      </w:r>
    </w:p>
    <w:p w14:paraId="3EB61D2E" w14:textId="4B5C4AF8" w:rsidR="007E4D6E" w:rsidRDefault="007E4D6E" w:rsidP="007E4D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мотивации развития профессиональной деятельности в контрольно-счетной палате эффективно используется система поощрения. В отчетном периоде, в том числе к 10-летию контрольно-счетной палаты, за достижения в труде были награждены: Почетной грамотой Губернатора Нижегородской области – </w:t>
      </w:r>
      <w:r w:rsidR="007B6B72">
        <w:rPr>
          <w:rFonts w:ascii="Times New Roman" w:hAnsi="Times New Roman" w:cs="Times New Roman"/>
          <w:sz w:val="28"/>
          <w:szCs w:val="28"/>
        </w:rPr>
        <w:t>председатель палаты</w:t>
      </w:r>
      <w:r>
        <w:rPr>
          <w:rFonts w:ascii="Times New Roman" w:hAnsi="Times New Roman" w:cs="Times New Roman"/>
          <w:sz w:val="28"/>
          <w:szCs w:val="28"/>
        </w:rPr>
        <w:t>, Благодарностью Губернатора Нижегородской области – 2 сотрудника, Благодарственным письмом Законодательного Собрания Нижегородской области – 7 сотрудников, Почетной грамотой  министерства финансов Нижегородской области – 3 сотрудника, Почетной грамотой контрольно-счетной палаты – 7 сотрудников, Благодарностью председателя контрольно-счетной палаты  - 13 сотрудников</w:t>
      </w:r>
      <w:r w:rsidR="007B6B72">
        <w:rPr>
          <w:rFonts w:ascii="Times New Roman" w:hAnsi="Times New Roman" w:cs="Times New Roman"/>
          <w:sz w:val="28"/>
          <w:szCs w:val="28"/>
        </w:rPr>
        <w:t>.</w:t>
      </w:r>
      <w:r>
        <w:rPr>
          <w:rFonts w:ascii="Times New Roman" w:hAnsi="Times New Roman" w:cs="Times New Roman"/>
          <w:sz w:val="28"/>
          <w:szCs w:val="28"/>
        </w:rPr>
        <w:t xml:space="preserve"> </w:t>
      </w:r>
    </w:p>
    <w:p w14:paraId="143F7A6C" w14:textId="2DB25F52" w:rsidR="001B1213" w:rsidRPr="002E7B91" w:rsidRDefault="00E33C11" w:rsidP="007E4D6E">
      <w:pPr>
        <w:tabs>
          <w:tab w:val="left" w:pos="540"/>
        </w:tabs>
        <w:spacing w:before="120" w:after="120" w:line="240" w:lineRule="auto"/>
        <w:ind w:firstLine="709"/>
        <w:rPr>
          <w:rFonts w:ascii="Times New Roman" w:hAnsi="Times New Roman" w:cs="Times New Roman"/>
          <w:b/>
          <w:sz w:val="28"/>
          <w:szCs w:val="28"/>
        </w:rPr>
      </w:pPr>
      <w:r w:rsidRPr="002E7B91">
        <w:rPr>
          <w:rFonts w:ascii="Times New Roman" w:hAnsi="Times New Roman" w:cs="Times New Roman"/>
          <w:b/>
          <w:sz w:val="28"/>
          <w:szCs w:val="28"/>
        </w:rPr>
        <w:t>З</w:t>
      </w:r>
      <w:r w:rsidR="001B1213" w:rsidRPr="002E7B91">
        <w:rPr>
          <w:rFonts w:ascii="Times New Roman" w:hAnsi="Times New Roman" w:cs="Times New Roman"/>
          <w:b/>
          <w:sz w:val="28"/>
          <w:szCs w:val="28"/>
        </w:rPr>
        <w:t>адачи на 20</w:t>
      </w:r>
      <w:r w:rsidR="00E17C1B" w:rsidRPr="002E7B91">
        <w:rPr>
          <w:rFonts w:ascii="Times New Roman" w:hAnsi="Times New Roman" w:cs="Times New Roman"/>
          <w:b/>
          <w:sz w:val="28"/>
          <w:szCs w:val="28"/>
        </w:rPr>
        <w:t>2</w:t>
      </w:r>
      <w:r w:rsidR="002E7B91" w:rsidRPr="002E7B91">
        <w:rPr>
          <w:rFonts w:ascii="Times New Roman" w:hAnsi="Times New Roman" w:cs="Times New Roman"/>
          <w:b/>
          <w:sz w:val="28"/>
          <w:szCs w:val="28"/>
        </w:rPr>
        <w:t>1</w:t>
      </w:r>
      <w:r w:rsidR="001B1213" w:rsidRPr="002E7B91">
        <w:rPr>
          <w:rFonts w:ascii="Times New Roman" w:hAnsi="Times New Roman" w:cs="Times New Roman"/>
          <w:b/>
          <w:sz w:val="28"/>
          <w:szCs w:val="28"/>
        </w:rPr>
        <w:t xml:space="preserve"> год</w:t>
      </w:r>
    </w:p>
    <w:p w14:paraId="62483AB4" w14:textId="4AEBF73C" w:rsidR="001B1213" w:rsidRPr="002E7B91" w:rsidRDefault="0094534D" w:rsidP="00B30AE4">
      <w:pPr>
        <w:spacing w:before="60" w:after="0" w:line="240" w:lineRule="auto"/>
        <w:ind w:firstLine="709"/>
        <w:jc w:val="both"/>
        <w:rPr>
          <w:rFonts w:ascii="Times New Roman" w:hAnsi="Times New Roman" w:cs="Times New Roman"/>
          <w:sz w:val="28"/>
          <w:szCs w:val="28"/>
        </w:rPr>
      </w:pPr>
      <w:r w:rsidRPr="002E7B91">
        <w:rPr>
          <w:rFonts w:ascii="Times New Roman" w:hAnsi="Times New Roman" w:cs="Times New Roman"/>
          <w:sz w:val="28"/>
          <w:szCs w:val="28"/>
        </w:rPr>
        <w:t xml:space="preserve">На основе поручений Законодательного Собрания Нижегородской области и предложений Правительства Нижегородской области с учетом итогов контрольных и экспертно-аналитических мероприятий Коллегией палаты </w:t>
      </w:r>
      <w:r w:rsidR="00F6143E" w:rsidRPr="002E7B91">
        <w:rPr>
          <w:rFonts w:ascii="Times New Roman" w:hAnsi="Times New Roman" w:cs="Times New Roman"/>
          <w:sz w:val="28"/>
          <w:szCs w:val="28"/>
        </w:rPr>
        <w:t>2</w:t>
      </w:r>
      <w:r w:rsidR="002E7B91" w:rsidRPr="002E7B91">
        <w:rPr>
          <w:rFonts w:ascii="Times New Roman" w:hAnsi="Times New Roman" w:cs="Times New Roman"/>
          <w:sz w:val="28"/>
          <w:szCs w:val="28"/>
        </w:rPr>
        <w:t>9</w:t>
      </w:r>
      <w:r w:rsidR="00F6143E" w:rsidRPr="002E7B91">
        <w:rPr>
          <w:rFonts w:ascii="Times New Roman" w:hAnsi="Times New Roman" w:cs="Times New Roman"/>
          <w:sz w:val="28"/>
          <w:szCs w:val="28"/>
        </w:rPr>
        <w:t>.12.20</w:t>
      </w:r>
      <w:r w:rsidR="002E7B91" w:rsidRPr="002E7B91">
        <w:rPr>
          <w:rFonts w:ascii="Times New Roman" w:hAnsi="Times New Roman" w:cs="Times New Roman"/>
          <w:sz w:val="28"/>
          <w:szCs w:val="28"/>
        </w:rPr>
        <w:t>20</w:t>
      </w:r>
      <w:r w:rsidRPr="002E7B91">
        <w:rPr>
          <w:rFonts w:ascii="Times New Roman" w:hAnsi="Times New Roman" w:cs="Times New Roman"/>
          <w:sz w:val="28"/>
          <w:szCs w:val="28"/>
        </w:rPr>
        <w:t xml:space="preserve"> утвержден план работы контрольно-счетной палаты на 20</w:t>
      </w:r>
      <w:r w:rsidR="00E17C1B" w:rsidRPr="002E7B91">
        <w:rPr>
          <w:rFonts w:ascii="Times New Roman" w:hAnsi="Times New Roman" w:cs="Times New Roman"/>
          <w:sz w:val="28"/>
          <w:szCs w:val="28"/>
        </w:rPr>
        <w:t>2</w:t>
      </w:r>
      <w:r w:rsidR="002E7B91" w:rsidRPr="002E7B91">
        <w:rPr>
          <w:rFonts w:ascii="Times New Roman" w:hAnsi="Times New Roman" w:cs="Times New Roman"/>
          <w:sz w:val="28"/>
          <w:szCs w:val="28"/>
        </w:rPr>
        <w:t>1</w:t>
      </w:r>
      <w:r w:rsidR="00F6143E" w:rsidRPr="002E7B91">
        <w:rPr>
          <w:rFonts w:ascii="Times New Roman" w:hAnsi="Times New Roman" w:cs="Times New Roman"/>
          <w:sz w:val="28"/>
          <w:szCs w:val="28"/>
        </w:rPr>
        <w:t> </w:t>
      </w:r>
      <w:r w:rsidRPr="002E7B91">
        <w:rPr>
          <w:rFonts w:ascii="Times New Roman" w:hAnsi="Times New Roman" w:cs="Times New Roman"/>
          <w:sz w:val="28"/>
          <w:szCs w:val="28"/>
        </w:rPr>
        <w:t>год, в котором определены о</w:t>
      </w:r>
      <w:r w:rsidR="001B1213" w:rsidRPr="002E7B91">
        <w:rPr>
          <w:rFonts w:ascii="Times New Roman" w:hAnsi="Times New Roman" w:cs="Times New Roman"/>
          <w:sz w:val="28"/>
          <w:szCs w:val="28"/>
        </w:rPr>
        <w:t>сновны</w:t>
      </w:r>
      <w:r w:rsidRPr="002E7B91">
        <w:rPr>
          <w:rFonts w:ascii="Times New Roman" w:hAnsi="Times New Roman" w:cs="Times New Roman"/>
          <w:sz w:val="28"/>
          <w:szCs w:val="28"/>
        </w:rPr>
        <w:t>е</w:t>
      </w:r>
      <w:r w:rsidR="001B1213" w:rsidRPr="002E7B91">
        <w:rPr>
          <w:rFonts w:ascii="Times New Roman" w:hAnsi="Times New Roman" w:cs="Times New Roman"/>
          <w:sz w:val="28"/>
          <w:szCs w:val="28"/>
        </w:rPr>
        <w:t xml:space="preserve"> приоритет</w:t>
      </w:r>
      <w:r w:rsidRPr="002E7B91">
        <w:rPr>
          <w:rFonts w:ascii="Times New Roman" w:hAnsi="Times New Roman" w:cs="Times New Roman"/>
          <w:sz w:val="28"/>
          <w:szCs w:val="28"/>
        </w:rPr>
        <w:t>ы</w:t>
      </w:r>
      <w:r w:rsidR="001B1213" w:rsidRPr="002E7B91">
        <w:rPr>
          <w:rFonts w:ascii="Times New Roman" w:hAnsi="Times New Roman" w:cs="Times New Roman"/>
          <w:sz w:val="28"/>
          <w:szCs w:val="28"/>
        </w:rPr>
        <w:t>:</w:t>
      </w:r>
    </w:p>
    <w:p w14:paraId="6F80B57D" w14:textId="722F6560" w:rsidR="007B6B72" w:rsidRDefault="007B6B72" w:rsidP="00F07725">
      <w:pPr>
        <w:numPr>
          <w:ilvl w:val="0"/>
          <w:numId w:val="2"/>
        </w:numPr>
        <w:spacing w:before="60" w:after="0" w:line="240" w:lineRule="auto"/>
        <w:ind w:left="641" w:hanging="357"/>
        <w:jc w:val="both"/>
        <w:rPr>
          <w:rFonts w:ascii="Times New Roman" w:hAnsi="Times New Roman" w:cs="Times New Roman"/>
          <w:sz w:val="28"/>
          <w:szCs w:val="28"/>
        </w:rPr>
      </w:pPr>
      <w:r>
        <w:rPr>
          <w:rFonts w:ascii="Times New Roman" w:hAnsi="Times New Roman" w:cs="Times New Roman"/>
          <w:sz w:val="28"/>
          <w:szCs w:val="28"/>
        </w:rPr>
        <w:t xml:space="preserve">Применение риск-ориентированного подхода при планировании и проведении экспертно-аналитических мероприятий (как тематических, так и при контроле за исполнением областного бюджета) путем анализа использования средств областного бюджета, направленных на предотвращение влияния ухудшения экономической ситуации на развитие отраслей экономики в связи с распространением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w:t>
      </w:r>
      <w:r w:rsidRPr="007B6B72">
        <w:rPr>
          <w:rFonts w:ascii="Times New Roman" w:hAnsi="Times New Roman" w:cs="Times New Roman"/>
          <w:sz w:val="28"/>
          <w:szCs w:val="28"/>
        </w:rPr>
        <w:t>;</w:t>
      </w:r>
    </w:p>
    <w:p w14:paraId="0800F172" w14:textId="2EB4F751" w:rsidR="00C31B9A" w:rsidRPr="00783559" w:rsidRDefault="00CF4B43" w:rsidP="00F07725">
      <w:pPr>
        <w:numPr>
          <w:ilvl w:val="0"/>
          <w:numId w:val="2"/>
        </w:numPr>
        <w:spacing w:before="60" w:after="0" w:line="240" w:lineRule="auto"/>
        <w:ind w:left="641" w:hanging="357"/>
        <w:jc w:val="both"/>
        <w:rPr>
          <w:rFonts w:ascii="Times New Roman" w:hAnsi="Times New Roman" w:cs="Times New Roman"/>
          <w:sz w:val="28"/>
          <w:szCs w:val="28"/>
        </w:rPr>
      </w:pPr>
      <w:r w:rsidRPr="00783559">
        <w:rPr>
          <w:rFonts w:ascii="Times New Roman" w:hAnsi="Times New Roman" w:cs="Times New Roman"/>
          <w:sz w:val="28"/>
          <w:szCs w:val="28"/>
        </w:rPr>
        <w:t>Проведение ф</w:t>
      </w:r>
      <w:r w:rsidR="00C31B9A" w:rsidRPr="00783559">
        <w:rPr>
          <w:rFonts w:ascii="Times New Roman" w:hAnsi="Times New Roman" w:cs="Times New Roman"/>
          <w:sz w:val="28"/>
          <w:szCs w:val="28"/>
        </w:rPr>
        <w:t>инансово-экономическ</w:t>
      </w:r>
      <w:r w:rsidRPr="00783559">
        <w:rPr>
          <w:rFonts w:ascii="Times New Roman" w:hAnsi="Times New Roman" w:cs="Times New Roman"/>
          <w:sz w:val="28"/>
          <w:szCs w:val="28"/>
        </w:rPr>
        <w:t>ой</w:t>
      </w:r>
      <w:r w:rsidR="00C31B9A" w:rsidRPr="00783559">
        <w:rPr>
          <w:rFonts w:ascii="Times New Roman" w:hAnsi="Times New Roman" w:cs="Times New Roman"/>
          <w:sz w:val="28"/>
          <w:szCs w:val="28"/>
        </w:rPr>
        <w:t xml:space="preserve"> экспертиз</w:t>
      </w:r>
      <w:r w:rsidRPr="00783559">
        <w:rPr>
          <w:rFonts w:ascii="Times New Roman" w:hAnsi="Times New Roman" w:cs="Times New Roman"/>
          <w:sz w:val="28"/>
          <w:szCs w:val="28"/>
        </w:rPr>
        <w:t>ы</w:t>
      </w:r>
      <w:r w:rsidR="00C31B9A" w:rsidRPr="00783559">
        <w:rPr>
          <w:rFonts w:ascii="Times New Roman" w:hAnsi="Times New Roman" w:cs="Times New Roman"/>
          <w:sz w:val="28"/>
          <w:szCs w:val="28"/>
        </w:rPr>
        <w:t xml:space="preserve"> государственных программ</w:t>
      </w:r>
      <w:r w:rsidR="00E12877" w:rsidRPr="00783559">
        <w:rPr>
          <w:rFonts w:ascii="Times New Roman" w:hAnsi="Times New Roman" w:cs="Times New Roman"/>
          <w:sz w:val="28"/>
          <w:szCs w:val="28"/>
        </w:rPr>
        <w:t xml:space="preserve"> в</w:t>
      </w:r>
      <w:r w:rsidR="009E3EC7" w:rsidRPr="00783559">
        <w:rPr>
          <w:rFonts w:ascii="Times New Roman" w:hAnsi="Times New Roman" w:cs="Times New Roman"/>
          <w:sz w:val="28"/>
          <w:szCs w:val="28"/>
        </w:rPr>
        <w:t xml:space="preserve">о взаимосвязи со Стратегией </w:t>
      </w:r>
      <w:r w:rsidR="00187817" w:rsidRPr="00783559">
        <w:rPr>
          <w:rFonts w:ascii="Times New Roman" w:hAnsi="Times New Roman" w:cs="Times New Roman"/>
          <w:sz w:val="28"/>
          <w:szCs w:val="28"/>
        </w:rPr>
        <w:t>развития Нижегородской области</w:t>
      </w:r>
      <w:r w:rsidR="00C31B9A" w:rsidRPr="00783559">
        <w:rPr>
          <w:rFonts w:ascii="Times New Roman" w:hAnsi="Times New Roman" w:cs="Times New Roman"/>
          <w:sz w:val="28"/>
          <w:szCs w:val="28"/>
        </w:rPr>
        <w:t>;</w:t>
      </w:r>
    </w:p>
    <w:p w14:paraId="2C9F8361" w14:textId="7440BAA7" w:rsidR="00A15EF2" w:rsidRDefault="00783559" w:rsidP="0035719D">
      <w:pPr>
        <w:widowControl w:val="0"/>
        <w:numPr>
          <w:ilvl w:val="0"/>
          <w:numId w:val="2"/>
        </w:numPr>
        <w:spacing w:before="60" w:after="0" w:line="240" w:lineRule="auto"/>
        <w:ind w:left="641" w:hanging="357"/>
        <w:jc w:val="both"/>
        <w:rPr>
          <w:rFonts w:ascii="Times New Roman" w:hAnsi="Times New Roman" w:cs="Times New Roman"/>
          <w:sz w:val="28"/>
          <w:szCs w:val="28"/>
        </w:rPr>
      </w:pPr>
      <w:r>
        <w:rPr>
          <w:rFonts w:ascii="Times New Roman" w:hAnsi="Times New Roman" w:cs="Times New Roman"/>
          <w:sz w:val="28"/>
          <w:szCs w:val="28"/>
        </w:rPr>
        <w:t>Применение элементов аудита эффективности использования бюджетных средств и стратегического аудита (переход от традиционного финансового контроля к анализу достижения запланированных результатов, разработке рекомендаций по устранению систем</w:t>
      </w:r>
      <w:r w:rsidR="00301133">
        <w:rPr>
          <w:rFonts w:ascii="Times New Roman" w:hAnsi="Times New Roman" w:cs="Times New Roman"/>
          <w:sz w:val="28"/>
          <w:szCs w:val="28"/>
        </w:rPr>
        <w:t>ных</w:t>
      </w:r>
      <w:r>
        <w:rPr>
          <w:rFonts w:ascii="Times New Roman" w:hAnsi="Times New Roman" w:cs="Times New Roman"/>
          <w:sz w:val="28"/>
          <w:szCs w:val="28"/>
        </w:rPr>
        <w:t xml:space="preserve"> причин, которые препятствуют их достижению, оценке соотношения полученных результатов с затраченными ресурсами)</w:t>
      </w:r>
      <w:r w:rsidR="00A15EF2" w:rsidRPr="00783559">
        <w:rPr>
          <w:rFonts w:ascii="Times New Roman" w:hAnsi="Times New Roman" w:cs="Times New Roman"/>
          <w:sz w:val="28"/>
          <w:szCs w:val="28"/>
        </w:rPr>
        <w:t>;</w:t>
      </w:r>
    </w:p>
    <w:p w14:paraId="3C6A3020" w14:textId="77777777" w:rsidR="00990FCC" w:rsidRPr="002A0F39" w:rsidRDefault="00990FCC" w:rsidP="0035719D">
      <w:pPr>
        <w:widowControl w:val="0"/>
        <w:numPr>
          <w:ilvl w:val="0"/>
          <w:numId w:val="2"/>
        </w:numPr>
        <w:spacing w:before="60" w:after="0" w:line="240" w:lineRule="auto"/>
        <w:ind w:left="641" w:hanging="357"/>
        <w:jc w:val="both"/>
        <w:rPr>
          <w:rFonts w:ascii="Times New Roman" w:hAnsi="Times New Roman" w:cs="Times New Roman"/>
          <w:sz w:val="28"/>
          <w:szCs w:val="28"/>
        </w:rPr>
      </w:pPr>
      <w:r w:rsidRPr="002A0F39">
        <w:rPr>
          <w:rFonts w:ascii="Times New Roman" w:hAnsi="Times New Roman" w:cs="Times New Roman"/>
          <w:sz w:val="28"/>
          <w:szCs w:val="28"/>
        </w:rPr>
        <w:t>Аудит реализуемости и результативности региональных проектов, направленных на достижение целей, показателей и выполнени</w:t>
      </w:r>
      <w:r>
        <w:rPr>
          <w:rFonts w:ascii="Times New Roman" w:hAnsi="Times New Roman" w:cs="Times New Roman"/>
          <w:sz w:val="28"/>
          <w:szCs w:val="28"/>
        </w:rPr>
        <w:t>е</w:t>
      </w:r>
      <w:r w:rsidRPr="002A0F39">
        <w:rPr>
          <w:rFonts w:ascii="Times New Roman" w:hAnsi="Times New Roman" w:cs="Times New Roman"/>
          <w:sz w:val="28"/>
          <w:szCs w:val="28"/>
        </w:rPr>
        <w:t xml:space="preserve"> задач национальных проектов;</w:t>
      </w:r>
    </w:p>
    <w:p w14:paraId="7E7FDECD" w14:textId="2128BCBB" w:rsidR="003115C1" w:rsidRPr="00783559" w:rsidRDefault="003115C1" w:rsidP="00F07725">
      <w:pPr>
        <w:numPr>
          <w:ilvl w:val="0"/>
          <w:numId w:val="2"/>
        </w:numPr>
        <w:spacing w:before="60" w:after="0" w:line="240" w:lineRule="auto"/>
        <w:ind w:left="641" w:hanging="357"/>
        <w:jc w:val="both"/>
        <w:rPr>
          <w:rFonts w:ascii="Times New Roman" w:hAnsi="Times New Roman" w:cs="Times New Roman"/>
          <w:sz w:val="28"/>
          <w:szCs w:val="28"/>
        </w:rPr>
      </w:pPr>
      <w:r w:rsidRPr="00783559">
        <w:rPr>
          <w:rFonts w:ascii="Times New Roman" w:hAnsi="Times New Roman" w:cs="Times New Roman"/>
          <w:sz w:val="28"/>
          <w:szCs w:val="28"/>
        </w:rPr>
        <w:lastRenderedPageBreak/>
        <w:t xml:space="preserve">Проведение аудита в сфере закупок в соответствии с Федеральным законом от </w:t>
      </w:r>
      <w:r w:rsidR="00D8597E" w:rsidRPr="00783559">
        <w:rPr>
          <w:rFonts w:ascii="Times New Roman" w:hAnsi="Times New Roman" w:cs="Times New Roman"/>
          <w:sz w:val="28"/>
          <w:szCs w:val="28"/>
        </w:rPr>
        <w:t>05.04.</w:t>
      </w:r>
      <w:r w:rsidRPr="00783559">
        <w:rPr>
          <w:rFonts w:ascii="Times New Roman" w:hAnsi="Times New Roman" w:cs="Times New Roman"/>
          <w:sz w:val="28"/>
          <w:szCs w:val="28"/>
        </w:rPr>
        <w:t>2013</w:t>
      </w:r>
      <w:r w:rsidR="00D8597E" w:rsidRPr="00783559">
        <w:rPr>
          <w:rFonts w:ascii="Times New Roman" w:hAnsi="Times New Roman" w:cs="Times New Roman"/>
          <w:sz w:val="28"/>
          <w:szCs w:val="28"/>
        </w:rPr>
        <w:t xml:space="preserve"> </w:t>
      </w:r>
      <w:r w:rsidRPr="00783559">
        <w:rPr>
          <w:rFonts w:ascii="Times New Roman" w:hAnsi="Times New Roman" w:cs="Times New Roman"/>
          <w:sz w:val="28"/>
          <w:szCs w:val="28"/>
        </w:rPr>
        <w:t>№</w:t>
      </w:r>
      <w:r w:rsidR="008F4A3B">
        <w:rPr>
          <w:rFonts w:ascii="Times New Roman" w:hAnsi="Times New Roman" w:cs="Times New Roman"/>
          <w:sz w:val="28"/>
          <w:szCs w:val="28"/>
        </w:rPr>
        <w:t> </w:t>
      </w:r>
      <w:r w:rsidRPr="00783559">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w:t>
      </w:r>
      <w:r w:rsidR="0094534D" w:rsidRPr="00783559">
        <w:rPr>
          <w:rFonts w:ascii="Times New Roman" w:hAnsi="Times New Roman" w:cs="Times New Roman"/>
          <w:sz w:val="28"/>
          <w:szCs w:val="28"/>
        </w:rPr>
        <w:t xml:space="preserve"> как в рамках экспертно-аналитической деятельности, так и в рамках тематических контрольных мероприятий</w:t>
      </w:r>
      <w:r w:rsidRPr="00783559">
        <w:rPr>
          <w:rFonts w:ascii="Times New Roman" w:hAnsi="Times New Roman" w:cs="Times New Roman"/>
          <w:sz w:val="28"/>
          <w:szCs w:val="28"/>
        </w:rPr>
        <w:t>;</w:t>
      </w:r>
    </w:p>
    <w:p w14:paraId="50BE1A86" w14:textId="77777777" w:rsidR="002E004A" w:rsidRPr="002F126C" w:rsidRDefault="009A70B0" w:rsidP="00F07725">
      <w:pPr>
        <w:pStyle w:val="2"/>
        <w:numPr>
          <w:ilvl w:val="0"/>
          <w:numId w:val="2"/>
        </w:numPr>
        <w:tabs>
          <w:tab w:val="left" w:pos="0"/>
          <w:tab w:val="left" w:pos="993"/>
        </w:tabs>
        <w:spacing w:before="60" w:after="0" w:line="240" w:lineRule="auto"/>
        <w:jc w:val="both"/>
        <w:rPr>
          <w:sz w:val="28"/>
          <w:szCs w:val="28"/>
        </w:rPr>
      </w:pPr>
      <w:r w:rsidRPr="002F126C">
        <w:rPr>
          <w:sz w:val="28"/>
          <w:szCs w:val="28"/>
        </w:rPr>
        <w:t>П</w:t>
      </w:r>
      <w:r w:rsidR="0094534D" w:rsidRPr="002F126C">
        <w:rPr>
          <w:sz w:val="28"/>
          <w:szCs w:val="28"/>
        </w:rPr>
        <w:t>роведени</w:t>
      </w:r>
      <w:r w:rsidRPr="002F126C">
        <w:rPr>
          <w:sz w:val="28"/>
          <w:szCs w:val="28"/>
        </w:rPr>
        <w:t>е</w:t>
      </w:r>
      <w:r w:rsidR="0094534D" w:rsidRPr="002F126C">
        <w:rPr>
          <w:sz w:val="28"/>
          <w:szCs w:val="28"/>
        </w:rPr>
        <w:t xml:space="preserve"> проверок</w:t>
      </w:r>
      <w:r w:rsidR="002E004A" w:rsidRPr="002F126C">
        <w:rPr>
          <w:sz w:val="28"/>
          <w:szCs w:val="28"/>
        </w:rPr>
        <w:t xml:space="preserve"> правомерности и эффективности использования государственного имущества и средств областного бюджета, связанных с выполнением главными распорядителями бюджетных средств государственных функций и оказанием подведомственными учреждениями государственных услуг</w:t>
      </w:r>
      <w:r w:rsidR="0094534D" w:rsidRPr="002F126C">
        <w:rPr>
          <w:sz w:val="28"/>
          <w:szCs w:val="28"/>
        </w:rPr>
        <w:t>;</w:t>
      </w:r>
    </w:p>
    <w:p w14:paraId="280C73ED" w14:textId="64FA96B7" w:rsidR="00CF4B43" w:rsidRDefault="009B2514" w:rsidP="00F07725">
      <w:pPr>
        <w:numPr>
          <w:ilvl w:val="0"/>
          <w:numId w:val="2"/>
        </w:numPr>
        <w:spacing w:before="60" w:after="0" w:line="240" w:lineRule="auto"/>
        <w:ind w:left="641" w:hanging="357"/>
        <w:jc w:val="both"/>
        <w:rPr>
          <w:rFonts w:ascii="Times New Roman" w:hAnsi="Times New Roman" w:cs="Times New Roman"/>
          <w:sz w:val="28"/>
          <w:szCs w:val="28"/>
        </w:rPr>
      </w:pPr>
      <w:r w:rsidRPr="007E4D6E">
        <w:rPr>
          <w:rFonts w:ascii="Times New Roman" w:hAnsi="Times New Roman" w:cs="Times New Roman"/>
          <w:sz w:val="28"/>
          <w:szCs w:val="28"/>
        </w:rPr>
        <w:t>О</w:t>
      </w:r>
      <w:r w:rsidR="001B1213" w:rsidRPr="007E4D6E">
        <w:rPr>
          <w:rFonts w:ascii="Times New Roman" w:hAnsi="Times New Roman" w:cs="Times New Roman"/>
          <w:sz w:val="28"/>
          <w:szCs w:val="28"/>
        </w:rPr>
        <w:t>казание консультационной и методической помощи контрольно-счетным органам муниципальных образований</w:t>
      </w:r>
      <w:r w:rsidR="00AD216E" w:rsidRPr="007E4D6E">
        <w:rPr>
          <w:rFonts w:ascii="Times New Roman" w:hAnsi="Times New Roman" w:cs="Times New Roman"/>
          <w:sz w:val="28"/>
          <w:szCs w:val="28"/>
        </w:rPr>
        <w:t xml:space="preserve">, </w:t>
      </w:r>
      <w:r w:rsidR="00733448" w:rsidRPr="007E4D6E">
        <w:rPr>
          <w:rFonts w:ascii="Times New Roman" w:hAnsi="Times New Roman" w:cs="Times New Roman"/>
          <w:sz w:val="28"/>
          <w:szCs w:val="28"/>
        </w:rPr>
        <w:t>проведение обучающего семинара с контрольно-счетными органами муниципальных образований</w:t>
      </w:r>
      <w:r w:rsidR="000F3DBC" w:rsidRPr="007E4D6E">
        <w:rPr>
          <w:rFonts w:ascii="Times New Roman" w:hAnsi="Times New Roman" w:cs="Times New Roman"/>
          <w:sz w:val="28"/>
          <w:szCs w:val="28"/>
        </w:rPr>
        <w:t xml:space="preserve"> по актуальным темам</w:t>
      </w:r>
      <w:r w:rsidR="00CF4B43" w:rsidRPr="007E4D6E">
        <w:rPr>
          <w:rFonts w:ascii="Times New Roman" w:hAnsi="Times New Roman" w:cs="Times New Roman"/>
          <w:sz w:val="28"/>
          <w:szCs w:val="28"/>
        </w:rPr>
        <w:t>;</w:t>
      </w:r>
    </w:p>
    <w:p w14:paraId="2762A68A" w14:textId="77777777" w:rsidR="00783559" w:rsidRPr="007E4D6E" w:rsidRDefault="00783559" w:rsidP="00783559">
      <w:pPr>
        <w:numPr>
          <w:ilvl w:val="0"/>
          <w:numId w:val="2"/>
        </w:numPr>
        <w:spacing w:before="60" w:after="0" w:line="240" w:lineRule="auto"/>
        <w:ind w:left="641" w:hanging="357"/>
        <w:jc w:val="both"/>
        <w:rPr>
          <w:rFonts w:ascii="Times New Roman" w:hAnsi="Times New Roman" w:cs="Times New Roman"/>
          <w:sz w:val="28"/>
          <w:szCs w:val="28"/>
        </w:rPr>
      </w:pPr>
      <w:r>
        <w:rPr>
          <w:rFonts w:ascii="Times New Roman" w:hAnsi="Times New Roman" w:cs="Times New Roman"/>
          <w:sz w:val="28"/>
          <w:szCs w:val="28"/>
        </w:rPr>
        <w:t>Вовлечение контрольно-счетных органов муниципальных образований в мониторинг хода реализации национальных проектов, реализуемых на их территории, посредством проведения совместных (параллельных) контрольных и экспертно-аналитических мероприятий в соответствии с единой программой, разработанной контрольно-счетной палатой Нижегородской области</w:t>
      </w:r>
      <w:r w:rsidRPr="006E41E5">
        <w:rPr>
          <w:rFonts w:ascii="Times New Roman" w:hAnsi="Times New Roman" w:cs="Times New Roman"/>
          <w:sz w:val="28"/>
          <w:szCs w:val="28"/>
        </w:rPr>
        <w:t>;</w:t>
      </w:r>
    </w:p>
    <w:p w14:paraId="00C81E7F" w14:textId="550BFDBE" w:rsidR="008D68C0" w:rsidRPr="007E4D6E" w:rsidRDefault="008D68C0" w:rsidP="00F07725">
      <w:pPr>
        <w:numPr>
          <w:ilvl w:val="0"/>
          <w:numId w:val="2"/>
        </w:numPr>
        <w:spacing w:before="60" w:after="0" w:line="240" w:lineRule="auto"/>
        <w:ind w:left="641" w:hanging="357"/>
        <w:jc w:val="both"/>
        <w:rPr>
          <w:rFonts w:ascii="Times New Roman" w:hAnsi="Times New Roman" w:cs="Times New Roman"/>
          <w:sz w:val="28"/>
          <w:szCs w:val="28"/>
        </w:rPr>
      </w:pPr>
      <w:r w:rsidRPr="007E4D6E">
        <w:rPr>
          <w:rFonts w:ascii="Times New Roman" w:hAnsi="Times New Roman" w:cs="Times New Roman"/>
          <w:sz w:val="28"/>
          <w:szCs w:val="28"/>
        </w:rPr>
        <w:t>Проведение совместных и параллельных контрольных мероприятий с</w:t>
      </w:r>
      <w:r w:rsidR="00D8513F" w:rsidRPr="007E4D6E">
        <w:rPr>
          <w:rFonts w:ascii="Times New Roman" w:hAnsi="Times New Roman" w:cs="Times New Roman"/>
          <w:sz w:val="28"/>
          <w:szCs w:val="28"/>
        </w:rPr>
        <w:t>о Счетной палатой Российской Федерации</w:t>
      </w:r>
      <w:r w:rsidRPr="007E4D6E">
        <w:rPr>
          <w:rFonts w:ascii="Times New Roman" w:hAnsi="Times New Roman" w:cs="Times New Roman"/>
          <w:sz w:val="28"/>
          <w:szCs w:val="28"/>
        </w:rPr>
        <w:t>;</w:t>
      </w:r>
    </w:p>
    <w:p w14:paraId="1846A7FC" w14:textId="77777777" w:rsidR="001B4F8B" w:rsidRPr="007E4D6E" w:rsidRDefault="001B4F8B" w:rsidP="00F07725">
      <w:pPr>
        <w:numPr>
          <w:ilvl w:val="0"/>
          <w:numId w:val="2"/>
        </w:numPr>
        <w:spacing w:before="60" w:after="0" w:line="240" w:lineRule="auto"/>
        <w:ind w:left="641" w:hanging="357"/>
        <w:jc w:val="both"/>
        <w:rPr>
          <w:rFonts w:ascii="Times New Roman" w:hAnsi="Times New Roman" w:cs="Times New Roman"/>
          <w:sz w:val="28"/>
          <w:szCs w:val="28"/>
        </w:rPr>
      </w:pPr>
      <w:r w:rsidRPr="007E4D6E">
        <w:rPr>
          <w:rFonts w:ascii="Times New Roman" w:hAnsi="Times New Roman" w:cs="Times New Roman"/>
          <w:sz w:val="28"/>
          <w:szCs w:val="28"/>
        </w:rPr>
        <w:t>Участие в работе Совета контрольно-счетных органов при Счетной палате Российской Федерации</w:t>
      </w:r>
      <w:r w:rsidR="00C528AA" w:rsidRPr="007E4D6E">
        <w:rPr>
          <w:rFonts w:ascii="Times New Roman" w:hAnsi="Times New Roman" w:cs="Times New Roman"/>
          <w:sz w:val="28"/>
          <w:szCs w:val="28"/>
        </w:rPr>
        <w:t>;</w:t>
      </w:r>
    </w:p>
    <w:p w14:paraId="69A72AB7" w14:textId="0E9BC5CA" w:rsidR="001B4F8B" w:rsidRDefault="001B4F8B" w:rsidP="00F07725">
      <w:pPr>
        <w:numPr>
          <w:ilvl w:val="0"/>
          <w:numId w:val="2"/>
        </w:numPr>
        <w:spacing w:before="60" w:after="0" w:line="240" w:lineRule="auto"/>
        <w:ind w:left="641" w:hanging="357"/>
        <w:jc w:val="both"/>
        <w:rPr>
          <w:rFonts w:ascii="Times New Roman" w:hAnsi="Times New Roman" w:cs="Times New Roman"/>
          <w:sz w:val="28"/>
          <w:szCs w:val="28"/>
        </w:rPr>
      </w:pPr>
      <w:r w:rsidRPr="007E4D6E">
        <w:rPr>
          <w:rFonts w:ascii="Times New Roman" w:hAnsi="Times New Roman" w:cs="Times New Roman"/>
          <w:sz w:val="28"/>
          <w:szCs w:val="28"/>
        </w:rPr>
        <w:t>Разработка и внедрение стандартов по основным направлениям деятельности</w:t>
      </w:r>
      <w:r w:rsidR="00906AB2" w:rsidRPr="007E4D6E">
        <w:rPr>
          <w:rFonts w:ascii="Times New Roman" w:hAnsi="Times New Roman" w:cs="Times New Roman"/>
          <w:sz w:val="28"/>
          <w:szCs w:val="28"/>
        </w:rPr>
        <w:t>;</w:t>
      </w:r>
    </w:p>
    <w:p w14:paraId="08FF9F11" w14:textId="5CE40EA9" w:rsidR="00783559" w:rsidRPr="007E4D6E" w:rsidRDefault="00783559" w:rsidP="00F07725">
      <w:pPr>
        <w:numPr>
          <w:ilvl w:val="0"/>
          <w:numId w:val="2"/>
        </w:numPr>
        <w:spacing w:before="60" w:after="0" w:line="240" w:lineRule="auto"/>
        <w:ind w:left="641" w:hanging="357"/>
        <w:jc w:val="both"/>
        <w:rPr>
          <w:rFonts w:ascii="Times New Roman" w:hAnsi="Times New Roman" w:cs="Times New Roman"/>
          <w:sz w:val="28"/>
          <w:szCs w:val="28"/>
        </w:rPr>
      </w:pPr>
      <w:r>
        <w:rPr>
          <w:rFonts w:ascii="Times New Roman" w:hAnsi="Times New Roman" w:cs="Times New Roman"/>
          <w:sz w:val="28"/>
          <w:szCs w:val="28"/>
        </w:rPr>
        <w:t xml:space="preserve">Активное использование информационных систем, включая ГИИС «Электронный бюджет», АЦК-Финансы, ЕИС в сфере закупок, «Контур-Фокус», официальный сайт «Госрасходы». </w:t>
      </w:r>
    </w:p>
    <w:p w14:paraId="4D1E8E5A" w14:textId="77777777" w:rsidR="00906AB2" w:rsidRPr="007E4D6E" w:rsidRDefault="00906AB2" w:rsidP="00F07725">
      <w:pPr>
        <w:numPr>
          <w:ilvl w:val="0"/>
          <w:numId w:val="2"/>
        </w:numPr>
        <w:spacing w:before="60" w:after="0" w:line="240" w:lineRule="auto"/>
        <w:ind w:left="641" w:hanging="357"/>
        <w:jc w:val="both"/>
        <w:rPr>
          <w:rFonts w:ascii="Times New Roman" w:hAnsi="Times New Roman" w:cs="Times New Roman"/>
          <w:sz w:val="28"/>
          <w:szCs w:val="28"/>
        </w:rPr>
      </w:pPr>
      <w:r w:rsidRPr="007E4D6E">
        <w:rPr>
          <w:rFonts w:ascii="Times New Roman" w:hAnsi="Times New Roman" w:cs="Times New Roman"/>
          <w:sz w:val="28"/>
          <w:szCs w:val="28"/>
        </w:rPr>
        <w:t>Обеспечение в пределах своей компетенции мер по противодействию коррупции.</w:t>
      </w:r>
    </w:p>
    <w:p w14:paraId="2847E904" w14:textId="77777777" w:rsidR="00B944CA" w:rsidRPr="007E4D6E" w:rsidRDefault="00B944CA" w:rsidP="0010090D">
      <w:pPr>
        <w:spacing w:after="0" w:line="240" w:lineRule="auto"/>
        <w:ind w:firstLine="709"/>
        <w:jc w:val="both"/>
        <w:rPr>
          <w:rFonts w:ascii="Times New Roman" w:hAnsi="Times New Roman" w:cs="Times New Roman"/>
          <w:sz w:val="28"/>
          <w:szCs w:val="28"/>
        </w:rPr>
      </w:pPr>
    </w:p>
    <w:p w14:paraId="69C2FB84" w14:textId="77777777" w:rsidR="00B944CA" w:rsidRPr="007E4D6E" w:rsidRDefault="00B944CA" w:rsidP="0010090D">
      <w:pPr>
        <w:spacing w:after="0" w:line="240" w:lineRule="auto"/>
        <w:ind w:firstLine="709"/>
        <w:jc w:val="both"/>
        <w:rPr>
          <w:rFonts w:ascii="Times New Roman" w:hAnsi="Times New Roman" w:cs="Times New Roman"/>
          <w:sz w:val="28"/>
          <w:szCs w:val="28"/>
        </w:rPr>
      </w:pPr>
    </w:p>
    <w:p w14:paraId="7837F893" w14:textId="77777777" w:rsidR="00DF78B8" w:rsidRPr="007E4D6E" w:rsidRDefault="00DF78B8" w:rsidP="0010090D">
      <w:pPr>
        <w:spacing w:after="0" w:line="240" w:lineRule="auto"/>
        <w:ind w:firstLine="709"/>
        <w:jc w:val="both"/>
        <w:rPr>
          <w:rFonts w:ascii="Times New Roman" w:hAnsi="Times New Roman" w:cs="Times New Roman"/>
          <w:sz w:val="28"/>
          <w:szCs w:val="28"/>
        </w:rPr>
      </w:pPr>
    </w:p>
    <w:p w14:paraId="164828C0" w14:textId="782F0248" w:rsidR="004F6A1F" w:rsidRPr="007E4D6E" w:rsidRDefault="00472DEA" w:rsidP="0010090D">
      <w:pPr>
        <w:spacing w:after="0" w:line="240" w:lineRule="auto"/>
        <w:ind w:firstLine="709"/>
        <w:jc w:val="both"/>
        <w:rPr>
          <w:sz w:val="28"/>
          <w:szCs w:val="28"/>
          <w:highlight w:val="yellow"/>
        </w:rPr>
      </w:pPr>
      <w:r w:rsidRPr="007E4D6E">
        <w:rPr>
          <w:rFonts w:ascii="Times New Roman" w:hAnsi="Times New Roman" w:cs="Times New Roman"/>
          <w:sz w:val="28"/>
          <w:szCs w:val="28"/>
        </w:rPr>
        <w:t xml:space="preserve">Председатель палаты                                    </w:t>
      </w:r>
      <w:r w:rsidR="00F67504" w:rsidRPr="007E4D6E">
        <w:rPr>
          <w:rFonts w:ascii="Times New Roman" w:hAnsi="Times New Roman" w:cs="Times New Roman"/>
          <w:sz w:val="28"/>
          <w:szCs w:val="28"/>
        </w:rPr>
        <w:t xml:space="preserve">                      </w:t>
      </w:r>
      <w:r w:rsidRPr="007E4D6E">
        <w:rPr>
          <w:rFonts w:ascii="Times New Roman" w:hAnsi="Times New Roman" w:cs="Times New Roman"/>
          <w:sz w:val="28"/>
          <w:szCs w:val="28"/>
        </w:rPr>
        <w:t xml:space="preserve">  </w:t>
      </w:r>
      <w:r w:rsidR="003E1E77">
        <w:rPr>
          <w:rFonts w:ascii="Times New Roman" w:hAnsi="Times New Roman" w:cs="Times New Roman"/>
          <w:sz w:val="28"/>
          <w:szCs w:val="28"/>
        </w:rPr>
        <w:t xml:space="preserve">         </w:t>
      </w:r>
      <w:proofErr w:type="spellStart"/>
      <w:r w:rsidRPr="007E4D6E">
        <w:rPr>
          <w:rFonts w:ascii="Times New Roman" w:hAnsi="Times New Roman" w:cs="Times New Roman"/>
          <w:sz w:val="28"/>
          <w:szCs w:val="28"/>
        </w:rPr>
        <w:t>Е.Б.Букарева</w:t>
      </w:r>
      <w:proofErr w:type="spellEnd"/>
    </w:p>
    <w:sectPr w:rsidR="004F6A1F" w:rsidRPr="007E4D6E" w:rsidSect="007D5618">
      <w:headerReference w:type="default" r:id="rId10"/>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43190" w14:textId="77777777" w:rsidR="00BA429B" w:rsidRDefault="00BA429B" w:rsidP="001B1213">
      <w:pPr>
        <w:spacing w:after="0" w:line="240" w:lineRule="auto"/>
      </w:pPr>
      <w:r>
        <w:separator/>
      </w:r>
    </w:p>
  </w:endnote>
  <w:endnote w:type="continuationSeparator" w:id="0">
    <w:p w14:paraId="26C00409" w14:textId="77777777" w:rsidR="00BA429B" w:rsidRDefault="00BA429B" w:rsidP="001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1F396" w14:textId="77777777" w:rsidR="00BA429B" w:rsidRDefault="00BA429B" w:rsidP="001B1213">
      <w:pPr>
        <w:spacing w:after="0" w:line="240" w:lineRule="auto"/>
      </w:pPr>
      <w:r>
        <w:separator/>
      </w:r>
    </w:p>
  </w:footnote>
  <w:footnote w:type="continuationSeparator" w:id="0">
    <w:p w14:paraId="5BBB2D83" w14:textId="77777777" w:rsidR="00BA429B" w:rsidRDefault="00BA429B" w:rsidP="001B1213">
      <w:pPr>
        <w:spacing w:after="0" w:line="240" w:lineRule="auto"/>
      </w:pPr>
      <w:r>
        <w:continuationSeparator/>
      </w:r>
    </w:p>
  </w:footnote>
  <w:footnote w:id="1">
    <w:p w14:paraId="4C47370E" w14:textId="77777777" w:rsidR="00BA429B" w:rsidRPr="00CF7944" w:rsidRDefault="00BA429B" w:rsidP="00D60C3C">
      <w:pPr>
        <w:pStyle w:val="a5"/>
        <w:spacing w:after="0" w:line="240" w:lineRule="auto"/>
        <w:ind w:firstLine="425"/>
        <w:jc w:val="both"/>
        <w:rPr>
          <w:rFonts w:ascii="Times New Roman" w:hAnsi="Times New Roman" w:cs="Times New Roman"/>
          <w:sz w:val="22"/>
          <w:szCs w:val="22"/>
        </w:rPr>
      </w:pPr>
      <w:r w:rsidRPr="00CF7944">
        <w:rPr>
          <w:rStyle w:val="a3"/>
          <w:rFonts w:ascii="Times New Roman" w:hAnsi="Times New Roman"/>
          <w:sz w:val="22"/>
          <w:szCs w:val="22"/>
        </w:rPr>
        <w:footnoteRef/>
      </w:r>
      <w:r w:rsidRPr="00CF7944">
        <w:rPr>
          <w:rFonts w:ascii="Times New Roman" w:hAnsi="Times New Roman" w:cs="Times New Roman"/>
          <w:sz w:val="22"/>
          <w:szCs w:val="22"/>
        </w:rPr>
        <w:t xml:space="preserve"> Подробная информация в разрезе проведенных контрольных и экспертно-аналитических мероприятий </w:t>
      </w:r>
      <w:r w:rsidRPr="008A0DFF">
        <w:rPr>
          <w:rFonts w:ascii="Times New Roman" w:hAnsi="Times New Roman" w:cs="Times New Roman"/>
          <w:sz w:val="22"/>
          <w:szCs w:val="22"/>
        </w:rPr>
        <w:t>приведена в Приложении 1 и Приложении 2.</w:t>
      </w:r>
    </w:p>
  </w:footnote>
  <w:footnote w:id="2">
    <w:p w14:paraId="5AEAFCE8" w14:textId="6F4E9F80" w:rsidR="00BA429B" w:rsidRPr="00CF7944" w:rsidRDefault="00BA429B" w:rsidP="00D60C3C">
      <w:pPr>
        <w:pStyle w:val="a5"/>
        <w:spacing w:after="0" w:line="240" w:lineRule="auto"/>
        <w:ind w:firstLine="425"/>
        <w:rPr>
          <w:rFonts w:ascii="Times New Roman" w:hAnsi="Times New Roman" w:cs="Times New Roman"/>
          <w:sz w:val="22"/>
          <w:szCs w:val="22"/>
        </w:rPr>
      </w:pPr>
      <w:r w:rsidRPr="00CF7944">
        <w:rPr>
          <w:rStyle w:val="a3"/>
          <w:rFonts w:ascii="Times New Roman" w:hAnsi="Times New Roman"/>
          <w:sz w:val="22"/>
          <w:szCs w:val="22"/>
        </w:rPr>
        <w:footnoteRef/>
      </w:r>
      <w:r w:rsidRPr="00CF7944">
        <w:rPr>
          <w:rFonts w:ascii="Times New Roman" w:hAnsi="Times New Roman" w:cs="Times New Roman"/>
          <w:sz w:val="22"/>
          <w:szCs w:val="22"/>
        </w:rPr>
        <w:t xml:space="preserve"> В том числе НП «Дольщики </w:t>
      </w:r>
      <w:proofErr w:type="spellStart"/>
      <w:r w:rsidRPr="00CF7944">
        <w:rPr>
          <w:rFonts w:ascii="Times New Roman" w:hAnsi="Times New Roman" w:cs="Times New Roman"/>
          <w:sz w:val="22"/>
          <w:szCs w:val="22"/>
        </w:rPr>
        <w:t>Ошары</w:t>
      </w:r>
      <w:proofErr w:type="spellEnd"/>
      <w:r w:rsidRPr="00CF7944">
        <w:rPr>
          <w:rFonts w:ascii="Times New Roman" w:hAnsi="Times New Roman" w:cs="Times New Roman"/>
          <w:sz w:val="22"/>
          <w:szCs w:val="22"/>
        </w:rPr>
        <w:t>» - 21 043,5 </w:t>
      </w:r>
      <w:proofErr w:type="spellStart"/>
      <w:r w:rsidRPr="00CF7944">
        <w:rPr>
          <w:rFonts w:ascii="Times New Roman" w:hAnsi="Times New Roman" w:cs="Times New Roman"/>
          <w:sz w:val="22"/>
          <w:szCs w:val="22"/>
        </w:rPr>
        <w:t>тыс.рублей</w:t>
      </w:r>
      <w:proofErr w:type="spellEnd"/>
      <w:r w:rsidRPr="00CF7944">
        <w:rPr>
          <w:rFonts w:ascii="Times New Roman" w:hAnsi="Times New Roman" w:cs="Times New Roman"/>
          <w:sz w:val="22"/>
          <w:szCs w:val="22"/>
        </w:rPr>
        <w:t xml:space="preserve">. </w:t>
      </w:r>
    </w:p>
  </w:footnote>
  <w:footnote w:id="3">
    <w:p w14:paraId="1E55ABE9" w14:textId="7D0E6413" w:rsidR="00BA429B" w:rsidRPr="00CF7944" w:rsidRDefault="00BA429B" w:rsidP="008A293F">
      <w:pPr>
        <w:pStyle w:val="a5"/>
        <w:spacing w:after="0" w:line="240" w:lineRule="auto"/>
        <w:ind w:firstLine="425"/>
        <w:jc w:val="both"/>
        <w:rPr>
          <w:rFonts w:ascii="Times New Roman" w:hAnsi="Times New Roman" w:cs="Times New Roman"/>
        </w:rPr>
      </w:pPr>
      <w:r w:rsidRPr="00CF7944">
        <w:rPr>
          <w:rStyle w:val="a3"/>
          <w:rFonts w:ascii="Times New Roman" w:hAnsi="Times New Roman"/>
        </w:rPr>
        <w:footnoteRef/>
      </w:r>
      <w:r w:rsidRPr="00CF7944">
        <w:rPr>
          <w:rFonts w:ascii="Times New Roman" w:hAnsi="Times New Roman" w:cs="Times New Roman"/>
        </w:rPr>
        <w:t xml:space="preserve"> </w:t>
      </w:r>
      <w:r w:rsidRPr="00CF7944">
        <w:rPr>
          <w:rFonts w:ascii="Times New Roman" w:hAnsi="Times New Roman" w:cs="Times New Roman"/>
          <w:sz w:val="22"/>
          <w:szCs w:val="22"/>
        </w:rPr>
        <w:t>В том числе МКУ «</w:t>
      </w:r>
      <w:proofErr w:type="spellStart"/>
      <w:r w:rsidRPr="00CF7944">
        <w:rPr>
          <w:rFonts w:ascii="Times New Roman" w:hAnsi="Times New Roman" w:cs="Times New Roman"/>
          <w:sz w:val="22"/>
          <w:szCs w:val="22"/>
        </w:rPr>
        <w:t>ГУММиД</w:t>
      </w:r>
      <w:proofErr w:type="spellEnd"/>
      <w:r w:rsidRPr="00CF7944">
        <w:rPr>
          <w:rFonts w:ascii="Times New Roman" w:hAnsi="Times New Roman" w:cs="Times New Roman"/>
          <w:sz w:val="22"/>
          <w:szCs w:val="22"/>
        </w:rPr>
        <w:t>» - 20 067,3 </w:t>
      </w:r>
      <w:proofErr w:type="spellStart"/>
      <w:r w:rsidRPr="00CF7944">
        <w:rPr>
          <w:rFonts w:ascii="Times New Roman" w:hAnsi="Times New Roman" w:cs="Times New Roman"/>
          <w:sz w:val="22"/>
          <w:szCs w:val="22"/>
        </w:rPr>
        <w:t>тыс.рублей</w:t>
      </w:r>
      <w:proofErr w:type="spellEnd"/>
      <w:r>
        <w:rPr>
          <w:rFonts w:ascii="Times New Roman" w:hAnsi="Times New Roman" w:cs="Times New Roman"/>
          <w:sz w:val="22"/>
          <w:szCs w:val="22"/>
        </w:rPr>
        <w:t xml:space="preserve"> (проверка (финансирование мероприятий по развитию метрополитена) проводилась совместно со Счетной палатой Российской Федерации). </w:t>
      </w:r>
    </w:p>
  </w:footnote>
  <w:footnote w:id="4">
    <w:p w14:paraId="6317F079" w14:textId="77777777" w:rsidR="00BA429B" w:rsidRPr="00CF7944" w:rsidRDefault="00BA429B" w:rsidP="00D60C3C">
      <w:pPr>
        <w:pStyle w:val="a5"/>
        <w:spacing w:after="0" w:line="240" w:lineRule="auto"/>
        <w:ind w:firstLine="425"/>
        <w:jc w:val="both"/>
        <w:rPr>
          <w:rFonts w:ascii="Times New Roman" w:hAnsi="Times New Roman" w:cs="Times New Roman"/>
          <w:sz w:val="22"/>
          <w:szCs w:val="22"/>
        </w:rPr>
      </w:pPr>
      <w:r w:rsidRPr="00CF7944">
        <w:rPr>
          <w:rStyle w:val="a3"/>
          <w:rFonts w:ascii="Times New Roman" w:hAnsi="Times New Roman"/>
          <w:sz w:val="22"/>
          <w:szCs w:val="22"/>
        </w:rPr>
        <w:footnoteRef/>
      </w:r>
      <w:r w:rsidRPr="00CF7944">
        <w:rPr>
          <w:rFonts w:ascii="Times New Roman" w:hAnsi="Times New Roman" w:cs="Times New Roman"/>
          <w:sz w:val="22"/>
          <w:szCs w:val="22"/>
        </w:rPr>
        <w:t> </w:t>
      </w:r>
      <w:r w:rsidRPr="00CF7944">
        <w:rPr>
          <w:rFonts w:ascii="Times New Roman" w:eastAsiaTheme="minorHAnsi" w:hAnsi="Times New Roman" w:cs="Times New Roman"/>
          <w:bCs/>
          <w:sz w:val="22"/>
          <w:szCs w:val="22"/>
          <w:lang w:eastAsia="en-US"/>
        </w:rPr>
        <w:t>Без учета нарушений, связанных с недостоверным отражением стоимости имущества в реестре имущества и бюджетном учете, непредставлением бюджетной отчетности, которые в настоящем отчете отражены только в количественном выражении.</w:t>
      </w:r>
    </w:p>
  </w:footnote>
  <w:footnote w:id="5">
    <w:p w14:paraId="28712A60" w14:textId="36D975CE" w:rsidR="00BA429B" w:rsidRPr="005F63F7" w:rsidRDefault="00BA429B" w:rsidP="00532C46">
      <w:pPr>
        <w:pStyle w:val="a5"/>
        <w:spacing w:after="0" w:line="240" w:lineRule="auto"/>
        <w:ind w:firstLine="425"/>
        <w:jc w:val="both"/>
        <w:rPr>
          <w:rFonts w:ascii="Times New Roman" w:hAnsi="Times New Roman" w:cs="Times New Roman"/>
          <w:sz w:val="22"/>
          <w:szCs w:val="22"/>
        </w:rPr>
      </w:pPr>
      <w:r w:rsidRPr="005F63F7">
        <w:rPr>
          <w:rStyle w:val="a3"/>
          <w:rFonts w:ascii="Times New Roman" w:hAnsi="Times New Roman"/>
          <w:sz w:val="22"/>
          <w:szCs w:val="22"/>
        </w:rPr>
        <w:footnoteRef/>
      </w:r>
      <w:r w:rsidRPr="005F63F7">
        <w:rPr>
          <w:rFonts w:ascii="Times New Roman" w:hAnsi="Times New Roman" w:cs="Times New Roman"/>
          <w:sz w:val="22"/>
          <w:szCs w:val="22"/>
        </w:rPr>
        <w:t xml:space="preserve"> В 201</w:t>
      </w:r>
      <w:r>
        <w:rPr>
          <w:rFonts w:ascii="Times New Roman" w:hAnsi="Times New Roman" w:cs="Times New Roman"/>
          <w:sz w:val="22"/>
          <w:szCs w:val="22"/>
        </w:rPr>
        <w:t>9</w:t>
      </w:r>
      <w:r w:rsidRPr="005F63F7">
        <w:rPr>
          <w:rFonts w:ascii="Times New Roman" w:hAnsi="Times New Roman" w:cs="Times New Roman"/>
          <w:sz w:val="22"/>
          <w:szCs w:val="22"/>
        </w:rPr>
        <w:t xml:space="preserve"> году – </w:t>
      </w:r>
      <w:r>
        <w:rPr>
          <w:rFonts w:ascii="Times New Roman" w:hAnsi="Times New Roman" w:cs="Times New Roman"/>
          <w:sz w:val="22"/>
          <w:szCs w:val="22"/>
        </w:rPr>
        <w:t>52 </w:t>
      </w:r>
      <w:r w:rsidRPr="005F63F7">
        <w:rPr>
          <w:rFonts w:ascii="Times New Roman" w:hAnsi="Times New Roman" w:cs="Times New Roman"/>
          <w:sz w:val="22"/>
          <w:szCs w:val="22"/>
        </w:rPr>
        <w:t>%.</w:t>
      </w:r>
    </w:p>
  </w:footnote>
  <w:footnote w:id="6">
    <w:p w14:paraId="1873653E" w14:textId="4F8942E4" w:rsidR="00BA429B" w:rsidRPr="005F63F7" w:rsidRDefault="00BA429B" w:rsidP="00532C46">
      <w:pPr>
        <w:pStyle w:val="a5"/>
        <w:spacing w:after="0" w:line="240" w:lineRule="auto"/>
        <w:ind w:firstLine="425"/>
        <w:jc w:val="both"/>
        <w:rPr>
          <w:rFonts w:ascii="Times New Roman" w:hAnsi="Times New Roman" w:cs="Times New Roman"/>
          <w:sz w:val="22"/>
          <w:szCs w:val="22"/>
        </w:rPr>
      </w:pPr>
      <w:r w:rsidRPr="005F63F7">
        <w:rPr>
          <w:rStyle w:val="a3"/>
          <w:rFonts w:ascii="Times New Roman" w:hAnsi="Times New Roman"/>
          <w:sz w:val="22"/>
          <w:szCs w:val="22"/>
        </w:rPr>
        <w:footnoteRef/>
      </w:r>
      <w:r w:rsidRPr="005F63F7">
        <w:rPr>
          <w:rFonts w:ascii="Times New Roman" w:hAnsi="Times New Roman" w:cs="Times New Roman"/>
          <w:sz w:val="22"/>
          <w:szCs w:val="22"/>
        </w:rPr>
        <w:t> При квалификации нарушений применялся Классификатор нарушений, выявляемых в ходе внешнего государственного аудита (контроля) (одобрен Советом контрольно-счетных органов при Счетной палате Российской Федерации 17.12.2014, протокол №</w:t>
      </w:r>
      <w:r>
        <w:rPr>
          <w:rFonts w:ascii="Times New Roman" w:hAnsi="Times New Roman" w:cs="Times New Roman"/>
          <w:sz w:val="22"/>
          <w:szCs w:val="22"/>
        </w:rPr>
        <w:t> </w:t>
      </w:r>
      <w:r w:rsidRPr="005F63F7">
        <w:rPr>
          <w:rFonts w:ascii="Times New Roman" w:hAnsi="Times New Roman" w:cs="Times New Roman"/>
          <w:sz w:val="22"/>
          <w:szCs w:val="22"/>
        </w:rPr>
        <w:t xml:space="preserve">2-СКСО, Коллегией Счетной палаты Российской Федерации 18.12.2014) (ред. от 22.12.2015) – далее </w:t>
      </w:r>
      <w:r>
        <w:rPr>
          <w:rFonts w:ascii="Times New Roman" w:hAnsi="Times New Roman" w:cs="Times New Roman"/>
          <w:sz w:val="22"/>
          <w:szCs w:val="22"/>
        </w:rPr>
        <w:t xml:space="preserve">- </w:t>
      </w:r>
      <w:r w:rsidRPr="005F63F7">
        <w:rPr>
          <w:rFonts w:ascii="Times New Roman" w:hAnsi="Times New Roman" w:cs="Times New Roman"/>
          <w:sz w:val="22"/>
          <w:szCs w:val="22"/>
        </w:rPr>
        <w:t>Классификатор нарушений.</w:t>
      </w:r>
    </w:p>
  </w:footnote>
  <w:footnote w:id="7">
    <w:p w14:paraId="6B936EF1" w14:textId="2B9E2243" w:rsidR="00BA429B" w:rsidRPr="005F63F7" w:rsidRDefault="00BA429B" w:rsidP="00D85169">
      <w:pPr>
        <w:pStyle w:val="a5"/>
        <w:spacing w:after="0" w:line="240" w:lineRule="auto"/>
        <w:ind w:firstLine="425"/>
        <w:jc w:val="both"/>
        <w:rPr>
          <w:rFonts w:ascii="Times New Roman" w:hAnsi="Times New Roman" w:cs="Times New Roman"/>
          <w:sz w:val="22"/>
          <w:szCs w:val="22"/>
        </w:rPr>
      </w:pPr>
      <w:r w:rsidRPr="005F63F7">
        <w:rPr>
          <w:rStyle w:val="a3"/>
          <w:rFonts w:ascii="Times New Roman" w:hAnsi="Times New Roman"/>
          <w:sz w:val="22"/>
          <w:szCs w:val="22"/>
        </w:rPr>
        <w:footnoteRef/>
      </w:r>
      <w:r>
        <w:rPr>
          <w:rFonts w:ascii="Times New Roman" w:hAnsi="Times New Roman" w:cs="Times New Roman"/>
          <w:sz w:val="22"/>
          <w:szCs w:val="22"/>
        </w:rPr>
        <w:t> </w:t>
      </w:r>
      <w:r w:rsidRPr="00C83C45">
        <w:rPr>
          <w:rFonts w:ascii="Times New Roman" w:hAnsi="Times New Roman" w:cs="Times New Roman"/>
          <w:sz w:val="22"/>
          <w:szCs w:val="22"/>
        </w:rPr>
        <w:t>ГАУК НО «Центр культуры «Рекорд»»</w:t>
      </w:r>
      <w:r>
        <w:rPr>
          <w:rFonts w:ascii="Times New Roman" w:hAnsi="Times New Roman" w:cs="Times New Roman"/>
          <w:sz w:val="22"/>
          <w:szCs w:val="22"/>
        </w:rPr>
        <w:t>, ГБОУ ВО «Нижегородский государственный инженерно-экономический университет»</w:t>
      </w:r>
      <w:r w:rsidRPr="005F63F7">
        <w:rPr>
          <w:rFonts w:ascii="Times New Roman" w:hAnsi="Times New Roman" w:cs="Times New Roman"/>
          <w:sz w:val="22"/>
          <w:szCs w:val="22"/>
        </w:rPr>
        <w:t>.</w:t>
      </w:r>
    </w:p>
  </w:footnote>
  <w:footnote w:id="8">
    <w:p w14:paraId="30F965E6" w14:textId="3EAFEE55" w:rsidR="00BA429B" w:rsidRPr="00C83C45" w:rsidRDefault="00BA429B" w:rsidP="00C83C45">
      <w:pPr>
        <w:pStyle w:val="a5"/>
        <w:spacing w:after="0" w:line="240" w:lineRule="auto"/>
        <w:ind w:firstLine="425"/>
        <w:rPr>
          <w:rFonts w:ascii="Times New Roman" w:hAnsi="Times New Roman" w:cs="Times New Roman"/>
          <w:sz w:val="22"/>
          <w:szCs w:val="22"/>
        </w:rPr>
      </w:pPr>
      <w:r w:rsidRPr="00C83C45">
        <w:rPr>
          <w:rStyle w:val="a3"/>
          <w:rFonts w:ascii="Times New Roman" w:hAnsi="Times New Roman"/>
          <w:sz w:val="22"/>
          <w:szCs w:val="22"/>
        </w:rPr>
        <w:footnoteRef/>
      </w:r>
      <w:r>
        <w:rPr>
          <w:rFonts w:ascii="Times New Roman" w:hAnsi="Times New Roman" w:cs="Times New Roman"/>
          <w:sz w:val="22"/>
          <w:szCs w:val="22"/>
        </w:rPr>
        <w:t> </w:t>
      </w:r>
      <w:r w:rsidRPr="00C83C45">
        <w:rPr>
          <w:rFonts w:ascii="Times New Roman" w:hAnsi="Times New Roman" w:cs="Times New Roman"/>
          <w:sz w:val="22"/>
          <w:szCs w:val="22"/>
        </w:rPr>
        <w:t>ГАУК НО «Центр культуры «Рекорд»».</w:t>
      </w:r>
    </w:p>
  </w:footnote>
  <w:footnote w:id="9">
    <w:p w14:paraId="39655000" w14:textId="0D2CF05A" w:rsidR="00BA429B" w:rsidRDefault="00BA429B" w:rsidP="0023787A">
      <w:pPr>
        <w:pStyle w:val="a5"/>
        <w:spacing w:after="0" w:line="240" w:lineRule="auto"/>
        <w:ind w:firstLine="425"/>
        <w:jc w:val="both"/>
      </w:pPr>
      <w:r>
        <w:rPr>
          <w:rStyle w:val="a3"/>
        </w:rPr>
        <w:footnoteRef/>
      </w:r>
      <w:r>
        <w:t xml:space="preserve"> </w:t>
      </w:r>
      <w:r w:rsidRPr="00C83C45">
        <w:rPr>
          <w:rFonts w:ascii="Times New Roman" w:hAnsi="Times New Roman" w:cs="Times New Roman"/>
          <w:sz w:val="22"/>
          <w:szCs w:val="22"/>
        </w:rPr>
        <w:t>ГАУК НО «Центр культуры «Рекорд»»</w:t>
      </w:r>
      <w:r>
        <w:rPr>
          <w:rFonts w:ascii="Times New Roman" w:hAnsi="Times New Roman" w:cs="Times New Roman"/>
          <w:sz w:val="22"/>
          <w:szCs w:val="22"/>
        </w:rPr>
        <w:t>,</w:t>
      </w:r>
      <w:r w:rsidRPr="000E6CD5">
        <w:rPr>
          <w:rFonts w:ascii="Times New Roman" w:hAnsi="Times New Roman" w:cs="Times New Roman"/>
          <w:sz w:val="22"/>
          <w:szCs w:val="22"/>
        </w:rPr>
        <w:t xml:space="preserve"> </w:t>
      </w:r>
      <w:r w:rsidRPr="00F40F4B">
        <w:rPr>
          <w:rFonts w:ascii="Times New Roman" w:hAnsi="Times New Roman" w:cs="Times New Roman"/>
          <w:sz w:val="22"/>
          <w:szCs w:val="22"/>
        </w:rPr>
        <w:t>Областной Дом Ветеранов</w:t>
      </w:r>
      <w:r>
        <w:rPr>
          <w:rFonts w:ascii="Times New Roman" w:hAnsi="Times New Roman" w:cs="Times New Roman"/>
          <w:sz w:val="22"/>
          <w:szCs w:val="22"/>
        </w:rPr>
        <w:t>.</w:t>
      </w:r>
    </w:p>
  </w:footnote>
  <w:footnote w:id="10">
    <w:p w14:paraId="3E8F64E8" w14:textId="07AEEB28" w:rsidR="00BA429B" w:rsidRPr="00B91F76" w:rsidRDefault="00BA429B" w:rsidP="00B91F76">
      <w:pPr>
        <w:pStyle w:val="a5"/>
        <w:spacing w:after="0" w:line="240" w:lineRule="auto"/>
        <w:ind w:firstLine="425"/>
        <w:jc w:val="both"/>
        <w:rPr>
          <w:rFonts w:ascii="Times New Roman" w:hAnsi="Times New Roman" w:cs="Times New Roman"/>
          <w:sz w:val="22"/>
          <w:szCs w:val="22"/>
        </w:rPr>
      </w:pPr>
      <w:r w:rsidRPr="00B91F76">
        <w:rPr>
          <w:rStyle w:val="a3"/>
          <w:rFonts w:ascii="Times New Roman" w:hAnsi="Times New Roman"/>
          <w:sz w:val="22"/>
          <w:szCs w:val="22"/>
        </w:rPr>
        <w:footnoteRef/>
      </w:r>
      <w:r>
        <w:rPr>
          <w:rFonts w:ascii="Times New Roman" w:hAnsi="Times New Roman" w:cs="Times New Roman"/>
          <w:sz w:val="22"/>
          <w:szCs w:val="22"/>
        </w:rPr>
        <w:t xml:space="preserve"> МБОУ </w:t>
      </w:r>
      <w:r w:rsidRPr="00B91F76">
        <w:rPr>
          <w:rFonts w:ascii="Times New Roman" w:hAnsi="Times New Roman" w:cs="Times New Roman"/>
          <w:sz w:val="22"/>
          <w:szCs w:val="22"/>
        </w:rPr>
        <w:t>«Вознесенск</w:t>
      </w:r>
      <w:r>
        <w:rPr>
          <w:rFonts w:ascii="Times New Roman" w:hAnsi="Times New Roman" w:cs="Times New Roman"/>
          <w:sz w:val="22"/>
          <w:szCs w:val="22"/>
        </w:rPr>
        <w:t>ая СОШ»</w:t>
      </w:r>
      <w:r w:rsidRPr="00B91F76">
        <w:rPr>
          <w:rFonts w:ascii="Times New Roman" w:hAnsi="Times New Roman" w:cs="Times New Roman"/>
          <w:sz w:val="22"/>
          <w:szCs w:val="22"/>
        </w:rPr>
        <w:t>,</w:t>
      </w:r>
      <w:r>
        <w:rPr>
          <w:rFonts w:ascii="Times New Roman" w:hAnsi="Times New Roman" w:cs="Times New Roman"/>
          <w:sz w:val="22"/>
          <w:szCs w:val="22"/>
        </w:rPr>
        <w:t xml:space="preserve"> МБОУ «</w:t>
      </w:r>
      <w:proofErr w:type="spellStart"/>
      <w:r>
        <w:rPr>
          <w:rFonts w:ascii="Times New Roman" w:hAnsi="Times New Roman" w:cs="Times New Roman"/>
          <w:sz w:val="22"/>
          <w:szCs w:val="22"/>
        </w:rPr>
        <w:t>Глуховская</w:t>
      </w:r>
      <w:proofErr w:type="spellEnd"/>
      <w:r>
        <w:rPr>
          <w:rFonts w:ascii="Times New Roman" w:hAnsi="Times New Roman" w:cs="Times New Roman"/>
          <w:sz w:val="22"/>
          <w:szCs w:val="22"/>
        </w:rPr>
        <w:t xml:space="preserve"> СОШ», МБОУ «</w:t>
      </w:r>
      <w:proofErr w:type="spellStart"/>
      <w:r>
        <w:rPr>
          <w:rFonts w:ascii="Times New Roman" w:hAnsi="Times New Roman" w:cs="Times New Roman"/>
          <w:sz w:val="22"/>
          <w:szCs w:val="22"/>
        </w:rPr>
        <w:t>Дивеевская</w:t>
      </w:r>
      <w:proofErr w:type="spellEnd"/>
      <w:r>
        <w:rPr>
          <w:rFonts w:ascii="Times New Roman" w:hAnsi="Times New Roman" w:cs="Times New Roman"/>
          <w:sz w:val="22"/>
          <w:szCs w:val="22"/>
        </w:rPr>
        <w:t xml:space="preserve"> СОШ», ГКОУ «</w:t>
      </w:r>
      <w:proofErr w:type="spellStart"/>
      <w:r>
        <w:rPr>
          <w:rFonts w:ascii="Times New Roman" w:hAnsi="Times New Roman" w:cs="Times New Roman"/>
          <w:sz w:val="22"/>
          <w:szCs w:val="22"/>
        </w:rPr>
        <w:t>Дивеевская</w:t>
      </w:r>
      <w:proofErr w:type="spellEnd"/>
      <w:r>
        <w:rPr>
          <w:rFonts w:ascii="Times New Roman" w:hAnsi="Times New Roman" w:cs="Times New Roman"/>
          <w:sz w:val="22"/>
          <w:szCs w:val="22"/>
        </w:rPr>
        <w:t xml:space="preserve"> школа-интернат»</w:t>
      </w:r>
      <w:r w:rsidRPr="00B91F76">
        <w:rPr>
          <w:rFonts w:ascii="Times New Roman" w:hAnsi="Times New Roman" w:cs="Times New Roman"/>
          <w:sz w:val="22"/>
          <w:szCs w:val="22"/>
        </w:rPr>
        <w:t>.</w:t>
      </w:r>
    </w:p>
  </w:footnote>
  <w:footnote w:id="11">
    <w:p w14:paraId="61F18C1D" w14:textId="14287A59" w:rsidR="00BA429B" w:rsidRDefault="00BA429B" w:rsidP="007969C5">
      <w:pPr>
        <w:pStyle w:val="a5"/>
        <w:spacing w:after="0" w:line="240" w:lineRule="auto"/>
        <w:ind w:firstLine="425"/>
      </w:pPr>
      <w:r>
        <w:rPr>
          <w:rStyle w:val="a3"/>
        </w:rPr>
        <w:footnoteRef/>
      </w:r>
      <w:r>
        <w:t xml:space="preserve"> </w:t>
      </w:r>
      <w:r w:rsidRPr="00C83C45">
        <w:rPr>
          <w:rFonts w:ascii="Times New Roman" w:hAnsi="Times New Roman" w:cs="Times New Roman"/>
          <w:sz w:val="22"/>
          <w:szCs w:val="22"/>
        </w:rPr>
        <w:t>ГАУК НО «Центр культуры «Рекорд»».</w:t>
      </w:r>
    </w:p>
  </w:footnote>
  <w:footnote w:id="12">
    <w:p w14:paraId="4B588027" w14:textId="3DC07AE6" w:rsidR="00BA429B" w:rsidRPr="007428E9" w:rsidRDefault="00BA429B" w:rsidP="007428E9">
      <w:pPr>
        <w:pStyle w:val="a5"/>
        <w:spacing w:after="0" w:line="240" w:lineRule="auto"/>
        <w:ind w:firstLine="425"/>
        <w:rPr>
          <w:rFonts w:ascii="Times New Roman" w:hAnsi="Times New Roman" w:cs="Times New Roman"/>
          <w:sz w:val="22"/>
          <w:szCs w:val="22"/>
        </w:rPr>
      </w:pPr>
      <w:r w:rsidRPr="007428E9">
        <w:rPr>
          <w:rStyle w:val="a3"/>
          <w:rFonts w:ascii="Times New Roman" w:hAnsi="Times New Roman"/>
          <w:sz w:val="22"/>
          <w:szCs w:val="22"/>
        </w:rPr>
        <w:footnoteRef/>
      </w:r>
      <w:r>
        <w:rPr>
          <w:rFonts w:ascii="Times New Roman" w:hAnsi="Times New Roman" w:cs="Times New Roman"/>
          <w:sz w:val="22"/>
          <w:szCs w:val="22"/>
        </w:rPr>
        <w:t> </w:t>
      </w:r>
      <w:r w:rsidRPr="007428E9">
        <w:rPr>
          <w:rFonts w:ascii="Times New Roman" w:hAnsi="Times New Roman" w:cs="Times New Roman"/>
          <w:sz w:val="22"/>
          <w:szCs w:val="22"/>
        </w:rPr>
        <w:t>Министерство промышленности, торговли и предпринимательства Нижегородской области.</w:t>
      </w:r>
    </w:p>
  </w:footnote>
  <w:footnote w:id="13">
    <w:p w14:paraId="569A27AF" w14:textId="451D09A7" w:rsidR="00BA429B" w:rsidRPr="00C53E90" w:rsidRDefault="00BA429B" w:rsidP="00C53E90">
      <w:pPr>
        <w:pStyle w:val="a5"/>
        <w:ind w:firstLine="397"/>
        <w:jc w:val="both"/>
        <w:rPr>
          <w:rFonts w:ascii="Times New Roman" w:hAnsi="Times New Roman" w:cs="Times New Roman"/>
          <w:sz w:val="22"/>
          <w:szCs w:val="22"/>
        </w:rPr>
      </w:pPr>
      <w:r w:rsidRPr="00C53E90">
        <w:rPr>
          <w:rStyle w:val="a3"/>
          <w:rFonts w:ascii="Times New Roman" w:hAnsi="Times New Roman"/>
          <w:sz w:val="22"/>
          <w:szCs w:val="22"/>
        </w:rPr>
        <w:footnoteRef/>
      </w:r>
      <w:r>
        <w:rPr>
          <w:rFonts w:ascii="Times New Roman" w:hAnsi="Times New Roman" w:cs="Times New Roman"/>
          <w:sz w:val="22"/>
          <w:szCs w:val="22"/>
        </w:rPr>
        <w:t> </w:t>
      </w:r>
      <w:r w:rsidRPr="00C53E90">
        <w:rPr>
          <w:rFonts w:ascii="Times New Roman" w:hAnsi="Times New Roman" w:cs="Times New Roman"/>
          <w:sz w:val="22"/>
          <w:szCs w:val="22"/>
        </w:rPr>
        <w:t>С учетом нарушений, имеющих характер свершившегося факта, не подлежащих устранению в последующие периоды.</w:t>
      </w:r>
    </w:p>
  </w:footnote>
  <w:footnote w:id="14">
    <w:p w14:paraId="440C8AD7" w14:textId="77777777" w:rsidR="00BA429B" w:rsidRPr="00B5480F" w:rsidRDefault="00BA429B" w:rsidP="005E29E1">
      <w:pPr>
        <w:pStyle w:val="a5"/>
        <w:spacing w:after="0" w:line="240" w:lineRule="auto"/>
        <w:ind w:firstLine="425"/>
        <w:rPr>
          <w:rFonts w:ascii="Times New Roman" w:hAnsi="Times New Roman" w:cs="Times New Roman"/>
        </w:rPr>
      </w:pPr>
      <w:r w:rsidRPr="00B5480F">
        <w:rPr>
          <w:rStyle w:val="a3"/>
          <w:rFonts w:ascii="Times New Roman" w:hAnsi="Times New Roman"/>
        </w:rPr>
        <w:footnoteRef/>
      </w:r>
      <w:r w:rsidRPr="00B5480F">
        <w:rPr>
          <w:rFonts w:ascii="Times New Roman" w:hAnsi="Times New Roman" w:cs="Times New Roman"/>
        </w:rPr>
        <w:t> ст.85 БК РФ.</w:t>
      </w:r>
    </w:p>
  </w:footnote>
  <w:footnote w:id="15">
    <w:p w14:paraId="50802035" w14:textId="2595002C" w:rsidR="00BA429B" w:rsidRPr="00B5480F" w:rsidRDefault="00BA429B" w:rsidP="005E29E1">
      <w:pPr>
        <w:pStyle w:val="a5"/>
        <w:spacing w:after="0" w:line="240" w:lineRule="auto"/>
        <w:ind w:firstLine="425"/>
        <w:jc w:val="both"/>
        <w:rPr>
          <w:rFonts w:ascii="Times New Roman" w:hAnsi="Times New Roman" w:cs="Times New Roman"/>
          <w:sz w:val="22"/>
          <w:szCs w:val="22"/>
        </w:rPr>
      </w:pPr>
      <w:r w:rsidRPr="00B5480F">
        <w:rPr>
          <w:rStyle w:val="a3"/>
          <w:rFonts w:ascii="Times New Roman" w:hAnsi="Times New Roman"/>
          <w:sz w:val="22"/>
          <w:szCs w:val="22"/>
        </w:rPr>
        <w:footnoteRef/>
      </w:r>
      <w:r>
        <w:rPr>
          <w:rFonts w:ascii="Times New Roman" w:hAnsi="Times New Roman" w:cs="Times New Roman"/>
          <w:sz w:val="22"/>
          <w:szCs w:val="22"/>
        </w:rPr>
        <w:t> </w:t>
      </w:r>
      <w:r w:rsidRPr="00B5480F">
        <w:rPr>
          <w:rFonts w:ascii="Times New Roman" w:hAnsi="Times New Roman" w:cs="Times New Roman"/>
          <w:sz w:val="22"/>
          <w:szCs w:val="22"/>
        </w:rPr>
        <w:t>от 26.11.2020 №</w:t>
      </w:r>
      <w:r>
        <w:rPr>
          <w:rFonts w:ascii="Times New Roman" w:hAnsi="Times New Roman" w:cs="Times New Roman"/>
          <w:sz w:val="22"/>
          <w:szCs w:val="22"/>
        </w:rPr>
        <w:t> </w:t>
      </w:r>
      <w:r w:rsidRPr="00B5480F">
        <w:rPr>
          <w:rFonts w:ascii="Times New Roman" w:hAnsi="Times New Roman" w:cs="Times New Roman"/>
          <w:sz w:val="22"/>
          <w:szCs w:val="22"/>
        </w:rPr>
        <w:t xml:space="preserve">1577-VI «О принятии в первом чтении проекта закона Нижегородской области № 1346-6 «Об областном бюджете на 2021 год и на плановый период 2022 и 2023 годов» и от 17.12.2020 № 1628-VI «О принятии Закона Нижегородской области </w:t>
      </w:r>
      <w:r>
        <w:rPr>
          <w:rFonts w:ascii="Times New Roman" w:hAnsi="Times New Roman" w:cs="Times New Roman"/>
          <w:sz w:val="22"/>
          <w:szCs w:val="22"/>
        </w:rPr>
        <w:t>«</w:t>
      </w:r>
      <w:r w:rsidRPr="00B5480F">
        <w:rPr>
          <w:rFonts w:ascii="Times New Roman" w:hAnsi="Times New Roman" w:cs="Times New Roman"/>
          <w:sz w:val="22"/>
          <w:szCs w:val="22"/>
        </w:rPr>
        <w:t>Об областном бюджете на 2021 год и на плановый период 2022 и 2023 годов»</w:t>
      </w:r>
      <w:r w:rsidRPr="00B5480F">
        <w:rPr>
          <w:rFonts w:ascii="Times New Roman" w:eastAsia="Calibri" w:hAnsi="Times New Roman" w:cs="Times New Roman"/>
          <w:sz w:val="22"/>
          <w:szCs w:val="22"/>
        </w:rPr>
        <w:t>.</w:t>
      </w:r>
    </w:p>
  </w:footnote>
  <w:footnote w:id="16">
    <w:p w14:paraId="5E606AF1" w14:textId="7D4AD64D" w:rsidR="00BA429B" w:rsidRPr="00B5480F" w:rsidRDefault="00BA429B" w:rsidP="005E29E1">
      <w:pPr>
        <w:pStyle w:val="a5"/>
        <w:spacing w:after="0" w:line="240" w:lineRule="auto"/>
        <w:ind w:firstLine="425"/>
        <w:jc w:val="both"/>
        <w:rPr>
          <w:rFonts w:ascii="Times New Roman" w:hAnsi="Times New Roman" w:cs="Times New Roman"/>
          <w:sz w:val="22"/>
          <w:szCs w:val="22"/>
        </w:rPr>
      </w:pPr>
      <w:r w:rsidRPr="00B5480F">
        <w:rPr>
          <w:rStyle w:val="a3"/>
          <w:rFonts w:ascii="Times New Roman" w:hAnsi="Times New Roman"/>
          <w:sz w:val="22"/>
          <w:szCs w:val="22"/>
        </w:rPr>
        <w:footnoteRef/>
      </w:r>
      <w:r>
        <w:rPr>
          <w:rFonts w:ascii="Times New Roman" w:hAnsi="Times New Roman" w:cs="Times New Roman"/>
          <w:sz w:val="22"/>
          <w:szCs w:val="22"/>
        </w:rPr>
        <w:t> </w:t>
      </w:r>
      <w:r w:rsidRPr="00B5480F">
        <w:rPr>
          <w:rFonts w:ascii="Times New Roman" w:hAnsi="Times New Roman" w:cs="Times New Roman"/>
          <w:sz w:val="22"/>
          <w:szCs w:val="22"/>
        </w:rPr>
        <w:t>Части 6 статьи 26 Федерального закона от 29.11.2010 №</w:t>
      </w:r>
      <w:r>
        <w:rPr>
          <w:rFonts w:ascii="Times New Roman" w:hAnsi="Times New Roman" w:cs="Times New Roman"/>
          <w:sz w:val="22"/>
          <w:szCs w:val="22"/>
        </w:rPr>
        <w:t> </w:t>
      </w:r>
      <w:r w:rsidRPr="00B5480F">
        <w:rPr>
          <w:rFonts w:ascii="Times New Roman" w:hAnsi="Times New Roman" w:cs="Times New Roman"/>
          <w:sz w:val="22"/>
          <w:szCs w:val="22"/>
        </w:rPr>
        <w:t>326-ФЗ «Об обязательном медицинском страховании в Российской Федерации», Правилам предоставления межбюджетных трансфертов из бюджета Федерального фонда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утвержденных Постановлением Правительства РФ от 30.12.2019 № 1940.</w:t>
      </w:r>
    </w:p>
  </w:footnote>
  <w:footnote w:id="17">
    <w:p w14:paraId="33F389A6" w14:textId="2B6059F5" w:rsidR="00BA429B" w:rsidRPr="00B5480F" w:rsidRDefault="00BA429B" w:rsidP="005E29E1">
      <w:pPr>
        <w:pStyle w:val="a5"/>
        <w:spacing w:after="0" w:line="240" w:lineRule="auto"/>
        <w:ind w:firstLine="425"/>
        <w:jc w:val="both"/>
        <w:rPr>
          <w:rFonts w:ascii="Times New Roman" w:hAnsi="Times New Roman" w:cs="Times New Roman"/>
          <w:sz w:val="22"/>
          <w:szCs w:val="22"/>
        </w:rPr>
      </w:pPr>
      <w:r w:rsidRPr="00B5480F">
        <w:rPr>
          <w:rStyle w:val="a3"/>
          <w:rFonts w:ascii="Times New Roman" w:hAnsi="Times New Roman"/>
          <w:sz w:val="22"/>
          <w:szCs w:val="22"/>
        </w:rPr>
        <w:footnoteRef/>
      </w:r>
      <w:r w:rsidR="000463CD">
        <w:rPr>
          <w:rFonts w:ascii="Times New Roman" w:hAnsi="Times New Roman" w:cs="Times New Roman"/>
          <w:sz w:val="22"/>
          <w:szCs w:val="22"/>
        </w:rPr>
        <w:t> </w:t>
      </w:r>
      <w:r w:rsidRPr="00B5480F">
        <w:rPr>
          <w:rFonts w:ascii="Times New Roman" w:hAnsi="Times New Roman" w:cs="Times New Roman"/>
          <w:sz w:val="22"/>
          <w:szCs w:val="22"/>
        </w:rPr>
        <w:t xml:space="preserve">Утверждена </w:t>
      </w:r>
      <w:r>
        <w:rPr>
          <w:rFonts w:ascii="Times New Roman" w:hAnsi="Times New Roman" w:cs="Times New Roman"/>
          <w:sz w:val="22"/>
          <w:szCs w:val="22"/>
        </w:rPr>
        <w:t>п</w:t>
      </w:r>
      <w:r w:rsidRPr="00B5480F">
        <w:rPr>
          <w:rFonts w:ascii="Times New Roman" w:hAnsi="Times New Roman" w:cs="Times New Roman"/>
          <w:sz w:val="22"/>
          <w:szCs w:val="22"/>
        </w:rPr>
        <w:t>остановлением Правительства Нижегородской области от 23.12.2020 №</w:t>
      </w:r>
      <w:r>
        <w:rPr>
          <w:rFonts w:ascii="Times New Roman" w:hAnsi="Times New Roman" w:cs="Times New Roman"/>
          <w:sz w:val="22"/>
          <w:szCs w:val="22"/>
        </w:rPr>
        <w:t> </w:t>
      </w:r>
      <w:r w:rsidRPr="00B5480F">
        <w:rPr>
          <w:rFonts w:ascii="Times New Roman" w:hAnsi="Times New Roman" w:cs="Times New Roman"/>
          <w:sz w:val="22"/>
          <w:szCs w:val="22"/>
        </w:rPr>
        <w:t>1086.</w:t>
      </w:r>
    </w:p>
  </w:footnote>
  <w:footnote w:id="18">
    <w:p w14:paraId="428B329A" w14:textId="5758348E" w:rsidR="00BA429B" w:rsidRPr="008305D8" w:rsidRDefault="00BA429B" w:rsidP="00201589">
      <w:pPr>
        <w:pStyle w:val="a5"/>
        <w:spacing w:after="0" w:line="240" w:lineRule="auto"/>
        <w:ind w:firstLine="425"/>
        <w:jc w:val="both"/>
        <w:rPr>
          <w:rFonts w:ascii="Times New Roman" w:hAnsi="Times New Roman" w:cs="Times New Roman"/>
          <w:sz w:val="22"/>
          <w:szCs w:val="22"/>
        </w:rPr>
      </w:pPr>
      <w:r w:rsidRPr="008305D8">
        <w:rPr>
          <w:rStyle w:val="a3"/>
          <w:rFonts w:ascii="Times New Roman" w:hAnsi="Times New Roman"/>
          <w:sz w:val="22"/>
          <w:szCs w:val="22"/>
        </w:rPr>
        <w:footnoteRef/>
      </w:r>
      <w:r w:rsidRPr="008305D8">
        <w:rPr>
          <w:rFonts w:ascii="Times New Roman" w:hAnsi="Times New Roman" w:cs="Times New Roman"/>
          <w:sz w:val="22"/>
          <w:szCs w:val="22"/>
        </w:rPr>
        <w:t> Государственная программа «Развитие инвестиционного климата Нижегородской области» утверждена постановлением Правительства Нижегородской области от 28.04.2014 №</w:t>
      </w:r>
      <w:r>
        <w:rPr>
          <w:rFonts w:ascii="Times New Roman" w:hAnsi="Times New Roman" w:cs="Times New Roman"/>
          <w:sz w:val="22"/>
          <w:szCs w:val="22"/>
        </w:rPr>
        <w:t> </w:t>
      </w:r>
      <w:r w:rsidRPr="008305D8">
        <w:rPr>
          <w:rFonts w:ascii="Times New Roman" w:hAnsi="Times New Roman" w:cs="Times New Roman"/>
          <w:sz w:val="22"/>
          <w:szCs w:val="22"/>
        </w:rPr>
        <w:t>286.</w:t>
      </w:r>
    </w:p>
  </w:footnote>
  <w:footnote w:id="19">
    <w:p w14:paraId="71212498" w14:textId="77777777" w:rsidR="00BA429B" w:rsidRPr="008305D8" w:rsidRDefault="00BA429B" w:rsidP="00201589">
      <w:pPr>
        <w:pStyle w:val="a5"/>
        <w:spacing w:after="0" w:line="240" w:lineRule="auto"/>
        <w:ind w:firstLine="425"/>
        <w:jc w:val="both"/>
        <w:rPr>
          <w:rFonts w:ascii="Times New Roman" w:hAnsi="Times New Roman" w:cs="Times New Roman"/>
          <w:sz w:val="22"/>
          <w:szCs w:val="22"/>
        </w:rPr>
      </w:pPr>
      <w:r w:rsidRPr="008305D8">
        <w:rPr>
          <w:rStyle w:val="a3"/>
          <w:rFonts w:ascii="Times New Roman" w:hAnsi="Times New Roman"/>
          <w:sz w:val="22"/>
          <w:szCs w:val="22"/>
        </w:rPr>
        <w:footnoteRef/>
      </w:r>
      <w:r w:rsidRPr="008305D8">
        <w:rPr>
          <w:rFonts w:ascii="Times New Roman" w:hAnsi="Times New Roman" w:cs="Times New Roman"/>
          <w:sz w:val="22"/>
          <w:szCs w:val="22"/>
        </w:rPr>
        <w:t> Утвержден постановлением Правительства Нижегородской области от 12.07.2013 № 470.</w:t>
      </w:r>
    </w:p>
  </w:footnote>
  <w:footnote w:id="20">
    <w:p w14:paraId="1F85D594" w14:textId="111F8BDF" w:rsidR="00BA429B" w:rsidRPr="008305D8" w:rsidRDefault="00BA429B" w:rsidP="00201589">
      <w:pPr>
        <w:pStyle w:val="a5"/>
        <w:spacing w:after="0" w:line="240" w:lineRule="auto"/>
        <w:ind w:firstLine="425"/>
        <w:jc w:val="both"/>
        <w:rPr>
          <w:rFonts w:ascii="Times New Roman" w:hAnsi="Times New Roman" w:cs="Times New Roman"/>
          <w:sz w:val="22"/>
          <w:szCs w:val="22"/>
        </w:rPr>
      </w:pPr>
      <w:r w:rsidRPr="008305D8">
        <w:rPr>
          <w:rStyle w:val="a3"/>
          <w:rFonts w:ascii="Times New Roman" w:hAnsi="Times New Roman"/>
          <w:sz w:val="22"/>
          <w:szCs w:val="22"/>
        </w:rPr>
        <w:footnoteRef/>
      </w:r>
      <w:r w:rsidRPr="008305D8">
        <w:rPr>
          <w:rFonts w:ascii="Times New Roman" w:hAnsi="Times New Roman" w:cs="Times New Roman"/>
          <w:sz w:val="22"/>
          <w:szCs w:val="22"/>
        </w:rPr>
        <w:t> </w:t>
      </w:r>
      <w:r>
        <w:rPr>
          <w:rFonts w:ascii="Times New Roman" w:hAnsi="Times New Roman" w:cs="Times New Roman"/>
          <w:color w:val="000000"/>
          <w:sz w:val="22"/>
          <w:szCs w:val="22"/>
        </w:rPr>
        <w:t>У</w:t>
      </w:r>
      <w:r w:rsidRPr="008305D8">
        <w:rPr>
          <w:rFonts w:ascii="Times New Roman" w:hAnsi="Times New Roman" w:cs="Times New Roman"/>
          <w:color w:val="000000"/>
          <w:sz w:val="22"/>
          <w:szCs w:val="22"/>
        </w:rPr>
        <w:t>твержден постановлением Правительства Нижегородской области от 02.02.2016 № 33.</w:t>
      </w:r>
    </w:p>
  </w:footnote>
  <w:footnote w:id="21">
    <w:p w14:paraId="6C5F5A11" w14:textId="71D9D25E" w:rsidR="00BA429B" w:rsidRPr="00D82321" w:rsidRDefault="00BA429B" w:rsidP="00D82321">
      <w:pPr>
        <w:pStyle w:val="a5"/>
        <w:spacing w:after="0" w:line="240" w:lineRule="auto"/>
        <w:ind w:firstLine="425"/>
        <w:jc w:val="both"/>
        <w:rPr>
          <w:rFonts w:ascii="Times New Roman" w:hAnsi="Times New Roman" w:cs="Times New Roman"/>
          <w:sz w:val="22"/>
          <w:szCs w:val="22"/>
        </w:rPr>
      </w:pPr>
      <w:r w:rsidRPr="00D82321">
        <w:rPr>
          <w:rStyle w:val="a3"/>
          <w:rFonts w:ascii="Times New Roman" w:hAnsi="Times New Roman"/>
          <w:sz w:val="22"/>
          <w:szCs w:val="22"/>
        </w:rPr>
        <w:footnoteRef/>
      </w:r>
      <w:r>
        <w:t> </w:t>
      </w:r>
      <w:r w:rsidRPr="00D82321">
        <w:rPr>
          <w:rFonts w:ascii="Times New Roman" w:hAnsi="Times New Roman" w:cs="Times New Roman"/>
          <w:sz w:val="22"/>
          <w:szCs w:val="22"/>
        </w:rPr>
        <w:t xml:space="preserve">Синхронизация госпрограммы </w:t>
      </w:r>
      <w:r w:rsidRPr="00D82321">
        <w:rPr>
          <w:rFonts w:ascii="Times New Roman" w:hAnsi="Times New Roman" w:cs="Times New Roman"/>
          <w:color w:val="000000"/>
          <w:sz w:val="22"/>
          <w:szCs w:val="22"/>
        </w:rPr>
        <w:t>с соответствующей Госпрограммой Российской Федерации, а также с Указом Президента РФ от 21.07.2020 №</w:t>
      </w:r>
      <w:r>
        <w:rPr>
          <w:rFonts w:ascii="Times New Roman" w:hAnsi="Times New Roman" w:cs="Times New Roman"/>
          <w:color w:val="000000"/>
          <w:sz w:val="22"/>
          <w:szCs w:val="22"/>
        </w:rPr>
        <w:t> </w:t>
      </w:r>
      <w:r w:rsidRPr="00D82321">
        <w:rPr>
          <w:rFonts w:ascii="Times New Roman" w:hAnsi="Times New Roman" w:cs="Times New Roman"/>
          <w:color w:val="000000"/>
          <w:sz w:val="22"/>
          <w:szCs w:val="22"/>
        </w:rPr>
        <w:t>474 «О национальных целях развития Российской Федерации на период до 2030 года».</w:t>
      </w:r>
    </w:p>
  </w:footnote>
  <w:footnote w:id="22">
    <w:p w14:paraId="210F2D12" w14:textId="4C686659" w:rsidR="00BA429B" w:rsidRPr="00D82321" w:rsidRDefault="00BA429B" w:rsidP="00D82321">
      <w:pPr>
        <w:pStyle w:val="a5"/>
        <w:spacing w:after="0" w:line="240" w:lineRule="auto"/>
        <w:ind w:firstLine="425"/>
        <w:jc w:val="both"/>
        <w:rPr>
          <w:rFonts w:ascii="Times New Roman" w:hAnsi="Times New Roman" w:cs="Times New Roman"/>
        </w:rPr>
      </w:pPr>
      <w:r w:rsidRPr="00D82321">
        <w:rPr>
          <w:rStyle w:val="a3"/>
          <w:rFonts w:ascii="Times New Roman" w:hAnsi="Times New Roman"/>
          <w:sz w:val="22"/>
          <w:szCs w:val="22"/>
        </w:rPr>
        <w:footnoteRef/>
      </w:r>
      <w:r>
        <w:rPr>
          <w:rFonts w:ascii="Times New Roman" w:hAnsi="Times New Roman" w:cs="Times New Roman"/>
          <w:sz w:val="22"/>
          <w:szCs w:val="22"/>
        </w:rPr>
        <w:t> </w:t>
      </w:r>
      <w:r w:rsidRPr="00D82321">
        <w:rPr>
          <w:rFonts w:ascii="Times New Roman" w:hAnsi="Times New Roman" w:cs="Times New Roman"/>
          <w:sz w:val="22"/>
          <w:szCs w:val="22"/>
        </w:rPr>
        <w:t>Приказ министерства экологии и природных ресурсов Нижегородской области от 09.11.2020 №</w:t>
      </w:r>
      <w:r>
        <w:rPr>
          <w:rFonts w:ascii="Times New Roman" w:hAnsi="Times New Roman" w:cs="Times New Roman"/>
          <w:sz w:val="22"/>
          <w:szCs w:val="22"/>
        </w:rPr>
        <w:t> </w:t>
      </w:r>
      <w:r w:rsidRPr="00D82321">
        <w:rPr>
          <w:rFonts w:ascii="Times New Roman" w:hAnsi="Times New Roman" w:cs="Times New Roman"/>
          <w:sz w:val="22"/>
          <w:szCs w:val="22"/>
        </w:rPr>
        <w:t>319-425/20П/од.</w:t>
      </w:r>
    </w:p>
  </w:footnote>
  <w:footnote w:id="23">
    <w:p w14:paraId="364055BB" w14:textId="5C43A1D7" w:rsidR="00BA429B" w:rsidRPr="008E496F" w:rsidRDefault="00BA429B" w:rsidP="004A16A2">
      <w:pPr>
        <w:spacing w:after="0" w:line="240" w:lineRule="auto"/>
        <w:ind w:firstLine="425"/>
        <w:jc w:val="both"/>
        <w:rPr>
          <w:rFonts w:ascii="Times New Roman" w:hAnsi="Times New Roman" w:cs="Times New Roman"/>
        </w:rPr>
      </w:pPr>
      <w:r w:rsidRPr="008E496F">
        <w:rPr>
          <w:rStyle w:val="a3"/>
          <w:rFonts w:ascii="Times New Roman" w:hAnsi="Times New Roman"/>
        </w:rPr>
        <w:footnoteRef/>
      </w:r>
      <w:r w:rsidRPr="008E496F">
        <w:rPr>
          <w:rFonts w:ascii="Times New Roman" w:hAnsi="Times New Roman" w:cs="Times New Roman"/>
        </w:rPr>
        <w:t> «</w:t>
      </w:r>
      <w:r w:rsidRPr="008E496F">
        <w:rPr>
          <w:rFonts w:ascii="Times New Roman" w:hAnsi="Times New Roman"/>
        </w:rPr>
        <w:t>Проверка целевого и эффективного использования бюджетных ассигнований дорожного фонда Нижегородской области, выделенных в 2019 году и истекшем периоде 2020 года на финансирование расходов на создание, модернизацию, содержание и техническое обслуживание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и учета интенсивности движения транспортных средств и состава транспортного потока, находящихся в собственности Нижегородской области и (или) подлежащих передаче в собственность Нижегородской области на основании соглашений, заключенных Правительством Нижегородской области</w:t>
      </w:r>
      <w:r w:rsidRPr="008E496F">
        <w:rPr>
          <w:rFonts w:ascii="Times New Roman" w:hAnsi="Times New Roman" w:cs="Times New Roman"/>
        </w:rPr>
        <w:t>»;</w:t>
      </w:r>
    </w:p>
    <w:p w14:paraId="5D25BCCD" w14:textId="77777777" w:rsidR="00BA429B" w:rsidRPr="008E496F" w:rsidRDefault="00BA429B" w:rsidP="004A16A2">
      <w:pPr>
        <w:spacing w:after="0" w:line="240" w:lineRule="auto"/>
        <w:ind w:firstLine="425"/>
        <w:jc w:val="both"/>
        <w:rPr>
          <w:rFonts w:ascii="Times New Roman" w:hAnsi="Times New Roman" w:cs="Times New Roman"/>
        </w:rPr>
      </w:pPr>
      <w:r w:rsidRPr="008E496F">
        <w:rPr>
          <w:rFonts w:ascii="Times New Roman" w:hAnsi="Times New Roman" w:cs="Times New Roman"/>
        </w:rPr>
        <w:t>«</w:t>
      </w:r>
      <w:r w:rsidRPr="008E496F">
        <w:rPr>
          <w:rFonts w:ascii="Times New Roman" w:hAnsi="Times New Roman"/>
        </w:rPr>
        <w:t xml:space="preserve">Проверка целевого и эффективного использования средств областного бюджета и бюджетных ассигнований дорожного фонда Нижегородской области на финансирование в 2018-2019 годах расходов по заключенным договорам (концессионным соглашениям) с ПАО «Ростелеком», включая установку и обслуживание стационарных комплексов </w:t>
      </w:r>
      <w:proofErr w:type="spellStart"/>
      <w:r w:rsidRPr="008E496F">
        <w:rPr>
          <w:rFonts w:ascii="Times New Roman" w:hAnsi="Times New Roman"/>
        </w:rPr>
        <w:t>фотофиксации</w:t>
      </w:r>
      <w:proofErr w:type="spellEnd"/>
      <w:r w:rsidRPr="008E496F">
        <w:rPr>
          <w:rFonts w:ascii="Times New Roman" w:hAnsi="Times New Roman"/>
        </w:rPr>
        <w:t xml:space="preserve"> нарушений правил дорожного движения</w:t>
      </w:r>
      <w:r w:rsidRPr="008E496F">
        <w:rPr>
          <w:rFonts w:ascii="Times New Roman" w:hAnsi="Times New Roman" w:cs="Times New Roman"/>
        </w:rPr>
        <w:t>»;</w:t>
      </w:r>
    </w:p>
    <w:p w14:paraId="0BC8E476" w14:textId="77777777" w:rsidR="00BA429B" w:rsidRPr="008E496F" w:rsidRDefault="00BA429B" w:rsidP="004A16A2">
      <w:pPr>
        <w:spacing w:after="0" w:line="240" w:lineRule="auto"/>
        <w:ind w:firstLine="425"/>
        <w:jc w:val="both"/>
      </w:pPr>
      <w:r w:rsidRPr="008E496F">
        <w:rPr>
          <w:rFonts w:ascii="Times New Roman" w:hAnsi="Times New Roman" w:cs="Times New Roman"/>
        </w:rPr>
        <w:t>«</w:t>
      </w:r>
      <w:r w:rsidRPr="008E496F">
        <w:rPr>
          <w:rFonts w:ascii="Times New Roman" w:hAnsi="Times New Roman"/>
        </w:rPr>
        <w:t>Проверка соблюдения целей, условий и порядка предоставления в 2019 году и истекшем периоде 2020 года субсидий из областного бюджета транспортным предприятиям на возмещение выпадающих доходов, возникающих от перевозки пассажирским транспортом льготных категорий граждан, учащихся, студентов</w:t>
      </w:r>
      <w:r w:rsidRPr="008E496F">
        <w:rPr>
          <w:rFonts w:ascii="Times New Roman" w:hAnsi="Times New Roman" w:cs="Times New Roman"/>
        </w:rPr>
        <w:t>».</w:t>
      </w:r>
    </w:p>
  </w:footnote>
  <w:footnote w:id="24">
    <w:p w14:paraId="34F12A21" w14:textId="77777777" w:rsidR="00BA429B" w:rsidRPr="008E496F" w:rsidRDefault="00BA429B" w:rsidP="001D2AF9">
      <w:pPr>
        <w:pStyle w:val="a5"/>
        <w:spacing w:after="0" w:line="240" w:lineRule="auto"/>
        <w:ind w:firstLine="425"/>
        <w:jc w:val="both"/>
        <w:rPr>
          <w:rFonts w:ascii="Times New Roman" w:hAnsi="Times New Roman" w:cs="Times New Roman"/>
          <w:sz w:val="22"/>
          <w:szCs w:val="22"/>
        </w:rPr>
      </w:pPr>
      <w:r w:rsidRPr="008E496F">
        <w:rPr>
          <w:rStyle w:val="a3"/>
          <w:rFonts w:ascii="Times New Roman" w:hAnsi="Times New Roman"/>
          <w:sz w:val="22"/>
          <w:szCs w:val="22"/>
        </w:rPr>
        <w:footnoteRef/>
      </w:r>
      <w:r w:rsidRPr="008E496F">
        <w:rPr>
          <w:rFonts w:ascii="Times New Roman" w:hAnsi="Times New Roman" w:cs="Times New Roman"/>
          <w:sz w:val="22"/>
          <w:szCs w:val="22"/>
        </w:rPr>
        <w:t> Автоматизированная система безналичной оплаты проезда пассажиров и провоза багажа автомобильным и городским наземным электрическим транспортом на территории Нижегородской области.</w:t>
      </w:r>
    </w:p>
  </w:footnote>
  <w:footnote w:id="25">
    <w:p w14:paraId="02B1F480" w14:textId="77777777" w:rsidR="00BA429B" w:rsidRPr="00B2173B" w:rsidRDefault="00BA429B" w:rsidP="005E29E1">
      <w:pPr>
        <w:pStyle w:val="a5"/>
        <w:spacing w:after="0" w:line="240" w:lineRule="auto"/>
        <w:ind w:firstLine="425"/>
        <w:jc w:val="both"/>
        <w:rPr>
          <w:rFonts w:ascii="Times New Roman" w:hAnsi="Times New Roman" w:cs="Times New Roman"/>
          <w:bCs/>
          <w:sz w:val="22"/>
          <w:szCs w:val="22"/>
        </w:rPr>
      </w:pPr>
      <w:r w:rsidRPr="00B2173B">
        <w:rPr>
          <w:rStyle w:val="a3"/>
          <w:rFonts w:ascii="Times New Roman" w:hAnsi="Times New Roman"/>
          <w:sz w:val="22"/>
          <w:szCs w:val="22"/>
        </w:rPr>
        <w:footnoteRef/>
      </w:r>
      <w:r w:rsidRPr="00B2173B">
        <w:rPr>
          <w:rFonts w:ascii="Times New Roman" w:hAnsi="Times New Roman" w:cs="Times New Roman"/>
          <w:sz w:val="22"/>
          <w:szCs w:val="22"/>
        </w:rPr>
        <w:t xml:space="preserve"> «Проверка </w:t>
      </w:r>
      <w:r w:rsidRPr="00B2173B">
        <w:rPr>
          <w:rFonts w:ascii="Times New Roman" w:hAnsi="Times New Roman" w:cs="Times New Roman"/>
          <w:bCs/>
          <w:sz w:val="22"/>
          <w:szCs w:val="22"/>
        </w:rPr>
        <w:t>целевого и эффективного использования средств областного бюджета, предоставленных в 2019 году в виде субвенций бюджетам муниципальных районов и городских округов Нижегородской области на возмещение части затрат на приобретение элитных семян».</w:t>
      </w:r>
    </w:p>
    <w:p w14:paraId="7FFD96E8" w14:textId="77777777" w:rsidR="00BA429B" w:rsidRPr="00B2173B" w:rsidRDefault="00BA429B" w:rsidP="005E29E1">
      <w:pPr>
        <w:pStyle w:val="a5"/>
        <w:spacing w:after="0" w:line="240" w:lineRule="auto"/>
        <w:ind w:firstLine="425"/>
        <w:jc w:val="both"/>
        <w:rPr>
          <w:rFonts w:ascii="Times New Roman" w:hAnsi="Times New Roman" w:cs="Times New Roman"/>
          <w:sz w:val="22"/>
          <w:szCs w:val="22"/>
        </w:rPr>
      </w:pPr>
      <w:r w:rsidRPr="00B2173B">
        <w:rPr>
          <w:rFonts w:ascii="Times New Roman" w:hAnsi="Times New Roman" w:cs="Times New Roman"/>
          <w:bCs/>
          <w:sz w:val="22"/>
          <w:szCs w:val="22"/>
        </w:rPr>
        <w:t>«Проверка целевого и эффективного использования средств областного бюджета, предоставленных в 2019 году в виде субвенций бюджетам муниципальных районов и городских округов Нижегородской области на оказание несвязанной поддержки сельскохозяйственным товаропроизводителям в области растениеводства».</w:t>
      </w:r>
    </w:p>
  </w:footnote>
  <w:footnote w:id="26">
    <w:p w14:paraId="32AE5365" w14:textId="439F3EAC" w:rsidR="00BA429B" w:rsidRPr="00BB3F1A" w:rsidRDefault="00BA429B" w:rsidP="00BB3F1A">
      <w:pPr>
        <w:autoSpaceDE w:val="0"/>
        <w:autoSpaceDN w:val="0"/>
        <w:adjustRightInd w:val="0"/>
        <w:spacing w:after="0" w:line="240" w:lineRule="auto"/>
        <w:ind w:firstLine="425"/>
        <w:jc w:val="both"/>
        <w:rPr>
          <w:rFonts w:ascii="Times New Roman" w:hAnsi="Times New Roman"/>
        </w:rPr>
      </w:pPr>
      <w:r w:rsidRPr="00BB3F1A">
        <w:rPr>
          <w:rStyle w:val="a3"/>
          <w:rFonts w:ascii="Times New Roman" w:hAnsi="Times New Roman"/>
        </w:rPr>
        <w:footnoteRef/>
      </w:r>
      <w:r>
        <w:rPr>
          <w:rFonts w:ascii="Times New Roman" w:hAnsi="Times New Roman"/>
        </w:rPr>
        <w:t> </w:t>
      </w:r>
      <w:r w:rsidRPr="00BB3F1A">
        <w:rPr>
          <w:rFonts w:ascii="Times New Roman" w:hAnsi="Times New Roman"/>
        </w:rPr>
        <w:t>«Об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footnote>
  <w:footnote w:id="27">
    <w:p w14:paraId="64C207A8" w14:textId="1F0B0BB0" w:rsidR="00BA429B" w:rsidRPr="00BB3F1A" w:rsidRDefault="00BA429B" w:rsidP="00BB3F1A">
      <w:pPr>
        <w:autoSpaceDE w:val="0"/>
        <w:autoSpaceDN w:val="0"/>
        <w:adjustRightInd w:val="0"/>
        <w:spacing w:after="0" w:line="240" w:lineRule="auto"/>
        <w:ind w:firstLine="425"/>
        <w:jc w:val="both"/>
        <w:rPr>
          <w:rFonts w:ascii="Times New Roman" w:hAnsi="Times New Roman"/>
        </w:rPr>
      </w:pPr>
      <w:r w:rsidRPr="00BB3F1A">
        <w:rPr>
          <w:rStyle w:val="a3"/>
          <w:rFonts w:ascii="Times New Roman" w:hAnsi="Times New Roman"/>
        </w:rPr>
        <w:footnoteRef/>
      </w:r>
      <w:r>
        <w:rPr>
          <w:rFonts w:ascii="Times New Roman" w:hAnsi="Times New Roman"/>
        </w:rPr>
        <w:t> </w:t>
      </w:r>
      <w:r w:rsidRPr="00BB3F1A">
        <w:rPr>
          <w:rFonts w:ascii="Times New Roman" w:hAnsi="Times New Roman"/>
        </w:rPr>
        <w:t>«Об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footnote>
  <w:footnote w:id="28">
    <w:p w14:paraId="2E4022E5" w14:textId="77777777" w:rsidR="00BA429B" w:rsidRPr="00B8127D" w:rsidRDefault="00BA429B" w:rsidP="005E29E1">
      <w:pPr>
        <w:pStyle w:val="a5"/>
        <w:spacing w:after="0" w:line="240" w:lineRule="auto"/>
        <w:ind w:firstLine="425"/>
        <w:jc w:val="both"/>
        <w:rPr>
          <w:rFonts w:ascii="Times New Roman" w:hAnsi="Times New Roman" w:cs="Times New Roman"/>
          <w:sz w:val="22"/>
          <w:szCs w:val="22"/>
        </w:rPr>
      </w:pPr>
      <w:r w:rsidRPr="00B8127D">
        <w:rPr>
          <w:rStyle w:val="a3"/>
          <w:rFonts w:ascii="Times New Roman" w:hAnsi="Times New Roman"/>
          <w:sz w:val="22"/>
          <w:szCs w:val="22"/>
        </w:rPr>
        <w:footnoteRef/>
      </w:r>
      <w:r>
        <w:rPr>
          <w:rFonts w:ascii="Times New Roman" w:hAnsi="Times New Roman" w:cs="Times New Roman"/>
          <w:sz w:val="22"/>
          <w:szCs w:val="22"/>
        </w:rPr>
        <w:t> </w:t>
      </w:r>
      <w:r w:rsidRPr="00B8127D">
        <w:rPr>
          <w:rFonts w:ascii="Times New Roman" w:hAnsi="Times New Roman" w:cs="Times New Roman"/>
          <w:sz w:val="22"/>
          <w:szCs w:val="22"/>
        </w:rPr>
        <w:t>Заключение на годовой отчет об исполнении областного бюджета представляется контрольно-счетной палатой Нижегородской области в Законодательное Собрание Нижегородской области и в Правительство Нижегородской области.</w:t>
      </w:r>
    </w:p>
  </w:footnote>
  <w:footnote w:id="29">
    <w:p w14:paraId="6D878148" w14:textId="77777777" w:rsidR="00BA429B" w:rsidRPr="00287858" w:rsidRDefault="00BA429B" w:rsidP="005E29E1">
      <w:pPr>
        <w:pStyle w:val="a5"/>
        <w:spacing w:after="0" w:line="240" w:lineRule="auto"/>
        <w:ind w:firstLine="425"/>
        <w:jc w:val="both"/>
        <w:rPr>
          <w:rFonts w:ascii="Times New Roman" w:hAnsi="Times New Roman" w:cs="Times New Roman"/>
          <w:sz w:val="22"/>
          <w:szCs w:val="22"/>
        </w:rPr>
      </w:pPr>
      <w:r w:rsidRPr="00287858">
        <w:rPr>
          <w:rStyle w:val="a3"/>
          <w:rFonts w:ascii="Times New Roman" w:hAnsi="Times New Roman"/>
          <w:sz w:val="22"/>
          <w:szCs w:val="22"/>
        </w:rPr>
        <w:footnoteRef/>
      </w:r>
      <w:r>
        <w:rPr>
          <w:rFonts w:ascii="Times New Roman" w:hAnsi="Times New Roman" w:cs="Times New Roman"/>
          <w:sz w:val="22"/>
          <w:szCs w:val="22"/>
        </w:rPr>
        <w:t> </w:t>
      </w:r>
      <w:r w:rsidRPr="00287858">
        <w:rPr>
          <w:rFonts w:ascii="Times New Roman" w:hAnsi="Times New Roman" w:cs="Times New Roman"/>
          <w:sz w:val="22"/>
          <w:szCs w:val="22"/>
        </w:rPr>
        <w:t>Информация о ходе исполнения областного бюджета за 1 квартал, полугодие, 9 месяцев текущего финансового года представляется контрольно-счетной палатой Нижегородской области в Законодательное Собрание Нижегородской области.</w:t>
      </w:r>
    </w:p>
  </w:footnote>
  <w:footnote w:id="30">
    <w:p w14:paraId="503315B4" w14:textId="299E9DE5" w:rsidR="00BA429B" w:rsidRPr="00B225FD" w:rsidRDefault="00BA429B" w:rsidP="00B225FD">
      <w:pPr>
        <w:autoSpaceDE w:val="0"/>
        <w:autoSpaceDN w:val="0"/>
        <w:adjustRightInd w:val="0"/>
        <w:spacing w:after="0" w:line="240" w:lineRule="auto"/>
        <w:ind w:firstLine="425"/>
        <w:jc w:val="both"/>
        <w:rPr>
          <w:rFonts w:ascii="Times New Roman" w:hAnsi="Times New Roman" w:cs="Times New Roman"/>
        </w:rPr>
      </w:pPr>
      <w:r w:rsidRPr="00B225FD">
        <w:rPr>
          <w:rStyle w:val="a3"/>
          <w:rFonts w:ascii="Times New Roman" w:hAnsi="Times New Roman"/>
        </w:rPr>
        <w:footnoteRef/>
      </w:r>
      <w:r>
        <w:rPr>
          <w:rFonts w:ascii="Times New Roman" w:hAnsi="Times New Roman" w:cs="Times New Roman"/>
        </w:rPr>
        <w:t> </w:t>
      </w:r>
      <w:r w:rsidRPr="00B225FD">
        <w:rPr>
          <w:rFonts w:ascii="Times New Roman" w:hAnsi="Times New Roman" w:cs="Times New Roman"/>
        </w:rPr>
        <w:t>Приказ Минфина России от 01.07.2013 № 65н «Об утверждении Указаний о порядке применения бюджетной классификации Российской Федерации».</w:t>
      </w:r>
    </w:p>
  </w:footnote>
  <w:footnote w:id="31">
    <w:p w14:paraId="7AA36AF0" w14:textId="0BDE7F3C" w:rsidR="00BA429B" w:rsidRPr="00DA4C1F" w:rsidRDefault="00BA429B" w:rsidP="005E29E1">
      <w:pPr>
        <w:pStyle w:val="a5"/>
        <w:spacing w:line="240" w:lineRule="auto"/>
        <w:ind w:firstLine="425"/>
        <w:rPr>
          <w:sz w:val="22"/>
          <w:szCs w:val="22"/>
        </w:rPr>
      </w:pPr>
      <w:r w:rsidRPr="000B680C">
        <w:rPr>
          <w:rStyle w:val="a3"/>
          <w:sz w:val="22"/>
          <w:szCs w:val="22"/>
        </w:rPr>
        <w:footnoteRef/>
      </w:r>
      <w:r w:rsidRPr="000B680C">
        <w:rPr>
          <w:sz w:val="22"/>
          <w:szCs w:val="22"/>
        </w:rPr>
        <w:t xml:space="preserve"> </w:t>
      </w:r>
      <w:r w:rsidRPr="000B680C">
        <w:rPr>
          <w:rFonts w:ascii="Times New Roman" w:hAnsi="Times New Roman"/>
          <w:sz w:val="22"/>
          <w:szCs w:val="22"/>
        </w:rPr>
        <w:t xml:space="preserve">постановлением Правительства РФ </w:t>
      </w:r>
      <w:r w:rsidRPr="000B680C">
        <w:rPr>
          <w:rFonts w:ascii="Times New Roman" w:hAnsi="Times New Roman"/>
          <w:sz w:val="22"/>
          <w:szCs w:val="22"/>
          <w:u w:val="single"/>
        </w:rPr>
        <w:t>от 31 декабря 2019 г.</w:t>
      </w:r>
      <w:r w:rsidRPr="000B680C">
        <w:rPr>
          <w:rFonts w:ascii="Times New Roman" w:hAnsi="Times New Roman"/>
          <w:sz w:val="22"/>
          <w:szCs w:val="22"/>
        </w:rPr>
        <w:t xml:space="preserve"> № 1959.</w:t>
      </w:r>
    </w:p>
  </w:footnote>
  <w:footnote w:id="32">
    <w:p w14:paraId="3C452604" w14:textId="3F08335C" w:rsidR="00BA429B" w:rsidRPr="00257826" w:rsidRDefault="00BA429B" w:rsidP="00FD4AC5">
      <w:pPr>
        <w:pStyle w:val="a5"/>
        <w:spacing w:after="0" w:line="240" w:lineRule="auto"/>
        <w:ind w:firstLine="425"/>
        <w:jc w:val="both"/>
        <w:rPr>
          <w:rFonts w:ascii="Times New Roman" w:hAnsi="Times New Roman" w:cs="Times New Roman"/>
          <w:sz w:val="22"/>
          <w:szCs w:val="22"/>
        </w:rPr>
      </w:pPr>
      <w:r w:rsidRPr="00257826">
        <w:rPr>
          <w:rStyle w:val="a3"/>
          <w:rFonts w:ascii="Times New Roman" w:hAnsi="Times New Roman"/>
          <w:sz w:val="22"/>
          <w:szCs w:val="22"/>
        </w:rPr>
        <w:footnoteRef/>
      </w:r>
      <w:r w:rsidRPr="00257826">
        <w:rPr>
          <w:rFonts w:ascii="Times New Roman" w:hAnsi="Times New Roman" w:cs="Times New Roman"/>
          <w:sz w:val="22"/>
          <w:szCs w:val="22"/>
        </w:rPr>
        <w:t xml:space="preserve"> Штатная численность работников контрольно-счетных органов муниципальных образований составляет по состоянию на </w:t>
      </w:r>
      <w:r>
        <w:rPr>
          <w:rFonts w:ascii="Times New Roman" w:hAnsi="Times New Roman" w:cs="Times New Roman"/>
          <w:sz w:val="22"/>
          <w:szCs w:val="22"/>
        </w:rPr>
        <w:t xml:space="preserve">1 января </w:t>
      </w:r>
      <w:r w:rsidRPr="00257826">
        <w:rPr>
          <w:rFonts w:ascii="Times New Roman" w:hAnsi="Times New Roman" w:cs="Times New Roman"/>
          <w:sz w:val="22"/>
          <w:szCs w:val="22"/>
        </w:rPr>
        <w:t>2021</w:t>
      </w:r>
      <w:r>
        <w:rPr>
          <w:rFonts w:ascii="Times New Roman" w:hAnsi="Times New Roman" w:cs="Times New Roman"/>
          <w:sz w:val="22"/>
          <w:szCs w:val="22"/>
        </w:rPr>
        <w:t xml:space="preserve"> года</w:t>
      </w:r>
      <w:r w:rsidRPr="00257826">
        <w:rPr>
          <w:rFonts w:ascii="Times New Roman" w:hAnsi="Times New Roman" w:cs="Times New Roman"/>
          <w:sz w:val="22"/>
          <w:szCs w:val="22"/>
        </w:rPr>
        <w:t xml:space="preserve"> 107 человек; фактическая численность – 75 человек.</w:t>
      </w:r>
    </w:p>
  </w:footnote>
  <w:footnote w:id="33">
    <w:p w14:paraId="43D04B8F" w14:textId="20F01B93" w:rsidR="00BA429B" w:rsidRPr="000F0834" w:rsidRDefault="00BA429B" w:rsidP="00FD4AC5">
      <w:pPr>
        <w:pStyle w:val="a5"/>
        <w:spacing w:after="0" w:line="240" w:lineRule="auto"/>
        <w:ind w:firstLine="425"/>
        <w:jc w:val="both"/>
        <w:rPr>
          <w:rFonts w:ascii="Times New Roman" w:hAnsi="Times New Roman" w:cs="Times New Roman"/>
          <w:sz w:val="22"/>
          <w:szCs w:val="22"/>
        </w:rPr>
      </w:pPr>
      <w:r w:rsidRPr="000F0834">
        <w:rPr>
          <w:rStyle w:val="a3"/>
          <w:rFonts w:ascii="Times New Roman" w:hAnsi="Times New Roman"/>
          <w:sz w:val="22"/>
          <w:szCs w:val="22"/>
        </w:rPr>
        <w:footnoteRef/>
      </w:r>
      <w:r w:rsidRPr="000F0834">
        <w:rPr>
          <w:rFonts w:ascii="Times New Roman" w:hAnsi="Times New Roman" w:cs="Times New Roman"/>
          <w:sz w:val="22"/>
          <w:szCs w:val="22"/>
        </w:rPr>
        <w:t> </w:t>
      </w:r>
      <w:proofErr w:type="spellStart"/>
      <w:r w:rsidRPr="000F0834">
        <w:rPr>
          <w:rFonts w:ascii="Times New Roman" w:hAnsi="Times New Roman" w:cs="Times New Roman"/>
          <w:sz w:val="22"/>
          <w:szCs w:val="22"/>
        </w:rPr>
        <w:t>Большеболдинском</w:t>
      </w:r>
      <w:proofErr w:type="spellEnd"/>
      <w:r w:rsidRPr="000F0834">
        <w:rPr>
          <w:rFonts w:ascii="Times New Roman" w:hAnsi="Times New Roman" w:cs="Times New Roman"/>
          <w:sz w:val="22"/>
          <w:szCs w:val="22"/>
        </w:rPr>
        <w:t xml:space="preserve">, Воскресенском, </w:t>
      </w:r>
      <w:proofErr w:type="spellStart"/>
      <w:r w:rsidRPr="000F0834">
        <w:rPr>
          <w:rFonts w:ascii="Times New Roman" w:hAnsi="Times New Roman" w:cs="Times New Roman"/>
          <w:sz w:val="22"/>
          <w:szCs w:val="22"/>
        </w:rPr>
        <w:t>Краснобаковском</w:t>
      </w:r>
      <w:proofErr w:type="spellEnd"/>
      <w:r w:rsidRPr="000F0834">
        <w:rPr>
          <w:rFonts w:ascii="Times New Roman" w:hAnsi="Times New Roman" w:cs="Times New Roman"/>
          <w:sz w:val="22"/>
          <w:szCs w:val="22"/>
        </w:rPr>
        <w:t xml:space="preserve">, </w:t>
      </w:r>
      <w:proofErr w:type="spellStart"/>
      <w:r w:rsidRPr="000F0834">
        <w:rPr>
          <w:rFonts w:ascii="Times New Roman" w:hAnsi="Times New Roman" w:cs="Times New Roman"/>
          <w:sz w:val="22"/>
          <w:szCs w:val="22"/>
        </w:rPr>
        <w:t>Лукояновском</w:t>
      </w:r>
      <w:proofErr w:type="spellEnd"/>
      <w:r w:rsidRPr="000F0834">
        <w:rPr>
          <w:rFonts w:ascii="Times New Roman" w:hAnsi="Times New Roman" w:cs="Times New Roman"/>
          <w:sz w:val="22"/>
          <w:szCs w:val="22"/>
        </w:rPr>
        <w:t xml:space="preserve">, Сосновском, Тонкинском, </w:t>
      </w:r>
      <w:proofErr w:type="spellStart"/>
      <w:r w:rsidRPr="000F0834">
        <w:rPr>
          <w:rFonts w:ascii="Times New Roman" w:hAnsi="Times New Roman" w:cs="Times New Roman"/>
          <w:sz w:val="22"/>
          <w:szCs w:val="22"/>
        </w:rPr>
        <w:t>Шарангском</w:t>
      </w:r>
      <w:proofErr w:type="spellEnd"/>
      <w:r w:rsidRPr="000F0834">
        <w:rPr>
          <w:rFonts w:ascii="Times New Roman" w:hAnsi="Times New Roman" w:cs="Times New Roman"/>
          <w:sz w:val="22"/>
          <w:szCs w:val="22"/>
        </w:rPr>
        <w:t xml:space="preserve"> муниципальных районах </w:t>
      </w:r>
      <w:proofErr w:type="spellStart"/>
      <w:r w:rsidRPr="000F0834">
        <w:rPr>
          <w:rFonts w:ascii="Times New Roman" w:hAnsi="Times New Roman" w:cs="Times New Roman"/>
          <w:sz w:val="22"/>
          <w:szCs w:val="22"/>
        </w:rPr>
        <w:t>Бутурлинском</w:t>
      </w:r>
      <w:proofErr w:type="spellEnd"/>
      <w:r w:rsidRPr="000F0834">
        <w:rPr>
          <w:rFonts w:ascii="Times New Roman" w:hAnsi="Times New Roman" w:cs="Times New Roman"/>
          <w:sz w:val="22"/>
          <w:szCs w:val="22"/>
        </w:rPr>
        <w:t xml:space="preserve">, </w:t>
      </w:r>
      <w:proofErr w:type="spellStart"/>
      <w:r w:rsidRPr="000F0834">
        <w:rPr>
          <w:rFonts w:ascii="Times New Roman" w:hAnsi="Times New Roman" w:cs="Times New Roman"/>
          <w:sz w:val="22"/>
          <w:szCs w:val="22"/>
        </w:rPr>
        <w:t>Вадском</w:t>
      </w:r>
      <w:proofErr w:type="spellEnd"/>
      <w:r w:rsidRPr="000F0834">
        <w:rPr>
          <w:rFonts w:ascii="Times New Roman" w:hAnsi="Times New Roman" w:cs="Times New Roman"/>
          <w:sz w:val="22"/>
          <w:szCs w:val="22"/>
        </w:rPr>
        <w:t xml:space="preserve">, </w:t>
      </w:r>
      <w:proofErr w:type="spellStart"/>
      <w:r w:rsidRPr="000F0834">
        <w:rPr>
          <w:rFonts w:ascii="Times New Roman" w:hAnsi="Times New Roman" w:cs="Times New Roman"/>
          <w:sz w:val="22"/>
          <w:szCs w:val="22"/>
        </w:rPr>
        <w:t>Лысковском</w:t>
      </w:r>
      <w:proofErr w:type="spellEnd"/>
      <w:r w:rsidRPr="000F0834">
        <w:rPr>
          <w:rFonts w:ascii="Times New Roman" w:hAnsi="Times New Roman" w:cs="Times New Roman"/>
          <w:sz w:val="22"/>
          <w:szCs w:val="22"/>
        </w:rPr>
        <w:t xml:space="preserve">, </w:t>
      </w:r>
      <w:proofErr w:type="spellStart"/>
      <w:r w:rsidRPr="000F0834">
        <w:rPr>
          <w:rFonts w:ascii="Times New Roman" w:hAnsi="Times New Roman" w:cs="Times New Roman"/>
          <w:sz w:val="22"/>
          <w:szCs w:val="22"/>
        </w:rPr>
        <w:t>Тоншаевском</w:t>
      </w:r>
      <w:proofErr w:type="spellEnd"/>
      <w:r w:rsidRPr="000F0834">
        <w:rPr>
          <w:rFonts w:ascii="Times New Roman" w:hAnsi="Times New Roman" w:cs="Times New Roman"/>
          <w:sz w:val="22"/>
          <w:szCs w:val="22"/>
        </w:rPr>
        <w:t xml:space="preserve"> муниципальных округах и в городских округах </w:t>
      </w:r>
      <w:proofErr w:type="spellStart"/>
      <w:r w:rsidRPr="000F0834">
        <w:rPr>
          <w:rFonts w:ascii="Times New Roman" w:hAnsi="Times New Roman" w:cs="Times New Roman"/>
          <w:sz w:val="22"/>
          <w:szCs w:val="22"/>
        </w:rPr>
        <w:t>Перевозском</w:t>
      </w:r>
      <w:proofErr w:type="spellEnd"/>
      <w:r w:rsidRPr="000F0834">
        <w:rPr>
          <w:rFonts w:ascii="Times New Roman" w:hAnsi="Times New Roman" w:cs="Times New Roman"/>
          <w:sz w:val="22"/>
          <w:szCs w:val="22"/>
        </w:rPr>
        <w:t xml:space="preserve"> и Семеновском. </w:t>
      </w:r>
    </w:p>
  </w:footnote>
  <w:footnote w:id="34">
    <w:p w14:paraId="28EF7A34" w14:textId="71EEE347" w:rsidR="00BA429B" w:rsidRPr="00257826" w:rsidRDefault="00BA429B" w:rsidP="00FD4AC5">
      <w:pPr>
        <w:pStyle w:val="a5"/>
        <w:spacing w:after="0" w:line="240" w:lineRule="auto"/>
        <w:ind w:firstLine="425"/>
        <w:jc w:val="both"/>
        <w:rPr>
          <w:sz w:val="22"/>
          <w:szCs w:val="22"/>
        </w:rPr>
      </w:pPr>
      <w:r w:rsidRPr="00257826">
        <w:rPr>
          <w:rStyle w:val="a3"/>
          <w:rFonts w:ascii="Times New Roman" w:hAnsi="Times New Roman"/>
          <w:sz w:val="22"/>
          <w:szCs w:val="22"/>
        </w:rPr>
        <w:footnoteRef/>
      </w:r>
      <w:r w:rsidRPr="00257826">
        <w:rPr>
          <w:rFonts w:ascii="Times New Roman" w:hAnsi="Times New Roman" w:cs="Times New Roman"/>
          <w:sz w:val="22"/>
          <w:szCs w:val="22"/>
        </w:rPr>
        <w:t> В его состав вошли 26 контрольно-счетных органов муниципальных образований, созданных в рамках Федерального закона от 07.02.2011 №</w:t>
      </w:r>
      <w:r>
        <w:rPr>
          <w:rFonts w:ascii="Times New Roman" w:hAnsi="Times New Roman" w:cs="Times New Roman"/>
          <w:sz w:val="22"/>
          <w:szCs w:val="22"/>
        </w:rPr>
        <w:t> </w:t>
      </w:r>
      <w:r w:rsidRPr="00257826">
        <w:rPr>
          <w:rFonts w:ascii="Times New Roman" w:hAnsi="Times New Roman" w:cs="Times New Roman"/>
          <w:sz w:val="22"/>
          <w:szCs w:val="22"/>
        </w:rPr>
        <w:t>6-ФЗ: контрольно-счетные органы, обладающие организационной и функциональной независимостью. Совет создан как совещательный орган, действующий на основе принципов добровольности вхождения в его состав и равноправия</w:t>
      </w:r>
      <w:r w:rsidRPr="00257826">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897750"/>
      <w:docPartObj>
        <w:docPartGallery w:val="Page Numbers (Top of Page)"/>
        <w:docPartUnique/>
      </w:docPartObj>
    </w:sdtPr>
    <w:sdtEndPr>
      <w:rPr>
        <w:rFonts w:ascii="Times New Roman" w:hAnsi="Times New Roman" w:cs="Times New Roman"/>
      </w:rPr>
    </w:sdtEndPr>
    <w:sdtContent>
      <w:p w14:paraId="2B032FA6" w14:textId="77777777" w:rsidR="00BA429B" w:rsidRPr="00B41DD1" w:rsidRDefault="00BA429B">
        <w:pPr>
          <w:pStyle w:val="a9"/>
          <w:jc w:val="center"/>
          <w:rPr>
            <w:rFonts w:ascii="Times New Roman" w:hAnsi="Times New Roman" w:cs="Times New Roman"/>
          </w:rPr>
        </w:pPr>
        <w:r w:rsidRPr="00B41DD1">
          <w:rPr>
            <w:rFonts w:ascii="Times New Roman" w:hAnsi="Times New Roman" w:cs="Times New Roman"/>
          </w:rPr>
          <w:fldChar w:fldCharType="begin"/>
        </w:r>
        <w:r w:rsidRPr="00B41DD1">
          <w:rPr>
            <w:rFonts w:ascii="Times New Roman" w:hAnsi="Times New Roman" w:cs="Times New Roman"/>
          </w:rPr>
          <w:instrText xml:space="preserve"> PAGE   \* MERGEFORMAT </w:instrText>
        </w:r>
        <w:r w:rsidRPr="00B41DD1">
          <w:rPr>
            <w:rFonts w:ascii="Times New Roman" w:hAnsi="Times New Roman" w:cs="Times New Roman"/>
          </w:rPr>
          <w:fldChar w:fldCharType="separate"/>
        </w:r>
        <w:r w:rsidR="009B034D">
          <w:rPr>
            <w:rFonts w:ascii="Times New Roman" w:hAnsi="Times New Roman" w:cs="Times New Roman"/>
            <w:noProof/>
          </w:rPr>
          <w:t>26</w:t>
        </w:r>
        <w:r w:rsidRPr="00B41DD1">
          <w:rPr>
            <w:rFonts w:ascii="Times New Roman" w:hAnsi="Times New Roman" w:cs="Times New Roman"/>
          </w:rPr>
          <w:fldChar w:fldCharType="end"/>
        </w:r>
      </w:p>
    </w:sdtContent>
  </w:sdt>
  <w:p w14:paraId="3447B039" w14:textId="77777777" w:rsidR="00BA429B" w:rsidRDefault="00BA429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475F"/>
      </v:shape>
    </w:pict>
  </w:numPicBullet>
  <w:abstractNum w:abstractNumId="0" w15:restartNumberingAfterBreak="0">
    <w:nsid w:val="00C54283"/>
    <w:multiLevelType w:val="hybridMultilevel"/>
    <w:tmpl w:val="38BCF00C"/>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0DD513C"/>
    <w:multiLevelType w:val="hybridMultilevel"/>
    <w:tmpl w:val="5ECC2624"/>
    <w:lvl w:ilvl="0" w:tplc="899A771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764C4D"/>
    <w:multiLevelType w:val="multilevel"/>
    <w:tmpl w:val="C7CC6AF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8647F6"/>
    <w:multiLevelType w:val="hybridMultilevel"/>
    <w:tmpl w:val="19368C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D21FB4"/>
    <w:multiLevelType w:val="hybridMultilevel"/>
    <w:tmpl w:val="F7A4DEA6"/>
    <w:lvl w:ilvl="0" w:tplc="2A36E724">
      <w:start w:val="1"/>
      <w:numFmt w:val="bullet"/>
      <w:lvlText w:val=""/>
      <w:lvlJc w:val="left"/>
      <w:pPr>
        <w:ind w:left="1792" w:hanging="360"/>
      </w:pPr>
      <w:rPr>
        <w:rFonts w:ascii="Symbol" w:hAnsi="Symbol" w:hint="default"/>
      </w:rPr>
    </w:lvl>
    <w:lvl w:ilvl="1" w:tplc="04190003" w:tentative="1">
      <w:start w:val="1"/>
      <w:numFmt w:val="bullet"/>
      <w:lvlText w:val="o"/>
      <w:lvlJc w:val="left"/>
      <w:pPr>
        <w:ind w:left="2512" w:hanging="360"/>
      </w:pPr>
      <w:rPr>
        <w:rFonts w:ascii="Courier New" w:hAnsi="Courier New" w:cs="Courier New" w:hint="default"/>
      </w:rPr>
    </w:lvl>
    <w:lvl w:ilvl="2" w:tplc="04190005" w:tentative="1">
      <w:start w:val="1"/>
      <w:numFmt w:val="bullet"/>
      <w:lvlText w:val=""/>
      <w:lvlJc w:val="left"/>
      <w:pPr>
        <w:ind w:left="3232" w:hanging="360"/>
      </w:pPr>
      <w:rPr>
        <w:rFonts w:ascii="Wingdings" w:hAnsi="Wingdings" w:hint="default"/>
      </w:rPr>
    </w:lvl>
    <w:lvl w:ilvl="3" w:tplc="04190001" w:tentative="1">
      <w:start w:val="1"/>
      <w:numFmt w:val="bullet"/>
      <w:lvlText w:val=""/>
      <w:lvlJc w:val="left"/>
      <w:pPr>
        <w:ind w:left="3952" w:hanging="360"/>
      </w:pPr>
      <w:rPr>
        <w:rFonts w:ascii="Symbol" w:hAnsi="Symbol" w:hint="default"/>
      </w:rPr>
    </w:lvl>
    <w:lvl w:ilvl="4" w:tplc="04190003" w:tentative="1">
      <w:start w:val="1"/>
      <w:numFmt w:val="bullet"/>
      <w:lvlText w:val="o"/>
      <w:lvlJc w:val="left"/>
      <w:pPr>
        <w:ind w:left="4672" w:hanging="360"/>
      </w:pPr>
      <w:rPr>
        <w:rFonts w:ascii="Courier New" w:hAnsi="Courier New" w:cs="Courier New" w:hint="default"/>
      </w:rPr>
    </w:lvl>
    <w:lvl w:ilvl="5" w:tplc="04190005" w:tentative="1">
      <w:start w:val="1"/>
      <w:numFmt w:val="bullet"/>
      <w:lvlText w:val=""/>
      <w:lvlJc w:val="left"/>
      <w:pPr>
        <w:ind w:left="5392" w:hanging="360"/>
      </w:pPr>
      <w:rPr>
        <w:rFonts w:ascii="Wingdings" w:hAnsi="Wingdings" w:hint="default"/>
      </w:rPr>
    </w:lvl>
    <w:lvl w:ilvl="6" w:tplc="04190001" w:tentative="1">
      <w:start w:val="1"/>
      <w:numFmt w:val="bullet"/>
      <w:lvlText w:val=""/>
      <w:lvlJc w:val="left"/>
      <w:pPr>
        <w:ind w:left="6112" w:hanging="360"/>
      </w:pPr>
      <w:rPr>
        <w:rFonts w:ascii="Symbol" w:hAnsi="Symbol" w:hint="default"/>
      </w:rPr>
    </w:lvl>
    <w:lvl w:ilvl="7" w:tplc="04190003" w:tentative="1">
      <w:start w:val="1"/>
      <w:numFmt w:val="bullet"/>
      <w:lvlText w:val="o"/>
      <w:lvlJc w:val="left"/>
      <w:pPr>
        <w:ind w:left="6832" w:hanging="360"/>
      </w:pPr>
      <w:rPr>
        <w:rFonts w:ascii="Courier New" w:hAnsi="Courier New" w:cs="Courier New" w:hint="default"/>
      </w:rPr>
    </w:lvl>
    <w:lvl w:ilvl="8" w:tplc="04190005" w:tentative="1">
      <w:start w:val="1"/>
      <w:numFmt w:val="bullet"/>
      <w:lvlText w:val=""/>
      <w:lvlJc w:val="left"/>
      <w:pPr>
        <w:ind w:left="7552" w:hanging="360"/>
      </w:pPr>
      <w:rPr>
        <w:rFonts w:ascii="Wingdings" w:hAnsi="Wingdings" w:hint="default"/>
      </w:rPr>
    </w:lvl>
  </w:abstractNum>
  <w:abstractNum w:abstractNumId="5" w15:restartNumberingAfterBreak="0">
    <w:nsid w:val="09523CB5"/>
    <w:multiLevelType w:val="hybridMultilevel"/>
    <w:tmpl w:val="458C58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0F151C"/>
    <w:multiLevelType w:val="hybridMultilevel"/>
    <w:tmpl w:val="184C9486"/>
    <w:lvl w:ilvl="0" w:tplc="899A771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2201F"/>
    <w:multiLevelType w:val="hybridMultilevel"/>
    <w:tmpl w:val="EEC6C7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243B12"/>
    <w:multiLevelType w:val="hybridMultilevel"/>
    <w:tmpl w:val="C5946250"/>
    <w:lvl w:ilvl="0" w:tplc="C1CE898C">
      <w:start w:val="1"/>
      <w:numFmt w:val="bullet"/>
      <w:lvlText w:val=""/>
      <w:lvlJc w:val="left"/>
      <w:pPr>
        <w:ind w:left="107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59317D"/>
    <w:multiLevelType w:val="hybridMultilevel"/>
    <w:tmpl w:val="A1A82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B5112A"/>
    <w:multiLevelType w:val="hybridMultilevel"/>
    <w:tmpl w:val="51ACA8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B6286D"/>
    <w:multiLevelType w:val="hybridMultilevel"/>
    <w:tmpl w:val="3112E2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592FD2"/>
    <w:multiLevelType w:val="hybridMultilevel"/>
    <w:tmpl w:val="A7526C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5544F7"/>
    <w:multiLevelType w:val="hybridMultilevel"/>
    <w:tmpl w:val="4CCA79E4"/>
    <w:lvl w:ilvl="0" w:tplc="3C76C61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4" w15:restartNumberingAfterBreak="0">
    <w:nsid w:val="269C5854"/>
    <w:multiLevelType w:val="hybridMultilevel"/>
    <w:tmpl w:val="C8A4C5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A217860"/>
    <w:multiLevelType w:val="hybridMultilevel"/>
    <w:tmpl w:val="98162BA8"/>
    <w:lvl w:ilvl="0" w:tplc="1C184202">
      <w:start w:val="1"/>
      <w:numFmt w:val="decimal"/>
      <w:lvlText w:val="%1)"/>
      <w:lvlJc w:val="left"/>
      <w:pPr>
        <w:ind w:left="1069" w:hanging="36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BA74E62"/>
    <w:multiLevelType w:val="hybridMultilevel"/>
    <w:tmpl w:val="57749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3B190D"/>
    <w:multiLevelType w:val="hybridMultilevel"/>
    <w:tmpl w:val="6A129E10"/>
    <w:lvl w:ilvl="0" w:tplc="152EC5C4">
      <w:start w:val="8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0E2D36"/>
    <w:multiLevelType w:val="hybridMultilevel"/>
    <w:tmpl w:val="68445618"/>
    <w:lvl w:ilvl="0" w:tplc="F958361C">
      <w:start w:val="1"/>
      <w:numFmt w:val="bullet"/>
      <w:lvlText w:val=""/>
      <w:lvlJc w:val="left"/>
      <w:pPr>
        <w:ind w:left="107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844B96"/>
    <w:multiLevelType w:val="hybridMultilevel"/>
    <w:tmpl w:val="2544E8E0"/>
    <w:lvl w:ilvl="0" w:tplc="86DE8B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A32496F"/>
    <w:multiLevelType w:val="hybridMultilevel"/>
    <w:tmpl w:val="B2F268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AE10B02"/>
    <w:multiLevelType w:val="hybridMultilevel"/>
    <w:tmpl w:val="1B1439C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F4761E"/>
    <w:multiLevelType w:val="hybridMultilevel"/>
    <w:tmpl w:val="578ADA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9E02EA"/>
    <w:multiLevelType w:val="hybridMultilevel"/>
    <w:tmpl w:val="48CAD7E8"/>
    <w:lvl w:ilvl="0" w:tplc="38EAB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8633F1B"/>
    <w:multiLevelType w:val="hybridMultilevel"/>
    <w:tmpl w:val="EF9CB57C"/>
    <w:lvl w:ilvl="0" w:tplc="F84C2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06D2CD7"/>
    <w:multiLevelType w:val="hybridMultilevel"/>
    <w:tmpl w:val="15BE9DB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276056"/>
    <w:multiLevelType w:val="hybridMultilevel"/>
    <w:tmpl w:val="802EE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9A0F8B"/>
    <w:multiLevelType w:val="hybridMultilevel"/>
    <w:tmpl w:val="C958BF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B83413"/>
    <w:multiLevelType w:val="hybridMultilevel"/>
    <w:tmpl w:val="8D2C66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15281D"/>
    <w:multiLevelType w:val="hybridMultilevel"/>
    <w:tmpl w:val="AF4ECB8A"/>
    <w:lvl w:ilvl="0" w:tplc="04190007">
      <w:start w:val="1"/>
      <w:numFmt w:val="bullet"/>
      <w:lvlText w:val=""/>
      <w:lvlPicBulletId w:val="0"/>
      <w:lvlJc w:val="left"/>
      <w:pPr>
        <w:ind w:left="9574" w:hanging="360"/>
      </w:pPr>
      <w:rPr>
        <w:rFonts w:ascii="Symbol" w:hAnsi="Symbol" w:hint="default"/>
      </w:rPr>
    </w:lvl>
    <w:lvl w:ilvl="1" w:tplc="04190003" w:tentative="1">
      <w:start w:val="1"/>
      <w:numFmt w:val="bullet"/>
      <w:lvlText w:val="o"/>
      <w:lvlJc w:val="left"/>
      <w:pPr>
        <w:ind w:left="10294" w:hanging="360"/>
      </w:pPr>
      <w:rPr>
        <w:rFonts w:ascii="Courier New" w:hAnsi="Courier New" w:cs="Courier New" w:hint="default"/>
      </w:rPr>
    </w:lvl>
    <w:lvl w:ilvl="2" w:tplc="04190005" w:tentative="1">
      <w:start w:val="1"/>
      <w:numFmt w:val="bullet"/>
      <w:lvlText w:val=""/>
      <w:lvlJc w:val="left"/>
      <w:pPr>
        <w:ind w:left="11014" w:hanging="360"/>
      </w:pPr>
      <w:rPr>
        <w:rFonts w:ascii="Wingdings" w:hAnsi="Wingdings" w:hint="default"/>
      </w:rPr>
    </w:lvl>
    <w:lvl w:ilvl="3" w:tplc="04190001" w:tentative="1">
      <w:start w:val="1"/>
      <w:numFmt w:val="bullet"/>
      <w:lvlText w:val=""/>
      <w:lvlJc w:val="left"/>
      <w:pPr>
        <w:ind w:left="11734" w:hanging="360"/>
      </w:pPr>
      <w:rPr>
        <w:rFonts w:ascii="Symbol" w:hAnsi="Symbol" w:hint="default"/>
      </w:rPr>
    </w:lvl>
    <w:lvl w:ilvl="4" w:tplc="04190003" w:tentative="1">
      <w:start w:val="1"/>
      <w:numFmt w:val="bullet"/>
      <w:lvlText w:val="o"/>
      <w:lvlJc w:val="left"/>
      <w:pPr>
        <w:ind w:left="12454" w:hanging="360"/>
      </w:pPr>
      <w:rPr>
        <w:rFonts w:ascii="Courier New" w:hAnsi="Courier New" w:cs="Courier New" w:hint="default"/>
      </w:rPr>
    </w:lvl>
    <w:lvl w:ilvl="5" w:tplc="04190005" w:tentative="1">
      <w:start w:val="1"/>
      <w:numFmt w:val="bullet"/>
      <w:lvlText w:val=""/>
      <w:lvlJc w:val="left"/>
      <w:pPr>
        <w:ind w:left="13174" w:hanging="360"/>
      </w:pPr>
      <w:rPr>
        <w:rFonts w:ascii="Wingdings" w:hAnsi="Wingdings" w:hint="default"/>
      </w:rPr>
    </w:lvl>
    <w:lvl w:ilvl="6" w:tplc="04190001" w:tentative="1">
      <w:start w:val="1"/>
      <w:numFmt w:val="bullet"/>
      <w:lvlText w:val=""/>
      <w:lvlJc w:val="left"/>
      <w:pPr>
        <w:ind w:left="13894" w:hanging="360"/>
      </w:pPr>
      <w:rPr>
        <w:rFonts w:ascii="Symbol" w:hAnsi="Symbol" w:hint="default"/>
      </w:rPr>
    </w:lvl>
    <w:lvl w:ilvl="7" w:tplc="04190003" w:tentative="1">
      <w:start w:val="1"/>
      <w:numFmt w:val="bullet"/>
      <w:lvlText w:val="o"/>
      <w:lvlJc w:val="left"/>
      <w:pPr>
        <w:ind w:left="14614" w:hanging="360"/>
      </w:pPr>
      <w:rPr>
        <w:rFonts w:ascii="Courier New" w:hAnsi="Courier New" w:cs="Courier New" w:hint="default"/>
      </w:rPr>
    </w:lvl>
    <w:lvl w:ilvl="8" w:tplc="04190005" w:tentative="1">
      <w:start w:val="1"/>
      <w:numFmt w:val="bullet"/>
      <w:lvlText w:val=""/>
      <w:lvlJc w:val="left"/>
      <w:pPr>
        <w:ind w:left="15334" w:hanging="360"/>
      </w:pPr>
      <w:rPr>
        <w:rFonts w:ascii="Wingdings" w:hAnsi="Wingdings" w:hint="default"/>
      </w:rPr>
    </w:lvl>
  </w:abstractNum>
  <w:abstractNum w:abstractNumId="30" w15:restartNumberingAfterBreak="0">
    <w:nsid w:val="5BF6429E"/>
    <w:multiLevelType w:val="hybridMultilevel"/>
    <w:tmpl w:val="1FD0B1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E041876"/>
    <w:multiLevelType w:val="hybridMultilevel"/>
    <w:tmpl w:val="643A64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965494"/>
    <w:multiLevelType w:val="hybridMultilevel"/>
    <w:tmpl w:val="41FE3B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5D1E26"/>
    <w:multiLevelType w:val="hybridMultilevel"/>
    <w:tmpl w:val="53987BA2"/>
    <w:lvl w:ilvl="0" w:tplc="566E273A">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16003D"/>
    <w:multiLevelType w:val="hybridMultilevel"/>
    <w:tmpl w:val="CE8C5C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0A7FDE"/>
    <w:multiLevelType w:val="hybridMultilevel"/>
    <w:tmpl w:val="8482D9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9C03045"/>
    <w:multiLevelType w:val="multilevel"/>
    <w:tmpl w:val="1B18B94E"/>
    <w:lvl w:ilvl="0">
      <w:start w:val="1"/>
      <w:numFmt w:val="decimal"/>
      <w:lvlText w:val="%1."/>
      <w:lvlJc w:val="left"/>
      <w:pPr>
        <w:ind w:left="1683" w:hanging="97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37" w15:restartNumberingAfterBreak="0">
    <w:nsid w:val="6CFA0DB1"/>
    <w:multiLevelType w:val="hybridMultilevel"/>
    <w:tmpl w:val="AA806F0E"/>
    <w:lvl w:ilvl="0" w:tplc="0B3C3CAA">
      <w:start w:val="8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EF5E1D"/>
    <w:multiLevelType w:val="hybridMultilevel"/>
    <w:tmpl w:val="B628B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FE0C62"/>
    <w:multiLevelType w:val="multilevel"/>
    <w:tmpl w:val="CCBCCE5C"/>
    <w:lvl w:ilvl="0">
      <w:start w:val="1"/>
      <w:numFmt w:val="decimal"/>
      <w:lvlText w:val="%1."/>
      <w:lvlJc w:val="left"/>
      <w:pPr>
        <w:ind w:left="785" w:hanging="360"/>
      </w:pPr>
      <w:rPr>
        <w:sz w:val="28"/>
        <w:szCs w:val="28"/>
      </w:rPr>
    </w:lvl>
    <w:lvl w:ilvl="1">
      <w:start w:val="2"/>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040" w:hanging="1800"/>
      </w:pPr>
      <w:rPr>
        <w:rFonts w:hint="default"/>
        <w:sz w:val="24"/>
      </w:rPr>
    </w:lvl>
  </w:abstractNum>
  <w:num w:numId="1">
    <w:abstractNumId w:val="31"/>
  </w:num>
  <w:num w:numId="2">
    <w:abstractNumId w:val="21"/>
  </w:num>
  <w:num w:numId="3">
    <w:abstractNumId w:val="3"/>
  </w:num>
  <w:num w:numId="4">
    <w:abstractNumId w:val="25"/>
  </w:num>
  <w:num w:numId="5">
    <w:abstractNumId w:val="9"/>
  </w:num>
  <w:num w:numId="6">
    <w:abstractNumId w:val="38"/>
  </w:num>
  <w:num w:numId="7">
    <w:abstractNumId w:val="7"/>
  </w:num>
  <w:num w:numId="8">
    <w:abstractNumId w:val="1"/>
  </w:num>
  <w:num w:numId="9">
    <w:abstractNumId w:val="6"/>
  </w:num>
  <w:num w:numId="10">
    <w:abstractNumId w:val="33"/>
  </w:num>
  <w:num w:numId="11">
    <w:abstractNumId w:val="8"/>
  </w:num>
  <w:num w:numId="12">
    <w:abstractNumId w:val="18"/>
  </w:num>
  <w:num w:numId="13">
    <w:abstractNumId w:val="4"/>
  </w:num>
  <w:num w:numId="14">
    <w:abstractNumId w:val="10"/>
  </w:num>
  <w:num w:numId="15">
    <w:abstractNumId w:val="11"/>
  </w:num>
  <w:num w:numId="16">
    <w:abstractNumId w:val="32"/>
  </w:num>
  <w:num w:numId="17">
    <w:abstractNumId w:val="34"/>
  </w:num>
  <w:num w:numId="18">
    <w:abstractNumId w:val="26"/>
  </w:num>
  <w:num w:numId="19">
    <w:abstractNumId w:val="27"/>
  </w:num>
  <w:num w:numId="20">
    <w:abstractNumId w:val="28"/>
  </w:num>
  <w:num w:numId="21">
    <w:abstractNumId w:val="35"/>
  </w:num>
  <w:num w:numId="22">
    <w:abstractNumId w:val="22"/>
  </w:num>
  <w:num w:numId="23">
    <w:abstractNumId w:val="5"/>
  </w:num>
  <w:num w:numId="24">
    <w:abstractNumId w:val="12"/>
  </w:num>
  <w:num w:numId="25">
    <w:abstractNumId w:val="0"/>
  </w:num>
  <w:num w:numId="26">
    <w:abstractNumId w:val="29"/>
  </w:num>
  <w:num w:numId="27">
    <w:abstractNumId w:val="19"/>
  </w:num>
  <w:num w:numId="28">
    <w:abstractNumId w:val="30"/>
  </w:num>
  <w:num w:numId="29">
    <w:abstractNumId w:val="39"/>
  </w:num>
  <w:num w:numId="30">
    <w:abstractNumId w:val="16"/>
  </w:num>
  <w:num w:numId="31">
    <w:abstractNumId w:val="15"/>
  </w:num>
  <w:num w:numId="32">
    <w:abstractNumId w:val="24"/>
  </w:num>
  <w:num w:numId="33">
    <w:abstractNumId w:val="37"/>
  </w:num>
  <w:num w:numId="34">
    <w:abstractNumId w:val="17"/>
  </w:num>
  <w:num w:numId="35">
    <w:abstractNumId w:val="13"/>
  </w:num>
  <w:num w:numId="36">
    <w:abstractNumId w:val="20"/>
  </w:num>
  <w:num w:numId="37">
    <w:abstractNumId w:val="2"/>
  </w:num>
  <w:num w:numId="38">
    <w:abstractNumId w:val="36"/>
  </w:num>
  <w:num w:numId="39">
    <w:abstractNumId w:val="23"/>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13"/>
    <w:rsid w:val="0000050B"/>
    <w:rsid w:val="000015AA"/>
    <w:rsid w:val="000016D0"/>
    <w:rsid w:val="000017E2"/>
    <w:rsid w:val="000019F6"/>
    <w:rsid w:val="000024A4"/>
    <w:rsid w:val="00002A14"/>
    <w:rsid w:val="00002B40"/>
    <w:rsid w:val="0000302A"/>
    <w:rsid w:val="00003390"/>
    <w:rsid w:val="00003656"/>
    <w:rsid w:val="0000387F"/>
    <w:rsid w:val="00003B9A"/>
    <w:rsid w:val="00003C6B"/>
    <w:rsid w:val="000042C9"/>
    <w:rsid w:val="00004CFF"/>
    <w:rsid w:val="00004E0E"/>
    <w:rsid w:val="00005D39"/>
    <w:rsid w:val="000061D0"/>
    <w:rsid w:val="000062C0"/>
    <w:rsid w:val="000063ED"/>
    <w:rsid w:val="00006521"/>
    <w:rsid w:val="0000798C"/>
    <w:rsid w:val="0001018A"/>
    <w:rsid w:val="00010CC7"/>
    <w:rsid w:val="00011267"/>
    <w:rsid w:val="000115E5"/>
    <w:rsid w:val="000116F2"/>
    <w:rsid w:val="000117D8"/>
    <w:rsid w:val="00011A82"/>
    <w:rsid w:val="00011AEE"/>
    <w:rsid w:val="00011CED"/>
    <w:rsid w:val="00012027"/>
    <w:rsid w:val="00012309"/>
    <w:rsid w:val="0001230C"/>
    <w:rsid w:val="000123F3"/>
    <w:rsid w:val="0001291E"/>
    <w:rsid w:val="00013442"/>
    <w:rsid w:val="00013611"/>
    <w:rsid w:val="000138F5"/>
    <w:rsid w:val="00013C8B"/>
    <w:rsid w:val="00013D2F"/>
    <w:rsid w:val="00014296"/>
    <w:rsid w:val="00014F94"/>
    <w:rsid w:val="000151F6"/>
    <w:rsid w:val="00015340"/>
    <w:rsid w:val="00015381"/>
    <w:rsid w:val="000155DE"/>
    <w:rsid w:val="00015F1C"/>
    <w:rsid w:val="00016208"/>
    <w:rsid w:val="000162C4"/>
    <w:rsid w:val="00016309"/>
    <w:rsid w:val="00016500"/>
    <w:rsid w:val="000170DE"/>
    <w:rsid w:val="000172DE"/>
    <w:rsid w:val="0001787B"/>
    <w:rsid w:val="00020449"/>
    <w:rsid w:val="000204B2"/>
    <w:rsid w:val="0002053E"/>
    <w:rsid w:val="000206AC"/>
    <w:rsid w:val="0002080C"/>
    <w:rsid w:val="00020CAF"/>
    <w:rsid w:val="00020DE7"/>
    <w:rsid w:val="00020FE9"/>
    <w:rsid w:val="00021036"/>
    <w:rsid w:val="00021064"/>
    <w:rsid w:val="00021D8B"/>
    <w:rsid w:val="00022111"/>
    <w:rsid w:val="000225A7"/>
    <w:rsid w:val="00022ACA"/>
    <w:rsid w:val="00022D1B"/>
    <w:rsid w:val="00022F71"/>
    <w:rsid w:val="00023B59"/>
    <w:rsid w:val="00023BB3"/>
    <w:rsid w:val="000243ED"/>
    <w:rsid w:val="00024660"/>
    <w:rsid w:val="000249DD"/>
    <w:rsid w:val="0002510F"/>
    <w:rsid w:val="000255E4"/>
    <w:rsid w:val="000266A3"/>
    <w:rsid w:val="000271BE"/>
    <w:rsid w:val="0002743E"/>
    <w:rsid w:val="00027ECF"/>
    <w:rsid w:val="0003022B"/>
    <w:rsid w:val="00030B8F"/>
    <w:rsid w:val="000310A0"/>
    <w:rsid w:val="0003111A"/>
    <w:rsid w:val="000314DE"/>
    <w:rsid w:val="00031AD1"/>
    <w:rsid w:val="00031D12"/>
    <w:rsid w:val="000320A6"/>
    <w:rsid w:val="0003218A"/>
    <w:rsid w:val="00032695"/>
    <w:rsid w:val="0003329D"/>
    <w:rsid w:val="00033483"/>
    <w:rsid w:val="0003411A"/>
    <w:rsid w:val="00034140"/>
    <w:rsid w:val="000342CA"/>
    <w:rsid w:val="0003436A"/>
    <w:rsid w:val="00034572"/>
    <w:rsid w:val="00034E0C"/>
    <w:rsid w:val="00034E69"/>
    <w:rsid w:val="00035CAB"/>
    <w:rsid w:val="00035FF2"/>
    <w:rsid w:val="00036D4A"/>
    <w:rsid w:val="000372E9"/>
    <w:rsid w:val="000373DB"/>
    <w:rsid w:val="00037E18"/>
    <w:rsid w:val="0004026A"/>
    <w:rsid w:val="00040725"/>
    <w:rsid w:val="00040930"/>
    <w:rsid w:val="00040A6B"/>
    <w:rsid w:val="00040A98"/>
    <w:rsid w:val="000414DA"/>
    <w:rsid w:val="00041A15"/>
    <w:rsid w:val="00041E74"/>
    <w:rsid w:val="00041FED"/>
    <w:rsid w:val="000427E8"/>
    <w:rsid w:val="00042CCB"/>
    <w:rsid w:val="0004301F"/>
    <w:rsid w:val="00043155"/>
    <w:rsid w:val="0004327E"/>
    <w:rsid w:val="000432D5"/>
    <w:rsid w:val="0004351C"/>
    <w:rsid w:val="0004389A"/>
    <w:rsid w:val="00043985"/>
    <w:rsid w:val="00043F5F"/>
    <w:rsid w:val="00044413"/>
    <w:rsid w:val="00045194"/>
    <w:rsid w:val="000463CD"/>
    <w:rsid w:val="00046D31"/>
    <w:rsid w:val="00047908"/>
    <w:rsid w:val="00047D5B"/>
    <w:rsid w:val="00050D5E"/>
    <w:rsid w:val="0005113A"/>
    <w:rsid w:val="000511AD"/>
    <w:rsid w:val="00051CE0"/>
    <w:rsid w:val="00052D3B"/>
    <w:rsid w:val="00053E92"/>
    <w:rsid w:val="00053E94"/>
    <w:rsid w:val="000547BB"/>
    <w:rsid w:val="000548F6"/>
    <w:rsid w:val="00054A3C"/>
    <w:rsid w:val="00054B7E"/>
    <w:rsid w:val="00054D20"/>
    <w:rsid w:val="00054D4E"/>
    <w:rsid w:val="000553EA"/>
    <w:rsid w:val="0005560C"/>
    <w:rsid w:val="0005560E"/>
    <w:rsid w:val="000562A0"/>
    <w:rsid w:val="00057199"/>
    <w:rsid w:val="000571B7"/>
    <w:rsid w:val="0005723F"/>
    <w:rsid w:val="00057376"/>
    <w:rsid w:val="00057541"/>
    <w:rsid w:val="0005765C"/>
    <w:rsid w:val="00057DB8"/>
    <w:rsid w:val="00057E9A"/>
    <w:rsid w:val="0006018F"/>
    <w:rsid w:val="00060324"/>
    <w:rsid w:val="0006195F"/>
    <w:rsid w:val="00061AF7"/>
    <w:rsid w:val="0006214B"/>
    <w:rsid w:val="0006240E"/>
    <w:rsid w:val="00062F99"/>
    <w:rsid w:val="00063CB6"/>
    <w:rsid w:val="00063F56"/>
    <w:rsid w:val="00064457"/>
    <w:rsid w:val="00065128"/>
    <w:rsid w:val="000655DA"/>
    <w:rsid w:val="00065DF1"/>
    <w:rsid w:val="000664E6"/>
    <w:rsid w:val="00066505"/>
    <w:rsid w:val="00066C8E"/>
    <w:rsid w:val="00067043"/>
    <w:rsid w:val="00067790"/>
    <w:rsid w:val="00067904"/>
    <w:rsid w:val="0007022C"/>
    <w:rsid w:val="00070D33"/>
    <w:rsid w:val="0007145A"/>
    <w:rsid w:val="0007190F"/>
    <w:rsid w:val="00072607"/>
    <w:rsid w:val="00072F47"/>
    <w:rsid w:val="000732A6"/>
    <w:rsid w:val="000732F6"/>
    <w:rsid w:val="00073B73"/>
    <w:rsid w:val="00074280"/>
    <w:rsid w:val="000744A1"/>
    <w:rsid w:val="00074AE6"/>
    <w:rsid w:val="00074CF0"/>
    <w:rsid w:val="000758D7"/>
    <w:rsid w:val="00075995"/>
    <w:rsid w:val="00076AF8"/>
    <w:rsid w:val="000801A2"/>
    <w:rsid w:val="00080782"/>
    <w:rsid w:val="000807B2"/>
    <w:rsid w:val="000828E5"/>
    <w:rsid w:val="00082BEF"/>
    <w:rsid w:val="00082FB4"/>
    <w:rsid w:val="0008318C"/>
    <w:rsid w:val="00083688"/>
    <w:rsid w:val="00083695"/>
    <w:rsid w:val="00083983"/>
    <w:rsid w:val="0008467D"/>
    <w:rsid w:val="00084E7F"/>
    <w:rsid w:val="00085007"/>
    <w:rsid w:val="0008503F"/>
    <w:rsid w:val="00085925"/>
    <w:rsid w:val="00085A3C"/>
    <w:rsid w:val="00085EB1"/>
    <w:rsid w:val="00086181"/>
    <w:rsid w:val="00086303"/>
    <w:rsid w:val="000863AF"/>
    <w:rsid w:val="000863F9"/>
    <w:rsid w:val="0008708B"/>
    <w:rsid w:val="000875DB"/>
    <w:rsid w:val="00087CF5"/>
    <w:rsid w:val="00090514"/>
    <w:rsid w:val="000905ED"/>
    <w:rsid w:val="00090E69"/>
    <w:rsid w:val="00091E67"/>
    <w:rsid w:val="00092091"/>
    <w:rsid w:val="0009276E"/>
    <w:rsid w:val="00092924"/>
    <w:rsid w:val="00092CE7"/>
    <w:rsid w:val="000932B4"/>
    <w:rsid w:val="00093344"/>
    <w:rsid w:val="000934D7"/>
    <w:rsid w:val="00093830"/>
    <w:rsid w:val="00093A51"/>
    <w:rsid w:val="00093F03"/>
    <w:rsid w:val="00093FBC"/>
    <w:rsid w:val="00094425"/>
    <w:rsid w:val="00094467"/>
    <w:rsid w:val="00095678"/>
    <w:rsid w:val="00095A96"/>
    <w:rsid w:val="00095DB8"/>
    <w:rsid w:val="000967B0"/>
    <w:rsid w:val="000968BC"/>
    <w:rsid w:val="000971C9"/>
    <w:rsid w:val="000973F3"/>
    <w:rsid w:val="000978A4"/>
    <w:rsid w:val="000978F5"/>
    <w:rsid w:val="00097C53"/>
    <w:rsid w:val="00097D61"/>
    <w:rsid w:val="000A006F"/>
    <w:rsid w:val="000A0413"/>
    <w:rsid w:val="000A0790"/>
    <w:rsid w:val="000A0CAF"/>
    <w:rsid w:val="000A0CD1"/>
    <w:rsid w:val="000A0D07"/>
    <w:rsid w:val="000A1827"/>
    <w:rsid w:val="000A1FB4"/>
    <w:rsid w:val="000A2086"/>
    <w:rsid w:val="000A24AE"/>
    <w:rsid w:val="000A2D12"/>
    <w:rsid w:val="000A35EE"/>
    <w:rsid w:val="000A4217"/>
    <w:rsid w:val="000A4CEB"/>
    <w:rsid w:val="000A4E09"/>
    <w:rsid w:val="000A5205"/>
    <w:rsid w:val="000A553C"/>
    <w:rsid w:val="000A5A52"/>
    <w:rsid w:val="000A5E3C"/>
    <w:rsid w:val="000A6057"/>
    <w:rsid w:val="000A60D9"/>
    <w:rsid w:val="000A6224"/>
    <w:rsid w:val="000A68FB"/>
    <w:rsid w:val="000A6E13"/>
    <w:rsid w:val="000A6E1A"/>
    <w:rsid w:val="000A741B"/>
    <w:rsid w:val="000A78D1"/>
    <w:rsid w:val="000A78DD"/>
    <w:rsid w:val="000A7AA9"/>
    <w:rsid w:val="000A7F50"/>
    <w:rsid w:val="000B0288"/>
    <w:rsid w:val="000B0B0C"/>
    <w:rsid w:val="000B0DCE"/>
    <w:rsid w:val="000B11DF"/>
    <w:rsid w:val="000B13A7"/>
    <w:rsid w:val="000B156C"/>
    <w:rsid w:val="000B1B31"/>
    <w:rsid w:val="000B2E3E"/>
    <w:rsid w:val="000B341F"/>
    <w:rsid w:val="000B3694"/>
    <w:rsid w:val="000B3A8E"/>
    <w:rsid w:val="000B4296"/>
    <w:rsid w:val="000B4310"/>
    <w:rsid w:val="000B468E"/>
    <w:rsid w:val="000B47A7"/>
    <w:rsid w:val="000B4B7A"/>
    <w:rsid w:val="000B5002"/>
    <w:rsid w:val="000B510A"/>
    <w:rsid w:val="000B5EB4"/>
    <w:rsid w:val="000B62E4"/>
    <w:rsid w:val="000B63B3"/>
    <w:rsid w:val="000B680C"/>
    <w:rsid w:val="000B6B50"/>
    <w:rsid w:val="000C004F"/>
    <w:rsid w:val="000C00D1"/>
    <w:rsid w:val="000C0A26"/>
    <w:rsid w:val="000C1099"/>
    <w:rsid w:val="000C120A"/>
    <w:rsid w:val="000C1257"/>
    <w:rsid w:val="000C1302"/>
    <w:rsid w:val="000C1A72"/>
    <w:rsid w:val="000C1CAD"/>
    <w:rsid w:val="000C1DE7"/>
    <w:rsid w:val="000C2044"/>
    <w:rsid w:val="000C2133"/>
    <w:rsid w:val="000C21A8"/>
    <w:rsid w:val="000C2519"/>
    <w:rsid w:val="000C30C8"/>
    <w:rsid w:val="000C36E8"/>
    <w:rsid w:val="000C372B"/>
    <w:rsid w:val="000C3E9F"/>
    <w:rsid w:val="000C4396"/>
    <w:rsid w:val="000C4469"/>
    <w:rsid w:val="000C4959"/>
    <w:rsid w:val="000C564D"/>
    <w:rsid w:val="000C5751"/>
    <w:rsid w:val="000C5C27"/>
    <w:rsid w:val="000C6596"/>
    <w:rsid w:val="000C71DB"/>
    <w:rsid w:val="000C724C"/>
    <w:rsid w:val="000C743E"/>
    <w:rsid w:val="000C7ABC"/>
    <w:rsid w:val="000C7AE3"/>
    <w:rsid w:val="000C7F16"/>
    <w:rsid w:val="000C7FD2"/>
    <w:rsid w:val="000D0878"/>
    <w:rsid w:val="000D100A"/>
    <w:rsid w:val="000D1395"/>
    <w:rsid w:val="000D1694"/>
    <w:rsid w:val="000D16D0"/>
    <w:rsid w:val="000D1763"/>
    <w:rsid w:val="000D2918"/>
    <w:rsid w:val="000D2A92"/>
    <w:rsid w:val="000D3131"/>
    <w:rsid w:val="000D3188"/>
    <w:rsid w:val="000D387F"/>
    <w:rsid w:val="000D395B"/>
    <w:rsid w:val="000D3CF5"/>
    <w:rsid w:val="000D3CFB"/>
    <w:rsid w:val="000D4072"/>
    <w:rsid w:val="000D5359"/>
    <w:rsid w:val="000D55B0"/>
    <w:rsid w:val="000D570F"/>
    <w:rsid w:val="000D6321"/>
    <w:rsid w:val="000D7336"/>
    <w:rsid w:val="000D737A"/>
    <w:rsid w:val="000D788B"/>
    <w:rsid w:val="000D7A58"/>
    <w:rsid w:val="000D7BEE"/>
    <w:rsid w:val="000D7FE7"/>
    <w:rsid w:val="000E02B4"/>
    <w:rsid w:val="000E0927"/>
    <w:rsid w:val="000E09AB"/>
    <w:rsid w:val="000E0CFA"/>
    <w:rsid w:val="000E0FBC"/>
    <w:rsid w:val="000E14BC"/>
    <w:rsid w:val="000E1828"/>
    <w:rsid w:val="000E19E8"/>
    <w:rsid w:val="000E1CE9"/>
    <w:rsid w:val="000E1DD2"/>
    <w:rsid w:val="000E2405"/>
    <w:rsid w:val="000E25CF"/>
    <w:rsid w:val="000E2769"/>
    <w:rsid w:val="000E285C"/>
    <w:rsid w:val="000E293E"/>
    <w:rsid w:val="000E296D"/>
    <w:rsid w:val="000E2E5E"/>
    <w:rsid w:val="000E362B"/>
    <w:rsid w:val="000E3A2D"/>
    <w:rsid w:val="000E4A8F"/>
    <w:rsid w:val="000E5346"/>
    <w:rsid w:val="000E5554"/>
    <w:rsid w:val="000E5944"/>
    <w:rsid w:val="000E6A2C"/>
    <w:rsid w:val="000E6A6B"/>
    <w:rsid w:val="000E6BC1"/>
    <w:rsid w:val="000E6CD5"/>
    <w:rsid w:val="000E76DB"/>
    <w:rsid w:val="000E7EE9"/>
    <w:rsid w:val="000F0013"/>
    <w:rsid w:val="000F0834"/>
    <w:rsid w:val="000F1776"/>
    <w:rsid w:val="000F17BD"/>
    <w:rsid w:val="000F1934"/>
    <w:rsid w:val="000F2182"/>
    <w:rsid w:val="000F2521"/>
    <w:rsid w:val="000F2DEC"/>
    <w:rsid w:val="000F2E5F"/>
    <w:rsid w:val="000F33F9"/>
    <w:rsid w:val="000F3403"/>
    <w:rsid w:val="000F3830"/>
    <w:rsid w:val="000F3DA7"/>
    <w:rsid w:val="000F3DBC"/>
    <w:rsid w:val="000F4511"/>
    <w:rsid w:val="000F49F9"/>
    <w:rsid w:val="000F4D27"/>
    <w:rsid w:val="000F5140"/>
    <w:rsid w:val="000F51BA"/>
    <w:rsid w:val="000F55F2"/>
    <w:rsid w:val="000F602B"/>
    <w:rsid w:val="000F672C"/>
    <w:rsid w:val="000F6BCC"/>
    <w:rsid w:val="000F6CAE"/>
    <w:rsid w:val="000F6D3D"/>
    <w:rsid w:val="000F6F13"/>
    <w:rsid w:val="000F75B8"/>
    <w:rsid w:val="001001D8"/>
    <w:rsid w:val="00100333"/>
    <w:rsid w:val="001008DB"/>
    <w:rsid w:val="0010090D"/>
    <w:rsid w:val="00101183"/>
    <w:rsid w:val="00101A49"/>
    <w:rsid w:val="001020E0"/>
    <w:rsid w:val="001023AA"/>
    <w:rsid w:val="001028DA"/>
    <w:rsid w:val="00102FB7"/>
    <w:rsid w:val="0010331D"/>
    <w:rsid w:val="00104581"/>
    <w:rsid w:val="001047DF"/>
    <w:rsid w:val="001051A5"/>
    <w:rsid w:val="00105356"/>
    <w:rsid w:val="00105484"/>
    <w:rsid w:val="001055A0"/>
    <w:rsid w:val="00105E38"/>
    <w:rsid w:val="00106183"/>
    <w:rsid w:val="00106A8B"/>
    <w:rsid w:val="0010760D"/>
    <w:rsid w:val="001079D4"/>
    <w:rsid w:val="00107CFB"/>
    <w:rsid w:val="001100F7"/>
    <w:rsid w:val="00110247"/>
    <w:rsid w:val="0011031D"/>
    <w:rsid w:val="0011032B"/>
    <w:rsid w:val="00110C8C"/>
    <w:rsid w:val="00110F7F"/>
    <w:rsid w:val="001111D1"/>
    <w:rsid w:val="0011137C"/>
    <w:rsid w:val="00111D09"/>
    <w:rsid w:val="00112961"/>
    <w:rsid w:val="0011299D"/>
    <w:rsid w:val="00112E71"/>
    <w:rsid w:val="00113857"/>
    <w:rsid w:val="0011430F"/>
    <w:rsid w:val="0011483A"/>
    <w:rsid w:val="00114B95"/>
    <w:rsid w:val="00115545"/>
    <w:rsid w:val="00115847"/>
    <w:rsid w:val="001158A5"/>
    <w:rsid w:val="00116019"/>
    <w:rsid w:val="001166BE"/>
    <w:rsid w:val="00116984"/>
    <w:rsid w:val="00116A16"/>
    <w:rsid w:val="00116ACE"/>
    <w:rsid w:val="00116E20"/>
    <w:rsid w:val="001170A3"/>
    <w:rsid w:val="00117409"/>
    <w:rsid w:val="001178BA"/>
    <w:rsid w:val="00117B9E"/>
    <w:rsid w:val="00117E04"/>
    <w:rsid w:val="001202D9"/>
    <w:rsid w:val="001204AB"/>
    <w:rsid w:val="001206EF"/>
    <w:rsid w:val="001208F9"/>
    <w:rsid w:val="001211DB"/>
    <w:rsid w:val="00121F44"/>
    <w:rsid w:val="00122CF7"/>
    <w:rsid w:val="001234D0"/>
    <w:rsid w:val="00123852"/>
    <w:rsid w:val="00123D4A"/>
    <w:rsid w:val="00124F5C"/>
    <w:rsid w:val="001252C8"/>
    <w:rsid w:val="00125573"/>
    <w:rsid w:val="00125610"/>
    <w:rsid w:val="001256D8"/>
    <w:rsid w:val="00125FF0"/>
    <w:rsid w:val="00126297"/>
    <w:rsid w:val="0012647F"/>
    <w:rsid w:val="0012685B"/>
    <w:rsid w:val="00126AF7"/>
    <w:rsid w:val="00126BB4"/>
    <w:rsid w:val="001278F6"/>
    <w:rsid w:val="00127EF2"/>
    <w:rsid w:val="00130FE4"/>
    <w:rsid w:val="001310D0"/>
    <w:rsid w:val="001310E8"/>
    <w:rsid w:val="00131A32"/>
    <w:rsid w:val="00131C44"/>
    <w:rsid w:val="00131C5D"/>
    <w:rsid w:val="00131E0B"/>
    <w:rsid w:val="0013248F"/>
    <w:rsid w:val="001325F9"/>
    <w:rsid w:val="00132843"/>
    <w:rsid w:val="001332ED"/>
    <w:rsid w:val="001333E4"/>
    <w:rsid w:val="00133560"/>
    <w:rsid w:val="00133AA0"/>
    <w:rsid w:val="00134ED7"/>
    <w:rsid w:val="00136375"/>
    <w:rsid w:val="001363D9"/>
    <w:rsid w:val="001371F7"/>
    <w:rsid w:val="00137326"/>
    <w:rsid w:val="00137F08"/>
    <w:rsid w:val="00140068"/>
    <w:rsid w:val="0014056A"/>
    <w:rsid w:val="00140653"/>
    <w:rsid w:val="00140742"/>
    <w:rsid w:val="001408D5"/>
    <w:rsid w:val="001421B0"/>
    <w:rsid w:val="00142629"/>
    <w:rsid w:val="00142C82"/>
    <w:rsid w:val="00143121"/>
    <w:rsid w:val="00143A5D"/>
    <w:rsid w:val="00143B45"/>
    <w:rsid w:val="00143D27"/>
    <w:rsid w:val="0014405F"/>
    <w:rsid w:val="00144578"/>
    <w:rsid w:val="001451A1"/>
    <w:rsid w:val="001451C7"/>
    <w:rsid w:val="0014606B"/>
    <w:rsid w:val="001465BC"/>
    <w:rsid w:val="0014663F"/>
    <w:rsid w:val="00147016"/>
    <w:rsid w:val="001472D9"/>
    <w:rsid w:val="00147461"/>
    <w:rsid w:val="00147562"/>
    <w:rsid w:val="00147FE0"/>
    <w:rsid w:val="0015000C"/>
    <w:rsid w:val="00150303"/>
    <w:rsid w:val="001508C1"/>
    <w:rsid w:val="00151434"/>
    <w:rsid w:val="0015165A"/>
    <w:rsid w:val="00151BAD"/>
    <w:rsid w:val="00151C11"/>
    <w:rsid w:val="00151E98"/>
    <w:rsid w:val="00152FBB"/>
    <w:rsid w:val="001530E1"/>
    <w:rsid w:val="001541E4"/>
    <w:rsid w:val="00154260"/>
    <w:rsid w:val="00155314"/>
    <w:rsid w:val="0015630F"/>
    <w:rsid w:val="00156A12"/>
    <w:rsid w:val="00156B10"/>
    <w:rsid w:val="00157271"/>
    <w:rsid w:val="00157C52"/>
    <w:rsid w:val="00160118"/>
    <w:rsid w:val="001601C2"/>
    <w:rsid w:val="00160442"/>
    <w:rsid w:val="00160464"/>
    <w:rsid w:val="001605AD"/>
    <w:rsid w:val="001608DB"/>
    <w:rsid w:val="00160971"/>
    <w:rsid w:val="00161276"/>
    <w:rsid w:val="00161824"/>
    <w:rsid w:val="001619C3"/>
    <w:rsid w:val="00161B7C"/>
    <w:rsid w:val="00162215"/>
    <w:rsid w:val="00162A1A"/>
    <w:rsid w:val="00162ADD"/>
    <w:rsid w:val="00162BF7"/>
    <w:rsid w:val="00162F38"/>
    <w:rsid w:val="00163098"/>
    <w:rsid w:val="00163C92"/>
    <w:rsid w:val="00163E87"/>
    <w:rsid w:val="00164162"/>
    <w:rsid w:val="00164880"/>
    <w:rsid w:val="00164AA7"/>
    <w:rsid w:val="00164B5C"/>
    <w:rsid w:val="00165406"/>
    <w:rsid w:val="0016561C"/>
    <w:rsid w:val="00166649"/>
    <w:rsid w:val="00166C33"/>
    <w:rsid w:val="00166C74"/>
    <w:rsid w:val="00166C81"/>
    <w:rsid w:val="001671E2"/>
    <w:rsid w:val="001674C9"/>
    <w:rsid w:val="00167685"/>
    <w:rsid w:val="001676A3"/>
    <w:rsid w:val="001676C6"/>
    <w:rsid w:val="00167AA6"/>
    <w:rsid w:val="00167ABA"/>
    <w:rsid w:val="00167CB8"/>
    <w:rsid w:val="0017001F"/>
    <w:rsid w:val="00170986"/>
    <w:rsid w:val="00171123"/>
    <w:rsid w:val="0017114E"/>
    <w:rsid w:val="00171A7E"/>
    <w:rsid w:val="00171AFF"/>
    <w:rsid w:val="00171D3D"/>
    <w:rsid w:val="00172265"/>
    <w:rsid w:val="00172A93"/>
    <w:rsid w:val="00173102"/>
    <w:rsid w:val="00173419"/>
    <w:rsid w:val="00173591"/>
    <w:rsid w:val="00173B89"/>
    <w:rsid w:val="00173C05"/>
    <w:rsid w:val="00174351"/>
    <w:rsid w:val="00174BA4"/>
    <w:rsid w:val="0017580B"/>
    <w:rsid w:val="00175B75"/>
    <w:rsid w:val="00175E51"/>
    <w:rsid w:val="00175F73"/>
    <w:rsid w:val="001768E9"/>
    <w:rsid w:val="00176913"/>
    <w:rsid w:val="00176EEF"/>
    <w:rsid w:val="00177026"/>
    <w:rsid w:val="001771DF"/>
    <w:rsid w:val="001800F2"/>
    <w:rsid w:val="00180D04"/>
    <w:rsid w:val="00180DA8"/>
    <w:rsid w:val="00181578"/>
    <w:rsid w:val="00181A84"/>
    <w:rsid w:val="00181D27"/>
    <w:rsid w:val="00182183"/>
    <w:rsid w:val="00183231"/>
    <w:rsid w:val="001842F8"/>
    <w:rsid w:val="00184E8B"/>
    <w:rsid w:val="00185157"/>
    <w:rsid w:val="001859E6"/>
    <w:rsid w:val="00185EC9"/>
    <w:rsid w:val="001863FF"/>
    <w:rsid w:val="00186844"/>
    <w:rsid w:val="00186EBB"/>
    <w:rsid w:val="00186FA2"/>
    <w:rsid w:val="00187817"/>
    <w:rsid w:val="00187883"/>
    <w:rsid w:val="00187886"/>
    <w:rsid w:val="00187BAF"/>
    <w:rsid w:val="00190053"/>
    <w:rsid w:val="00190C50"/>
    <w:rsid w:val="00191639"/>
    <w:rsid w:val="00191D22"/>
    <w:rsid w:val="00191F5F"/>
    <w:rsid w:val="001920FB"/>
    <w:rsid w:val="001922BF"/>
    <w:rsid w:val="001925A8"/>
    <w:rsid w:val="00192A2D"/>
    <w:rsid w:val="00192AC1"/>
    <w:rsid w:val="00192EB7"/>
    <w:rsid w:val="001934C6"/>
    <w:rsid w:val="001937CA"/>
    <w:rsid w:val="00193E03"/>
    <w:rsid w:val="00194115"/>
    <w:rsid w:val="0019415C"/>
    <w:rsid w:val="00194403"/>
    <w:rsid w:val="0019445F"/>
    <w:rsid w:val="00194915"/>
    <w:rsid w:val="001949EB"/>
    <w:rsid w:val="00195109"/>
    <w:rsid w:val="00195185"/>
    <w:rsid w:val="00195E46"/>
    <w:rsid w:val="001963CF"/>
    <w:rsid w:val="00196685"/>
    <w:rsid w:val="001969A1"/>
    <w:rsid w:val="00196A25"/>
    <w:rsid w:val="00196C82"/>
    <w:rsid w:val="00196EF1"/>
    <w:rsid w:val="001973BD"/>
    <w:rsid w:val="00197FBB"/>
    <w:rsid w:val="001A03F8"/>
    <w:rsid w:val="001A14AF"/>
    <w:rsid w:val="001A1629"/>
    <w:rsid w:val="001A18AE"/>
    <w:rsid w:val="001A1A96"/>
    <w:rsid w:val="001A1D79"/>
    <w:rsid w:val="001A1D86"/>
    <w:rsid w:val="001A2BD0"/>
    <w:rsid w:val="001A31CF"/>
    <w:rsid w:val="001A44AC"/>
    <w:rsid w:val="001A4A64"/>
    <w:rsid w:val="001A599D"/>
    <w:rsid w:val="001A6211"/>
    <w:rsid w:val="001A6A58"/>
    <w:rsid w:val="001A6CD2"/>
    <w:rsid w:val="001A6E84"/>
    <w:rsid w:val="001A7562"/>
    <w:rsid w:val="001A7B4A"/>
    <w:rsid w:val="001A7D0C"/>
    <w:rsid w:val="001A7D30"/>
    <w:rsid w:val="001B05A4"/>
    <w:rsid w:val="001B0723"/>
    <w:rsid w:val="001B08F8"/>
    <w:rsid w:val="001B0944"/>
    <w:rsid w:val="001B0FAD"/>
    <w:rsid w:val="001B111D"/>
    <w:rsid w:val="001B1213"/>
    <w:rsid w:val="001B1463"/>
    <w:rsid w:val="001B1B8E"/>
    <w:rsid w:val="001B218D"/>
    <w:rsid w:val="001B22F0"/>
    <w:rsid w:val="001B24B6"/>
    <w:rsid w:val="001B256A"/>
    <w:rsid w:val="001B29A4"/>
    <w:rsid w:val="001B2C0A"/>
    <w:rsid w:val="001B30BA"/>
    <w:rsid w:val="001B3876"/>
    <w:rsid w:val="001B3A09"/>
    <w:rsid w:val="001B475D"/>
    <w:rsid w:val="001B4974"/>
    <w:rsid w:val="001B4F8B"/>
    <w:rsid w:val="001B5222"/>
    <w:rsid w:val="001B5915"/>
    <w:rsid w:val="001B598C"/>
    <w:rsid w:val="001B5F53"/>
    <w:rsid w:val="001B68AF"/>
    <w:rsid w:val="001B738E"/>
    <w:rsid w:val="001B7417"/>
    <w:rsid w:val="001B76A7"/>
    <w:rsid w:val="001B76CF"/>
    <w:rsid w:val="001B7792"/>
    <w:rsid w:val="001B7E0B"/>
    <w:rsid w:val="001C0CC8"/>
    <w:rsid w:val="001C1475"/>
    <w:rsid w:val="001C1564"/>
    <w:rsid w:val="001C19F5"/>
    <w:rsid w:val="001C1FB8"/>
    <w:rsid w:val="001C1FDD"/>
    <w:rsid w:val="001C202B"/>
    <w:rsid w:val="001C25AD"/>
    <w:rsid w:val="001C2C69"/>
    <w:rsid w:val="001C34BB"/>
    <w:rsid w:val="001C3823"/>
    <w:rsid w:val="001C3873"/>
    <w:rsid w:val="001C3DED"/>
    <w:rsid w:val="001C3E54"/>
    <w:rsid w:val="001C4279"/>
    <w:rsid w:val="001C464D"/>
    <w:rsid w:val="001C5418"/>
    <w:rsid w:val="001C592D"/>
    <w:rsid w:val="001C5FF7"/>
    <w:rsid w:val="001C6398"/>
    <w:rsid w:val="001C68F3"/>
    <w:rsid w:val="001C7383"/>
    <w:rsid w:val="001C7612"/>
    <w:rsid w:val="001C776E"/>
    <w:rsid w:val="001C7824"/>
    <w:rsid w:val="001D08B4"/>
    <w:rsid w:val="001D0C77"/>
    <w:rsid w:val="001D13F7"/>
    <w:rsid w:val="001D142C"/>
    <w:rsid w:val="001D1AA3"/>
    <w:rsid w:val="001D2245"/>
    <w:rsid w:val="001D27E1"/>
    <w:rsid w:val="001D2AF9"/>
    <w:rsid w:val="001D3355"/>
    <w:rsid w:val="001D3396"/>
    <w:rsid w:val="001D340E"/>
    <w:rsid w:val="001D3BAB"/>
    <w:rsid w:val="001D3F40"/>
    <w:rsid w:val="001D40B0"/>
    <w:rsid w:val="001D5F4D"/>
    <w:rsid w:val="001D690A"/>
    <w:rsid w:val="001D6BC7"/>
    <w:rsid w:val="001D6D75"/>
    <w:rsid w:val="001D7AE8"/>
    <w:rsid w:val="001E0A94"/>
    <w:rsid w:val="001E10AC"/>
    <w:rsid w:val="001E1359"/>
    <w:rsid w:val="001E1955"/>
    <w:rsid w:val="001E1CC1"/>
    <w:rsid w:val="001E250E"/>
    <w:rsid w:val="001E2793"/>
    <w:rsid w:val="001E2EFE"/>
    <w:rsid w:val="001E301E"/>
    <w:rsid w:val="001E36CE"/>
    <w:rsid w:val="001E3C25"/>
    <w:rsid w:val="001E3CC2"/>
    <w:rsid w:val="001E3E5E"/>
    <w:rsid w:val="001E4BFC"/>
    <w:rsid w:val="001E5716"/>
    <w:rsid w:val="001E6CB2"/>
    <w:rsid w:val="001E7078"/>
    <w:rsid w:val="001E77D5"/>
    <w:rsid w:val="001F0131"/>
    <w:rsid w:val="001F1B55"/>
    <w:rsid w:val="001F1C7A"/>
    <w:rsid w:val="001F1CC1"/>
    <w:rsid w:val="001F2C89"/>
    <w:rsid w:val="001F2E3F"/>
    <w:rsid w:val="001F3316"/>
    <w:rsid w:val="001F3347"/>
    <w:rsid w:val="001F375D"/>
    <w:rsid w:val="001F49D4"/>
    <w:rsid w:val="001F4B28"/>
    <w:rsid w:val="001F4D8F"/>
    <w:rsid w:val="001F530F"/>
    <w:rsid w:val="001F53ED"/>
    <w:rsid w:val="001F55FA"/>
    <w:rsid w:val="001F5812"/>
    <w:rsid w:val="001F5A07"/>
    <w:rsid w:val="001F5ACE"/>
    <w:rsid w:val="001F5C5A"/>
    <w:rsid w:val="001F605B"/>
    <w:rsid w:val="001F6682"/>
    <w:rsid w:val="001F6C15"/>
    <w:rsid w:val="001F7CED"/>
    <w:rsid w:val="00200156"/>
    <w:rsid w:val="00200ED5"/>
    <w:rsid w:val="002012B5"/>
    <w:rsid w:val="00201589"/>
    <w:rsid w:val="002016B8"/>
    <w:rsid w:val="0020209A"/>
    <w:rsid w:val="002020B8"/>
    <w:rsid w:val="002024BD"/>
    <w:rsid w:val="002024C3"/>
    <w:rsid w:val="00202804"/>
    <w:rsid w:val="002029E8"/>
    <w:rsid w:val="00202CBD"/>
    <w:rsid w:val="00202DB5"/>
    <w:rsid w:val="0020308B"/>
    <w:rsid w:val="00203320"/>
    <w:rsid w:val="002034F7"/>
    <w:rsid w:val="002042DC"/>
    <w:rsid w:val="002042F1"/>
    <w:rsid w:val="00204348"/>
    <w:rsid w:val="00204844"/>
    <w:rsid w:val="00205539"/>
    <w:rsid w:val="00205DDB"/>
    <w:rsid w:val="00206725"/>
    <w:rsid w:val="002071E9"/>
    <w:rsid w:val="0020773A"/>
    <w:rsid w:val="0020783F"/>
    <w:rsid w:val="00207F5C"/>
    <w:rsid w:val="00210065"/>
    <w:rsid w:val="0021008B"/>
    <w:rsid w:val="002105EF"/>
    <w:rsid w:val="00210908"/>
    <w:rsid w:val="0021097C"/>
    <w:rsid w:val="00210D36"/>
    <w:rsid w:val="00210F90"/>
    <w:rsid w:val="00211343"/>
    <w:rsid w:val="002117C8"/>
    <w:rsid w:val="00211C23"/>
    <w:rsid w:val="00211D6D"/>
    <w:rsid w:val="00213CEC"/>
    <w:rsid w:val="002147C4"/>
    <w:rsid w:val="00214B51"/>
    <w:rsid w:val="00214B7F"/>
    <w:rsid w:val="00214C47"/>
    <w:rsid w:val="00215310"/>
    <w:rsid w:val="00215BC8"/>
    <w:rsid w:val="00215C40"/>
    <w:rsid w:val="00216178"/>
    <w:rsid w:val="002167A6"/>
    <w:rsid w:val="00217051"/>
    <w:rsid w:val="0021769A"/>
    <w:rsid w:val="0022043A"/>
    <w:rsid w:val="002208D0"/>
    <w:rsid w:val="00220D4B"/>
    <w:rsid w:val="002229EA"/>
    <w:rsid w:val="00222D1B"/>
    <w:rsid w:val="0022326E"/>
    <w:rsid w:val="002233D9"/>
    <w:rsid w:val="002234C6"/>
    <w:rsid w:val="00223556"/>
    <w:rsid w:val="00223C99"/>
    <w:rsid w:val="00224434"/>
    <w:rsid w:val="00224479"/>
    <w:rsid w:val="00224564"/>
    <w:rsid w:val="0022474E"/>
    <w:rsid w:val="002247B5"/>
    <w:rsid w:val="002247EA"/>
    <w:rsid w:val="002249B6"/>
    <w:rsid w:val="00224B25"/>
    <w:rsid w:val="002250DC"/>
    <w:rsid w:val="002250F2"/>
    <w:rsid w:val="00225A19"/>
    <w:rsid w:val="00226056"/>
    <w:rsid w:val="0022629D"/>
    <w:rsid w:val="00226960"/>
    <w:rsid w:val="002270B4"/>
    <w:rsid w:val="00227BBC"/>
    <w:rsid w:val="00227BCE"/>
    <w:rsid w:val="00227EF9"/>
    <w:rsid w:val="00227FCF"/>
    <w:rsid w:val="0023026B"/>
    <w:rsid w:val="002302AA"/>
    <w:rsid w:val="00230575"/>
    <w:rsid w:val="002305D1"/>
    <w:rsid w:val="002309E0"/>
    <w:rsid w:val="00230BE4"/>
    <w:rsid w:val="0023158C"/>
    <w:rsid w:val="00231ECC"/>
    <w:rsid w:val="00232CF5"/>
    <w:rsid w:val="00234788"/>
    <w:rsid w:val="002352D2"/>
    <w:rsid w:val="00236078"/>
    <w:rsid w:val="0023623B"/>
    <w:rsid w:val="00236ACB"/>
    <w:rsid w:val="00237354"/>
    <w:rsid w:val="0023750C"/>
    <w:rsid w:val="0023787A"/>
    <w:rsid w:val="00237F4D"/>
    <w:rsid w:val="002401C6"/>
    <w:rsid w:val="0024055B"/>
    <w:rsid w:val="00240622"/>
    <w:rsid w:val="00241154"/>
    <w:rsid w:val="0024191A"/>
    <w:rsid w:val="00241A88"/>
    <w:rsid w:val="00241CF6"/>
    <w:rsid w:val="00242092"/>
    <w:rsid w:val="002420A1"/>
    <w:rsid w:val="00242208"/>
    <w:rsid w:val="00242880"/>
    <w:rsid w:val="002439C1"/>
    <w:rsid w:val="00243BF1"/>
    <w:rsid w:val="00243D0C"/>
    <w:rsid w:val="0024422D"/>
    <w:rsid w:val="002444D7"/>
    <w:rsid w:val="002446F4"/>
    <w:rsid w:val="0024474A"/>
    <w:rsid w:val="0024474F"/>
    <w:rsid w:val="00244954"/>
    <w:rsid w:val="0024536A"/>
    <w:rsid w:val="00245ACE"/>
    <w:rsid w:val="00246A60"/>
    <w:rsid w:val="00246D90"/>
    <w:rsid w:val="002472AB"/>
    <w:rsid w:val="0024749B"/>
    <w:rsid w:val="00247828"/>
    <w:rsid w:val="00247E3D"/>
    <w:rsid w:val="00247E59"/>
    <w:rsid w:val="002502BB"/>
    <w:rsid w:val="00250303"/>
    <w:rsid w:val="00250D11"/>
    <w:rsid w:val="00251EB0"/>
    <w:rsid w:val="002526FB"/>
    <w:rsid w:val="0025485D"/>
    <w:rsid w:val="00255172"/>
    <w:rsid w:val="0025556D"/>
    <w:rsid w:val="002557B6"/>
    <w:rsid w:val="00255E98"/>
    <w:rsid w:val="00256119"/>
    <w:rsid w:val="002563C5"/>
    <w:rsid w:val="00256A06"/>
    <w:rsid w:val="00256B6B"/>
    <w:rsid w:val="00256B71"/>
    <w:rsid w:val="00256C26"/>
    <w:rsid w:val="00256C9C"/>
    <w:rsid w:val="00256FA6"/>
    <w:rsid w:val="00257052"/>
    <w:rsid w:val="00257482"/>
    <w:rsid w:val="00257826"/>
    <w:rsid w:val="00260DC4"/>
    <w:rsid w:val="00261DFA"/>
    <w:rsid w:val="002620CD"/>
    <w:rsid w:val="0026240A"/>
    <w:rsid w:val="00262532"/>
    <w:rsid w:val="00262961"/>
    <w:rsid w:val="0026306A"/>
    <w:rsid w:val="002636DD"/>
    <w:rsid w:val="00263905"/>
    <w:rsid w:val="00263F63"/>
    <w:rsid w:val="002642B1"/>
    <w:rsid w:val="00264329"/>
    <w:rsid w:val="00264C24"/>
    <w:rsid w:val="00265B79"/>
    <w:rsid w:val="002672EE"/>
    <w:rsid w:val="00267F5B"/>
    <w:rsid w:val="002702F5"/>
    <w:rsid w:val="00270DF4"/>
    <w:rsid w:val="002714A0"/>
    <w:rsid w:val="00271A25"/>
    <w:rsid w:val="002725EE"/>
    <w:rsid w:val="002728F4"/>
    <w:rsid w:val="00272BB0"/>
    <w:rsid w:val="0027352E"/>
    <w:rsid w:val="0027380A"/>
    <w:rsid w:val="00273B3B"/>
    <w:rsid w:val="00273CFF"/>
    <w:rsid w:val="00274288"/>
    <w:rsid w:val="002743F0"/>
    <w:rsid w:val="002745E4"/>
    <w:rsid w:val="00274922"/>
    <w:rsid w:val="00274E37"/>
    <w:rsid w:val="00275157"/>
    <w:rsid w:val="002758C8"/>
    <w:rsid w:val="002767D0"/>
    <w:rsid w:val="00276AF7"/>
    <w:rsid w:val="00276B76"/>
    <w:rsid w:val="00277187"/>
    <w:rsid w:val="00277910"/>
    <w:rsid w:val="002801CD"/>
    <w:rsid w:val="002808A6"/>
    <w:rsid w:val="00280961"/>
    <w:rsid w:val="00280A23"/>
    <w:rsid w:val="00280A52"/>
    <w:rsid w:val="00280D3F"/>
    <w:rsid w:val="00281733"/>
    <w:rsid w:val="002823CF"/>
    <w:rsid w:val="002827CD"/>
    <w:rsid w:val="002829AD"/>
    <w:rsid w:val="00282BFF"/>
    <w:rsid w:val="00282D57"/>
    <w:rsid w:val="00282DC6"/>
    <w:rsid w:val="0028323E"/>
    <w:rsid w:val="00283484"/>
    <w:rsid w:val="002849A8"/>
    <w:rsid w:val="00284B60"/>
    <w:rsid w:val="00284CE7"/>
    <w:rsid w:val="0028504A"/>
    <w:rsid w:val="002854D6"/>
    <w:rsid w:val="00285B1C"/>
    <w:rsid w:val="00285B8F"/>
    <w:rsid w:val="002866DE"/>
    <w:rsid w:val="00286C36"/>
    <w:rsid w:val="002872CA"/>
    <w:rsid w:val="00287310"/>
    <w:rsid w:val="00287645"/>
    <w:rsid w:val="00287AF7"/>
    <w:rsid w:val="00287D8D"/>
    <w:rsid w:val="00287F8F"/>
    <w:rsid w:val="00290393"/>
    <w:rsid w:val="002908A4"/>
    <w:rsid w:val="00290BCD"/>
    <w:rsid w:val="00290BFF"/>
    <w:rsid w:val="00290C69"/>
    <w:rsid w:val="002913C5"/>
    <w:rsid w:val="00291B67"/>
    <w:rsid w:val="00292502"/>
    <w:rsid w:val="0029262E"/>
    <w:rsid w:val="00292A84"/>
    <w:rsid w:val="00293081"/>
    <w:rsid w:val="00293714"/>
    <w:rsid w:val="00293842"/>
    <w:rsid w:val="00293996"/>
    <w:rsid w:val="002952CB"/>
    <w:rsid w:val="00295C99"/>
    <w:rsid w:val="0029646F"/>
    <w:rsid w:val="00296473"/>
    <w:rsid w:val="00296C4B"/>
    <w:rsid w:val="00296FAB"/>
    <w:rsid w:val="0029765D"/>
    <w:rsid w:val="00297BD6"/>
    <w:rsid w:val="00297D0D"/>
    <w:rsid w:val="002A0261"/>
    <w:rsid w:val="002A0C6C"/>
    <w:rsid w:val="002A0DCF"/>
    <w:rsid w:val="002A0F0E"/>
    <w:rsid w:val="002A0F39"/>
    <w:rsid w:val="002A10B8"/>
    <w:rsid w:val="002A115F"/>
    <w:rsid w:val="002A132F"/>
    <w:rsid w:val="002A1637"/>
    <w:rsid w:val="002A1948"/>
    <w:rsid w:val="002A1BC2"/>
    <w:rsid w:val="002A1BDA"/>
    <w:rsid w:val="002A21EA"/>
    <w:rsid w:val="002A293F"/>
    <w:rsid w:val="002A2FA0"/>
    <w:rsid w:val="002A32A0"/>
    <w:rsid w:val="002A3495"/>
    <w:rsid w:val="002A3586"/>
    <w:rsid w:val="002A3597"/>
    <w:rsid w:val="002A371D"/>
    <w:rsid w:val="002A416F"/>
    <w:rsid w:val="002A43BD"/>
    <w:rsid w:val="002A4C9F"/>
    <w:rsid w:val="002A5092"/>
    <w:rsid w:val="002A548C"/>
    <w:rsid w:val="002A5CA5"/>
    <w:rsid w:val="002A5CDB"/>
    <w:rsid w:val="002A61F3"/>
    <w:rsid w:val="002A6566"/>
    <w:rsid w:val="002A693B"/>
    <w:rsid w:val="002A6A23"/>
    <w:rsid w:val="002A6CB4"/>
    <w:rsid w:val="002A702C"/>
    <w:rsid w:val="002A7512"/>
    <w:rsid w:val="002A7698"/>
    <w:rsid w:val="002A78AE"/>
    <w:rsid w:val="002A790E"/>
    <w:rsid w:val="002B0ABC"/>
    <w:rsid w:val="002B0B80"/>
    <w:rsid w:val="002B0C0A"/>
    <w:rsid w:val="002B151E"/>
    <w:rsid w:val="002B182F"/>
    <w:rsid w:val="002B1B1B"/>
    <w:rsid w:val="002B1C70"/>
    <w:rsid w:val="002B1DE4"/>
    <w:rsid w:val="002B2160"/>
    <w:rsid w:val="002B2D31"/>
    <w:rsid w:val="002B2E98"/>
    <w:rsid w:val="002B2EDC"/>
    <w:rsid w:val="002B31C2"/>
    <w:rsid w:val="002B33E0"/>
    <w:rsid w:val="002B3F40"/>
    <w:rsid w:val="002B42ED"/>
    <w:rsid w:val="002B47E5"/>
    <w:rsid w:val="002B4C55"/>
    <w:rsid w:val="002B517A"/>
    <w:rsid w:val="002B556C"/>
    <w:rsid w:val="002B609E"/>
    <w:rsid w:val="002B66F6"/>
    <w:rsid w:val="002B674B"/>
    <w:rsid w:val="002B6BF8"/>
    <w:rsid w:val="002B6FBC"/>
    <w:rsid w:val="002B7346"/>
    <w:rsid w:val="002C0747"/>
    <w:rsid w:val="002C0CC7"/>
    <w:rsid w:val="002C0F7F"/>
    <w:rsid w:val="002C1071"/>
    <w:rsid w:val="002C1BAA"/>
    <w:rsid w:val="002C1C97"/>
    <w:rsid w:val="002C2436"/>
    <w:rsid w:val="002C2591"/>
    <w:rsid w:val="002C2F9B"/>
    <w:rsid w:val="002C3E01"/>
    <w:rsid w:val="002C44EB"/>
    <w:rsid w:val="002C475D"/>
    <w:rsid w:val="002C4CAF"/>
    <w:rsid w:val="002C5249"/>
    <w:rsid w:val="002C538E"/>
    <w:rsid w:val="002C567C"/>
    <w:rsid w:val="002C57EB"/>
    <w:rsid w:val="002C5D47"/>
    <w:rsid w:val="002C6283"/>
    <w:rsid w:val="002C6F26"/>
    <w:rsid w:val="002D0249"/>
    <w:rsid w:val="002D0595"/>
    <w:rsid w:val="002D05E0"/>
    <w:rsid w:val="002D094B"/>
    <w:rsid w:val="002D0C47"/>
    <w:rsid w:val="002D1850"/>
    <w:rsid w:val="002D2257"/>
    <w:rsid w:val="002D2635"/>
    <w:rsid w:val="002D2700"/>
    <w:rsid w:val="002D2D0A"/>
    <w:rsid w:val="002D3035"/>
    <w:rsid w:val="002D323E"/>
    <w:rsid w:val="002D33DA"/>
    <w:rsid w:val="002D355B"/>
    <w:rsid w:val="002D38BA"/>
    <w:rsid w:val="002D3B56"/>
    <w:rsid w:val="002D3E21"/>
    <w:rsid w:val="002D40C7"/>
    <w:rsid w:val="002D5017"/>
    <w:rsid w:val="002D5305"/>
    <w:rsid w:val="002D565B"/>
    <w:rsid w:val="002D6233"/>
    <w:rsid w:val="002D6403"/>
    <w:rsid w:val="002D6764"/>
    <w:rsid w:val="002D6BCB"/>
    <w:rsid w:val="002D712C"/>
    <w:rsid w:val="002D74F1"/>
    <w:rsid w:val="002D7641"/>
    <w:rsid w:val="002E004A"/>
    <w:rsid w:val="002E03E6"/>
    <w:rsid w:val="002E0DC5"/>
    <w:rsid w:val="002E1180"/>
    <w:rsid w:val="002E12F5"/>
    <w:rsid w:val="002E182E"/>
    <w:rsid w:val="002E1B69"/>
    <w:rsid w:val="002E1BDC"/>
    <w:rsid w:val="002E2018"/>
    <w:rsid w:val="002E208F"/>
    <w:rsid w:val="002E20EC"/>
    <w:rsid w:val="002E23E0"/>
    <w:rsid w:val="002E2687"/>
    <w:rsid w:val="002E372A"/>
    <w:rsid w:val="002E38A3"/>
    <w:rsid w:val="002E3D3A"/>
    <w:rsid w:val="002E3D8C"/>
    <w:rsid w:val="002E476D"/>
    <w:rsid w:val="002E4787"/>
    <w:rsid w:val="002E4A61"/>
    <w:rsid w:val="002E4B6C"/>
    <w:rsid w:val="002E4CB2"/>
    <w:rsid w:val="002E4D8C"/>
    <w:rsid w:val="002E5590"/>
    <w:rsid w:val="002E56D2"/>
    <w:rsid w:val="002E5777"/>
    <w:rsid w:val="002E578A"/>
    <w:rsid w:val="002E57B6"/>
    <w:rsid w:val="002E60C5"/>
    <w:rsid w:val="002E62A8"/>
    <w:rsid w:val="002E6643"/>
    <w:rsid w:val="002E6804"/>
    <w:rsid w:val="002E68D1"/>
    <w:rsid w:val="002E7358"/>
    <w:rsid w:val="002E78CB"/>
    <w:rsid w:val="002E7A13"/>
    <w:rsid w:val="002E7B91"/>
    <w:rsid w:val="002E7E3E"/>
    <w:rsid w:val="002E7E9C"/>
    <w:rsid w:val="002F0881"/>
    <w:rsid w:val="002F10EA"/>
    <w:rsid w:val="002F126C"/>
    <w:rsid w:val="002F160F"/>
    <w:rsid w:val="002F1692"/>
    <w:rsid w:val="002F17D8"/>
    <w:rsid w:val="002F249F"/>
    <w:rsid w:val="002F269F"/>
    <w:rsid w:val="002F2A59"/>
    <w:rsid w:val="002F2B88"/>
    <w:rsid w:val="002F2F41"/>
    <w:rsid w:val="002F3132"/>
    <w:rsid w:val="002F3391"/>
    <w:rsid w:val="002F3A38"/>
    <w:rsid w:val="002F45A9"/>
    <w:rsid w:val="002F476E"/>
    <w:rsid w:val="002F4DD6"/>
    <w:rsid w:val="002F4E07"/>
    <w:rsid w:val="002F4F86"/>
    <w:rsid w:val="002F5266"/>
    <w:rsid w:val="002F5F2C"/>
    <w:rsid w:val="002F62C8"/>
    <w:rsid w:val="002F6340"/>
    <w:rsid w:val="002F7CA6"/>
    <w:rsid w:val="002F7E8E"/>
    <w:rsid w:val="00300968"/>
    <w:rsid w:val="00300E0C"/>
    <w:rsid w:val="003010E1"/>
    <w:rsid w:val="00301133"/>
    <w:rsid w:val="0030139A"/>
    <w:rsid w:val="00301880"/>
    <w:rsid w:val="00303A9B"/>
    <w:rsid w:val="00303B35"/>
    <w:rsid w:val="00304499"/>
    <w:rsid w:val="00304F4C"/>
    <w:rsid w:val="00306C7F"/>
    <w:rsid w:val="00306C9B"/>
    <w:rsid w:val="00306CC8"/>
    <w:rsid w:val="00307649"/>
    <w:rsid w:val="0030793F"/>
    <w:rsid w:val="0030795F"/>
    <w:rsid w:val="00310494"/>
    <w:rsid w:val="0031074B"/>
    <w:rsid w:val="003107A8"/>
    <w:rsid w:val="00310D01"/>
    <w:rsid w:val="003110A6"/>
    <w:rsid w:val="00311283"/>
    <w:rsid w:val="003113D9"/>
    <w:rsid w:val="003115C1"/>
    <w:rsid w:val="0031172D"/>
    <w:rsid w:val="003119DE"/>
    <w:rsid w:val="00311B8D"/>
    <w:rsid w:val="0031238A"/>
    <w:rsid w:val="0031278E"/>
    <w:rsid w:val="00312DAE"/>
    <w:rsid w:val="0031329B"/>
    <w:rsid w:val="00313BB8"/>
    <w:rsid w:val="00313C46"/>
    <w:rsid w:val="00313F3C"/>
    <w:rsid w:val="00314928"/>
    <w:rsid w:val="00314CB8"/>
    <w:rsid w:val="003157C3"/>
    <w:rsid w:val="003159F4"/>
    <w:rsid w:val="00315B33"/>
    <w:rsid w:val="00315E1E"/>
    <w:rsid w:val="00316559"/>
    <w:rsid w:val="00316679"/>
    <w:rsid w:val="003168D4"/>
    <w:rsid w:val="0031693E"/>
    <w:rsid w:val="003169D4"/>
    <w:rsid w:val="00316BC9"/>
    <w:rsid w:val="003173DC"/>
    <w:rsid w:val="003176FE"/>
    <w:rsid w:val="00320245"/>
    <w:rsid w:val="0032030B"/>
    <w:rsid w:val="00321891"/>
    <w:rsid w:val="00321E33"/>
    <w:rsid w:val="00322795"/>
    <w:rsid w:val="00322C0E"/>
    <w:rsid w:val="00323163"/>
    <w:rsid w:val="00323712"/>
    <w:rsid w:val="00323993"/>
    <w:rsid w:val="00323F54"/>
    <w:rsid w:val="0032442C"/>
    <w:rsid w:val="003248DE"/>
    <w:rsid w:val="003249AA"/>
    <w:rsid w:val="00325AC1"/>
    <w:rsid w:val="00325DC1"/>
    <w:rsid w:val="0032634A"/>
    <w:rsid w:val="00326FEF"/>
    <w:rsid w:val="003272F4"/>
    <w:rsid w:val="003277B0"/>
    <w:rsid w:val="00330543"/>
    <w:rsid w:val="00330C8D"/>
    <w:rsid w:val="00330CB6"/>
    <w:rsid w:val="00330EDF"/>
    <w:rsid w:val="00331916"/>
    <w:rsid w:val="00331EF7"/>
    <w:rsid w:val="00332742"/>
    <w:rsid w:val="00332755"/>
    <w:rsid w:val="00332D02"/>
    <w:rsid w:val="00333B90"/>
    <w:rsid w:val="00334D95"/>
    <w:rsid w:val="00334E5B"/>
    <w:rsid w:val="00334EBA"/>
    <w:rsid w:val="00335657"/>
    <w:rsid w:val="003356CD"/>
    <w:rsid w:val="00335B59"/>
    <w:rsid w:val="00336664"/>
    <w:rsid w:val="00336A64"/>
    <w:rsid w:val="00336DD9"/>
    <w:rsid w:val="00337451"/>
    <w:rsid w:val="003402CA"/>
    <w:rsid w:val="003403F1"/>
    <w:rsid w:val="003404C8"/>
    <w:rsid w:val="00340C92"/>
    <w:rsid w:val="00341024"/>
    <w:rsid w:val="00341048"/>
    <w:rsid w:val="00341BF3"/>
    <w:rsid w:val="00341C3A"/>
    <w:rsid w:val="00342A9D"/>
    <w:rsid w:val="00342E02"/>
    <w:rsid w:val="003433C7"/>
    <w:rsid w:val="0034388E"/>
    <w:rsid w:val="00343C4D"/>
    <w:rsid w:val="00343CF5"/>
    <w:rsid w:val="00343DFD"/>
    <w:rsid w:val="003441E0"/>
    <w:rsid w:val="003443FD"/>
    <w:rsid w:val="003445C6"/>
    <w:rsid w:val="00344D5B"/>
    <w:rsid w:val="00345149"/>
    <w:rsid w:val="00345BC1"/>
    <w:rsid w:val="00345ED3"/>
    <w:rsid w:val="00346071"/>
    <w:rsid w:val="003468B2"/>
    <w:rsid w:val="0034755E"/>
    <w:rsid w:val="00347592"/>
    <w:rsid w:val="00347958"/>
    <w:rsid w:val="00347BB6"/>
    <w:rsid w:val="00347DB0"/>
    <w:rsid w:val="003501A8"/>
    <w:rsid w:val="003501C4"/>
    <w:rsid w:val="00350585"/>
    <w:rsid w:val="0035109B"/>
    <w:rsid w:val="00351491"/>
    <w:rsid w:val="00351A6D"/>
    <w:rsid w:val="00351C16"/>
    <w:rsid w:val="003520F8"/>
    <w:rsid w:val="0035297A"/>
    <w:rsid w:val="0035299C"/>
    <w:rsid w:val="00352AA6"/>
    <w:rsid w:val="0035323F"/>
    <w:rsid w:val="00353418"/>
    <w:rsid w:val="003535F9"/>
    <w:rsid w:val="0035360F"/>
    <w:rsid w:val="00353A00"/>
    <w:rsid w:val="00354215"/>
    <w:rsid w:val="00354360"/>
    <w:rsid w:val="00354881"/>
    <w:rsid w:val="00354ED9"/>
    <w:rsid w:val="00355FC1"/>
    <w:rsid w:val="003564A0"/>
    <w:rsid w:val="0035671B"/>
    <w:rsid w:val="0035719D"/>
    <w:rsid w:val="00357B59"/>
    <w:rsid w:val="00360190"/>
    <w:rsid w:val="00361390"/>
    <w:rsid w:val="0036162F"/>
    <w:rsid w:val="003617AC"/>
    <w:rsid w:val="003618B6"/>
    <w:rsid w:val="003620B1"/>
    <w:rsid w:val="00362377"/>
    <w:rsid w:val="003625C1"/>
    <w:rsid w:val="00362B04"/>
    <w:rsid w:val="00362D90"/>
    <w:rsid w:val="00363611"/>
    <w:rsid w:val="00363648"/>
    <w:rsid w:val="00363CDB"/>
    <w:rsid w:val="00364389"/>
    <w:rsid w:val="00364D22"/>
    <w:rsid w:val="00364ECB"/>
    <w:rsid w:val="00364F5C"/>
    <w:rsid w:val="003651B3"/>
    <w:rsid w:val="00365283"/>
    <w:rsid w:val="00365764"/>
    <w:rsid w:val="003659CC"/>
    <w:rsid w:val="003659DB"/>
    <w:rsid w:val="00365A72"/>
    <w:rsid w:val="00365D43"/>
    <w:rsid w:val="00366D5D"/>
    <w:rsid w:val="0036787B"/>
    <w:rsid w:val="00367B31"/>
    <w:rsid w:val="003708ED"/>
    <w:rsid w:val="00370A74"/>
    <w:rsid w:val="00371801"/>
    <w:rsid w:val="00372116"/>
    <w:rsid w:val="0037214D"/>
    <w:rsid w:val="00372511"/>
    <w:rsid w:val="003727CB"/>
    <w:rsid w:val="00372E84"/>
    <w:rsid w:val="00373664"/>
    <w:rsid w:val="00373777"/>
    <w:rsid w:val="00373997"/>
    <w:rsid w:val="00373CA3"/>
    <w:rsid w:val="00373D97"/>
    <w:rsid w:val="00374810"/>
    <w:rsid w:val="0037484D"/>
    <w:rsid w:val="00374B45"/>
    <w:rsid w:val="00374E3C"/>
    <w:rsid w:val="003753E0"/>
    <w:rsid w:val="003754E7"/>
    <w:rsid w:val="003757C3"/>
    <w:rsid w:val="00375CE5"/>
    <w:rsid w:val="0037656E"/>
    <w:rsid w:val="00376DCC"/>
    <w:rsid w:val="0037765C"/>
    <w:rsid w:val="003776AE"/>
    <w:rsid w:val="00377AA1"/>
    <w:rsid w:val="00380036"/>
    <w:rsid w:val="00380125"/>
    <w:rsid w:val="00380604"/>
    <w:rsid w:val="0038082D"/>
    <w:rsid w:val="00381BE5"/>
    <w:rsid w:val="00381FEE"/>
    <w:rsid w:val="00382C0B"/>
    <w:rsid w:val="003830ED"/>
    <w:rsid w:val="00383500"/>
    <w:rsid w:val="00383A4B"/>
    <w:rsid w:val="00383C85"/>
    <w:rsid w:val="003846D0"/>
    <w:rsid w:val="00384A88"/>
    <w:rsid w:val="00384ADE"/>
    <w:rsid w:val="00385489"/>
    <w:rsid w:val="003864C3"/>
    <w:rsid w:val="0038687A"/>
    <w:rsid w:val="00386964"/>
    <w:rsid w:val="00386B27"/>
    <w:rsid w:val="00387868"/>
    <w:rsid w:val="003900B0"/>
    <w:rsid w:val="00391360"/>
    <w:rsid w:val="003916A1"/>
    <w:rsid w:val="003926D5"/>
    <w:rsid w:val="0039365F"/>
    <w:rsid w:val="003936E0"/>
    <w:rsid w:val="00393F48"/>
    <w:rsid w:val="00393FD8"/>
    <w:rsid w:val="00394C83"/>
    <w:rsid w:val="00394F71"/>
    <w:rsid w:val="00396B96"/>
    <w:rsid w:val="00396BDC"/>
    <w:rsid w:val="00396D88"/>
    <w:rsid w:val="003A13CD"/>
    <w:rsid w:val="003A1557"/>
    <w:rsid w:val="003A22D4"/>
    <w:rsid w:val="003A23BA"/>
    <w:rsid w:val="003A2494"/>
    <w:rsid w:val="003A26C1"/>
    <w:rsid w:val="003A2708"/>
    <w:rsid w:val="003A2737"/>
    <w:rsid w:val="003A2B01"/>
    <w:rsid w:val="003A3078"/>
    <w:rsid w:val="003A33D2"/>
    <w:rsid w:val="003A3538"/>
    <w:rsid w:val="003A36CF"/>
    <w:rsid w:val="003A384B"/>
    <w:rsid w:val="003A3B80"/>
    <w:rsid w:val="003A40A4"/>
    <w:rsid w:val="003A4768"/>
    <w:rsid w:val="003A4AD9"/>
    <w:rsid w:val="003A4E74"/>
    <w:rsid w:val="003A50F5"/>
    <w:rsid w:val="003A534E"/>
    <w:rsid w:val="003A582C"/>
    <w:rsid w:val="003A6879"/>
    <w:rsid w:val="003A6D08"/>
    <w:rsid w:val="003A751E"/>
    <w:rsid w:val="003A7555"/>
    <w:rsid w:val="003A75EF"/>
    <w:rsid w:val="003A7C7E"/>
    <w:rsid w:val="003B0339"/>
    <w:rsid w:val="003B0390"/>
    <w:rsid w:val="003B142E"/>
    <w:rsid w:val="003B1900"/>
    <w:rsid w:val="003B19A2"/>
    <w:rsid w:val="003B1EAD"/>
    <w:rsid w:val="003B2891"/>
    <w:rsid w:val="003B2A35"/>
    <w:rsid w:val="003B2C0F"/>
    <w:rsid w:val="003B3310"/>
    <w:rsid w:val="003B3828"/>
    <w:rsid w:val="003B3E2A"/>
    <w:rsid w:val="003B443C"/>
    <w:rsid w:val="003B4471"/>
    <w:rsid w:val="003B4A92"/>
    <w:rsid w:val="003B5281"/>
    <w:rsid w:val="003B534D"/>
    <w:rsid w:val="003B5542"/>
    <w:rsid w:val="003B5BAB"/>
    <w:rsid w:val="003B6011"/>
    <w:rsid w:val="003B7D6A"/>
    <w:rsid w:val="003B7E34"/>
    <w:rsid w:val="003B7EB5"/>
    <w:rsid w:val="003C00B0"/>
    <w:rsid w:val="003C0B0A"/>
    <w:rsid w:val="003C0E9F"/>
    <w:rsid w:val="003C10EB"/>
    <w:rsid w:val="003C137B"/>
    <w:rsid w:val="003C17E2"/>
    <w:rsid w:val="003C18C8"/>
    <w:rsid w:val="003C1D03"/>
    <w:rsid w:val="003C224A"/>
    <w:rsid w:val="003C2678"/>
    <w:rsid w:val="003C2714"/>
    <w:rsid w:val="003C2917"/>
    <w:rsid w:val="003C2A86"/>
    <w:rsid w:val="003C2ED5"/>
    <w:rsid w:val="003C32F6"/>
    <w:rsid w:val="003C3638"/>
    <w:rsid w:val="003C369D"/>
    <w:rsid w:val="003C3791"/>
    <w:rsid w:val="003C4EDE"/>
    <w:rsid w:val="003C50CB"/>
    <w:rsid w:val="003C5935"/>
    <w:rsid w:val="003C5B53"/>
    <w:rsid w:val="003C6556"/>
    <w:rsid w:val="003C6F6C"/>
    <w:rsid w:val="003C74FE"/>
    <w:rsid w:val="003C75B5"/>
    <w:rsid w:val="003C7836"/>
    <w:rsid w:val="003D0378"/>
    <w:rsid w:val="003D0801"/>
    <w:rsid w:val="003D08EF"/>
    <w:rsid w:val="003D098D"/>
    <w:rsid w:val="003D0E32"/>
    <w:rsid w:val="003D0FA1"/>
    <w:rsid w:val="003D1112"/>
    <w:rsid w:val="003D23EC"/>
    <w:rsid w:val="003D251C"/>
    <w:rsid w:val="003D2683"/>
    <w:rsid w:val="003D2853"/>
    <w:rsid w:val="003D2C1A"/>
    <w:rsid w:val="003D392C"/>
    <w:rsid w:val="003D3B03"/>
    <w:rsid w:val="003D3FF6"/>
    <w:rsid w:val="003D4E61"/>
    <w:rsid w:val="003D5C7B"/>
    <w:rsid w:val="003D5E96"/>
    <w:rsid w:val="003D648A"/>
    <w:rsid w:val="003D64CF"/>
    <w:rsid w:val="003D7088"/>
    <w:rsid w:val="003D71BE"/>
    <w:rsid w:val="003D78AC"/>
    <w:rsid w:val="003D7A79"/>
    <w:rsid w:val="003D7C3E"/>
    <w:rsid w:val="003E0030"/>
    <w:rsid w:val="003E0170"/>
    <w:rsid w:val="003E0C84"/>
    <w:rsid w:val="003E0C9F"/>
    <w:rsid w:val="003E0EBB"/>
    <w:rsid w:val="003E112D"/>
    <w:rsid w:val="003E13E5"/>
    <w:rsid w:val="003E1B09"/>
    <w:rsid w:val="003E1E77"/>
    <w:rsid w:val="003E2A73"/>
    <w:rsid w:val="003E2A80"/>
    <w:rsid w:val="003E30B7"/>
    <w:rsid w:val="003E3D14"/>
    <w:rsid w:val="003E3D60"/>
    <w:rsid w:val="003E4932"/>
    <w:rsid w:val="003E4C5D"/>
    <w:rsid w:val="003E4F53"/>
    <w:rsid w:val="003E4FCC"/>
    <w:rsid w:val="003E511F"/>
    <w:rsid w:val="003E5765"/>
    <w:rsid w:val="003E5A7D"/>
    <w:rsid w:val="003E6729"/>
    <w:rsid w:val="003E6973"/>
    <w:rsid w:val="003E7414"/>
    <w:rsid w:val="003E75A1"/>
    <w:rsid w:val="003E77A2"/>
    <w:rsid w:val="003E77B1"/>
    <w:rsid w:val="003E790B"/>
    <w:rsid w:val="003F06B6"/>
    <w:rsid w:val="003F0CEF"/>
    <w:rsid w:val="003F1602"/>
    <w:rsid w:val="003F1BC4"/>
    <w:rsid w:val="003F21F1"/>
    <w:rsid w:val="003F23D7"/>
    <w:rsid w:val="003F2507"/>
    <w:rsid w:val="003F292C"/>
    <w:rsid w:val="003F2D48"/>
    <w:rsid w:val="003F2F4E"/>
    <w:rsid w:val="003F3182"/>
    <w:rsid w:val="003F333A"/>
    <w:rsid w:val="003F4454"/>
    <w:rsid w:val="003F47E3"/>
    <w:rsid w:val="003F489F"/>
    <w:rsid w:val="003F4A0B"/>
    <w:rsid w:val="003F4B92"/>
    <w:rsid w:val="003F55FD"/>
    <w:rsid w:val="003F574B"/>
    <w:rsid w:val="003F5D37"/>
    <w:rsid w:val="003F63E5"/>
    <w:rsid w:val="003F708B"/>
    <w:rsid w:val="003F7528"/>
    <w:rsid w:val="003F7669"/>
    <w:rsid w:val="003F7716"/>
    <w:rsid w:val="003F7FD5"/>
    <w:rsid w:val="003F7FEB"/>
    <w:rsid w:val="00400219"/>
    <w:rsid w:val="004008B3"/>
    <w:rsid w:val="00400EFA"/>
    <w:rsid w:val="00401997"/>
    <w:rsid w:val="00401E97"/>
    <w:rsid w:val="00402579"/>
    <w:rsid w:val="0040261B"/>
    <w:rsid w:val="0040377E"/>
    <w:rsid w:val="00403B36"/>
    <w:rsid w:val="00403B7A"/>
    <w:rsid w:val="00403FEE"/>
    <w:rsid w:val="00404253"/>
    <w:rsid w:val="00404ABC"/>
    <w:rsid w:val="00404B86"/>
    <w:rsid w:val="00404CE5"/>
    <w:rsid w:val="004051DB"/>
    <w:rsid w:val="0040590B"/>
    <w:rsid w:val="00405A67"/>
    <w:rsid w:val="00406140"/>
    <w:rsid w:val="00406A26"/>
    <w:rsid w:val="00410005"/>
    <w:rsid w:val="00410883"/>
    <w:rsid w:val="00410C10"/>
    <w:rsid w:val="004110B3"/>
    <w:rsid w:val="00411852"/>
    <w:rsid w:val="00411A32"/>
    <w:rsid w:val="00411C8E"/>
    <w:rsid w:val="00411D56"/>
    <w:rsid w:val="0041225F"/>
    <w:rsid w:val="00413EE9"/>
    <w:rsid w:val="004148D2"/>
    <w:rsid w:val="00414920"/>
    <w:rsid w:val="00414A8E"/>
    <w:rsid w:val="00414FE7"/>
    <w:rsid w:val="0041572B"/>
    <w:rsid w:val="00415D4A"/>
    <w:rsid w:val="004177A0"/>
    <w:rsid w:val="00420105"/>
    <w:rsid w:val="0042033E"/>
    <w:rsid w:val="00420CA9"/>
    <w:rsid w:val="00421B2B"/>
    <w:rsid w:val="00421BA2"/>
    <w:rsid w:val="0042238F"/>
    <w:rsid w:val="004232A9"/>
    <w:rsid w:val="00424B87"/>
    <w:rsid w:val="00424F3A"/>
    <w:rsid w:val="00425634"/>
    <w:rsid w:val="00425ADB"/>
    <w:rsid w:val="00425E54"/>
    <w:rsid w:val="00426C12"/>
    <w:rsid w:val="00426F72"/>
    <w:rsid w:val="00427106"/>
    <w:rsid w:val="00427460"/>
    <w:rsid w:val="00427500"/>
    <w:rsid w:val="00427C21"/>
    <w:rsid w:val="0043026E"/>
    <w:rsid w:val="0043031D"/>
    <w:rsid w:val="0043040A"/>
    <w:rsid w:val="00430658"/>
    <w:rsid w:val="00430D52"/>
    <w:rsid w:val="00430E0B"/>
    <w:rsid w:val="004311DE"/>
    <w:rsid w:val="00431353"/>
    <w:rsid w:val="00431A54"/>
    <w:rsid w:val="004322BE"/>
    <w:rsid w:val="00432860"/>
    <w:rsid w:val="00432C80"/>
    <w:rsid w:val="004330F7"/>
    <w:rsid w:val="0043347B"/>
    <w:rsid w:val="00433BF7"/>
    <w:rsid w:val="00433CD2"/>
    <w:rsid w:val="00433E16"/>
    <w:rsid w:val="0043451F"/>
    <w:rsid w:val="0043463F"/>
    <w:rsid w:val="0043492B"/>
    <w:rsid w:val="0043499C"/>
    <w:rsid w:val="00434F4C"/>
    <w:rsid w:val="0043508D"/>
    <w:rsid w:val="00435B68"/>
    <w:rsid w:val="00436702"/>
    <w:rsid w:val="00436BB2"/>
    <w:rsid w:val="004371C3"/>
    <w:rsid w:val="004372EF"/>
    <w:rsid w:val="0043750C"/>
    <w:rsid w:val="004404C0"/>
    <w:rsid w:val="00440AC1"/>
    <w:rsid w:val="00440C31"/>
    <w:rsid w:val="00440D17"/>
    <w:rsid w:val="0044121B"/>
    <w:rsid w:val="00441662"/>
    <w:rsid w:val="00441CB0"/>
    <w:rsid w:val="00442317"/>
    <w:rsid w:val="00442651"/>
    <w:rsid w:val="00442765"/>
    <w:rsid w:val="004429D2"/>
    <w:rsid w:val="004431E2"/>
    <w:rsid w:val="00443606"/>
    <w:rsid w:val="00443D1C"/>
    <w:rsid w:val="00444DEA"/>
    <w:rsid w:val="004452B7"/>
    <w:rsid w:val="004456A3"/>
    <w:rsid w:val="0044583C"/>
    <w:rsid w:val="00445AA2"/>
    <w:rsid w:val="00445AFF"/>
    <w:rsid w:val="00445CB2"/>
    <w:rsid w:val="004461C0"/>
    <w:rsid w:val="00446529"/>
    <w:rsid w:val="00446759"/>
    <w:rsid w:val="004467D9"/>
    <w:rsid w:val="00446A6C"/>
    <w:rsid w:val="00447487"/>
    <w:rsid w:val="004475B5"/>
    <w:rsid w:val="004479F6"/>
    <w:rsid w:val="00447C56"/>
    <w:rsid w:val="00450297"/>
    <w:rsid w:val="004507F1"/>
    <w:rsid w:val="004508B3"/>
    <w:rsid w:val="00450947"/>
    <w:rsid w:val="00450B2C"/>
    <w:rsid w:val="00450C65"/>
    <w:rsid w:val="00451184"/>
    <w:rsid w:val="00451264"/>
    <w:rsid w:val="00451BB7"/>
    <w:rsid w:val="00452321"/>
    <w:rsid w:val="00452AA2"/>
    <w:rsid w:val="00452FE2"/>
    <w:rsid w:val="0045333B"/>
    <w:rsid w:val="00453BC7"/>
    <w:rsid w:val="00453C0D"/>
    <w:rsid w:val="00453D41"/>
    <w:rsid w:val="00453D5A"/>
    <w:rsid w:val="00454226"/>
    <w:rsid w:val="00454E76"/>
    <w:rsid w:val="0045524B"/>
    <w:rsid w:val="00455A76"/>
    <w:rsid w:val="00455E2D"/>
    <w:rsid w:val="00456280"/>
    <w:rsid w:val="0045708A"/>
    <w:rsid w:val="00457A61"/>
    <w:rsid w:val="00457BF8"/>
    <w:rsid w:val="00457C2D"/>
    <w:rsid w:val="00457E53"/>
    <w:rsid w:val="004600F8"/>
    <w:rsid w:val="0046042F"/>
    <w:rsid w:val="004609F7"/>
    <w:rsid w:val="0046162E"/>
    <w:rsid w:val="00461680"/>
    <w:rsid w:val="00461761"/>
    <w:rsid w:val="004619D6"/>
    <w:rsid w:val="004631C5"/>
    <w:rsid w:val="00463B01"/>
    <w:rsid w:val="00463DE2"/>
    <w:rsid w:val="00463E94"/>
    <w:rsid w:val="004640AF"/>
    <w:rsid w:val="004640BC"/>
    <w:rsid w:val="0046435D"/>
    <w:rsid w:val="004644E0"/>
    <w:rsid w:val="0046511A"/>
    <w:rsid w:val="004653E4"/>
    <w:rsid w:val="00465734"/>
    <w:rsid w:val="0046587D"/>
    <w:rsid w:val="00466342"/>
    <w:rsid w:val="00466763"/>
    <w:rsid w:val="00466E67"/>
    <w:rsid w:val="00466E9D"/>
    <w:rsid w:val="00467B55"/>
    <w:rsid w:val="00467BF3"/>
    <w:rsid w:val="00467FFA"/>
    <w:rsid w:val="00470797"/>
    <w:rsid w:val="0047084E"/>
    <w:rsid w:val="004708A1"/>
    <w:rsid w:val="00470EC4"/>
    <w:rsid w:val="00470F0B"/>
    <w:rsid w:val="00471902"/>
    <w:rsid w:val="004721F5"/>
    <w:rsid w:val="0047288F"/>
    <w:rsid w:val="00472DEA"/>
    <w:rsid w:val="004746EB"/>
    <w:rsid w:val="00474E47"/>
    <w:rsid w:val="0047560B"/>
    <w:rsid w:val="004761B0"/>
    <w:rsid w:val="004767D2"/>
    <w:rsid w:val="00477B60"/>
    <w:rsid w:val="00477F9A"/>
    <w:rsid w:val="00480317"/>
    <w:rsid w:val="00480D3F"/>
    <w:rsid w:val="00480E17"/>
    <w:rsid w:val="00481163"/>
    <w:rsid w:val="00481615"/>
    <w:rsid w:val="00481E92"/>
    <w:rsid w:val="00482179"/>
    <w:rsid w:val="0048220A"/>
    <w:rsid w:val="0048221B"/>
    <w:rsid w:val="00482507"/>
    <w:rsid w:val="0048329A"/>
    <w:rsid w:val="00483941"/>
    <w:rsid w:val="00483E1D"/>
    <w:rsid w:val="00484211"/>
    <w:rsid w:val="004849FA"/>
    <w:rsid w:val="00484AE6"/>
    <w:rsid w:val="00484D5F"/>
    <w:rsid w:val="00484F72"/>
    <w:rsid w:val="00485436"/>
    <w:rsid w:val="00485507"/>
    <w:rsid w:val="0048624D"/>
    <w:rsid w:val="0048666D"/>
    <w:rsid w:val="004900EB"/>
    <w:rsid w:val="004901E7"/>
    <w:rsid w:val="00490368"/>
    <w:rsid w:val="004906F3"/>
    <w:rsid w:val="0049159F"/>
    <w:rsid w:val="004917D7"/>
    <w:rsid w:val="00491B85"/>
    <w:rsid w:val="00491D95"/>
    <w:rsid w:val="004924CD"/>
    <w:rsid w:val="004924F2"/>
    <w:rsid w:val="00492529"/>
    <w:rsid w:val="00492C0B"/>
    <w:rsid w:val="00493461"/>
    <w:rsid w:val="00493841"/>
    <w:rsid w:val="0049490E"/>
    <w:rsid w:val="00494955"/>
    <w:rsid w:val="00494CF8"/>
    <w:rsid w:val="00494F1B"/>
    <w:rsid w:val="0049513E"/>
    <w:rsid w:val="004951E8"/>
    <w:rsid w:val="00495381"/>
    <w:rsid w:val="00495719"/>
    <w:rsid w:val="004965B0"/>
    <w:rsid w:val="00496619"/>
    <w:rsid w:val="004966C2"/>
    <w:rsid w:val="0049762A"/>
    <w:rsid w:val="004A0129"/>
    <w:rsid w:val="004A0155"/>
    <w:rsid w:val="004A0AFB"/>
    <w:rsid w:val="004A16A2"/>
    <w:rsid w:val="004A1BCB"/>
    <w:rsid w:val="004A1E16"/>
    <w:rsid w:val="004A21B5"/>
    <w:rsid w:val="004A2446"/>
    <w:rsid w:val="004A249B"/>
    <w:rsid w:val="004A256C"/>
    <w:rsid w:val="004A2D28"/>
    <w:rsid w:val="004A364F"/>
    <w:rsid w:val="004A3B95"/>
    <w:rsid w:val="004A3C7D"/>
    <w:rsid w:val="004A3F32"/>
    <w:rsid w:val="004A405E"/>
    <w:rsid w:val="004A446F"/>
    <w:rsid w:val="004A4AB7"/>
    <w:rsid w:val="004A4CB1"/>
    <w:rsid w:val="004A4E90"/>
    <w:rsid w:val="004A54E9"/>
    <w:rsid w:val="004A5741"/>
    <w:rsid w:val="004A70B3"/>
    <w:rsid w:val="004A7147"/>
    <w:rsid w:val="004A7571"/>
    <w:rsid w:val="004A77F2"/>
    <w:rsid w:val="004B096D"/>
    <w:rsid w:val="004B10CE"/>
    <w:rsid w:val="004B1127"/>
    <w:rsid w:val="004B11D3"/>
    <w:rsid w:val="004B17EF"/>
    <w:rsid w:val="004B18DB"/>
    <w:rsid w:val="004B19FC"/>
    <w:rsid w:val="004B20C5"/>
    <w:rsid w:val="004B2425"/>
    <w:rsid w:val="004B272F"/>
    <w:rsid w:val="004B2AEB"/>
    <w:rsid w:val="004B3391"/>
    <w:rsid w:val="004B34E1"/>
    <w:rsid w:val="004B37B7"/>
    <w:rsid w:val="004B392F"/>
    <w:rsid w:val="004B4286"/>
    <w:rsid w:val="004B44ED"/>
    <w:rsid w:val="004B459C"/>
    <w:rsid w:val="004B50AD"/>
    <w:rsid w:val="004B5C8C"/>
    <w:rsid w:val="004B6060"/>
    <w:rsid w:val="004B6B70"/>
    <w:rsid w:val="004B6E26"/>
    <w:rsid w:val="004B7445"/>
    <w:rsid w:val="004B765B"/>
    <w:rsid w:val="004B780B"/>
    <w:rsid w:val="004C0150"/>
    <w:rsid w:val="004C0F6E"/>
    <w:rsid w:val="004C10D4"/>
    <w:rsid w:val="004C2259"/>
    <w:rsid w:val="004C274B"/>
    <w:rsid w:val="004C2861"/>
    <w:rsid w:val="004C2CB3"/>
    <w:rsid w:val="004C3651"/>
    <w:rsid w:val="004C3A5D"/>
    <w:rsid w:val="004C46BF"/>
    <w:rsid w:val="004C4754"/>
    <w:rsid w:val="004C52B4"/>
    <w:rsid w:val="004C57D3"/>
    <w:rsid w:val="004C58FE"/>
    <w:rsid w:val="004C6598"/>
    <w:rsid w:val="004C74B8"/>
    <w:rsid w:val="004C7895"/>
    <w:rsid w:val="004C7952"/>
    <w:rsid w:val="004C7999"/>
    <w:rsid w:val="004D0003"/>
    <w:rsid w:val="004D05CD"/>
    <w:rsid w:val="004D05E6"/>
    <w:rsid w:val="004D0974"/>
    <w:rsid w:val="004D0B8F"/>
    <w:rsid w:val="004D0E52"/>
    <w:rsid w:val="004D1454"/>
    <w:rsid w:val="004D1E5B"/>
    <w:rsid w:val="004D240C"/>
    <w:rsid w:val="004D2694"/>
    <w:rsid w:val="004D280D"/>
    <w:rsid w:val="004D2C29"/>
    <w:rsid w:val="004D3591"/>
    <w:rsid w:val="004D3698"/>
    <w:rsid w:val="004D40E5"/>
    <w:rsid w:val="004D49D2"/>
    <w:rsid w:val="004D4CF5"/>
    <w:rsid w:val="004D4CFA"/>
    <w:rsid w:val="004D5768"/>
    <w:rsid w:val="004D60B0"/>
    <w:rsid w:val="004D60E8"/>
    <w:rsid w:val="004D6CC9"/>
    <w:rsid w:val="004D73E0"/>
    <w:rsid w:val="004D7CEA"/>
    <w:rsid w:val="004E0574"/>
    <w:rsid w:val="004E061E"/>
    <w:rsid w:val="004E0652"/>
    <w:rsid w:val="004E081D"/>
    <w:rsid w:val="004E0C35"/>
    <w:rsid w:val="004E0E05"/>
    <w:rsid w:val="004E0F30"/>
    <w:rsid w:val="004E0FF1"/>
    <w:rsid w:val="004E1819"/>
    <w:rsid w:val="004E1A54"/>
    <w:rsid w:val="004E1ABA"/>
    <w:rsid w:val="004E1D55"/>
    <w:rsid w:val="004E32EF"/>
    <w:rsid w:val="004E364F"/>
    <w:rsid w:val="004E37F1"/>
    <w:rsid w:val="004E3E13"/>
    <w:rsid w:val="004E405A"/>
    <w:rsid w:val="004E431C"/>
    <w:rsid w:val="004E47BC"/>
    <w:rsid w:val="004E4CEE"/>
    <w:rsid w:val="004E58EA"/>
    <w:rsid w:val="004E5C91"/>
    <w:rsid w:val="004E644A"/>
    <w:rsid w:val="004E6647"/>
    <w:rsid w:val="004E67DB"/>
    <w:rsid w:val="004E7356"/>
    <w:rsid w:val="004E7C4B"/>
    <w:rsid w:val="004F04DC"/>
    <w:rsid w:val="004F0E7E"/>
    <w:rsid w:val="004F2A95"/>
    <w:rsid w:val="004F2DA1"/>
    <w:rsid w:val="004F2DE2"/>
    <w:rsid w:val="004F445A"/>
    <w:rsid w:val="004F44A1"/>
    <w:rsid w:val="004F4771"/>
    <w:rsid w:val="004F4F4E"/>
    <w:rsid w:val="004F50E4"/>
    <w:rsid w:val="004F5171"/>
    <w:rsid w:val="004F56B5"/>
    <w:rsid w:val="004F5CBA"/>
    <w:rsid w:val="004F6382"/>
    <w:rsid w:val="004F63E9"/>
    <w:rsid w:val="004F649F"/>
    <w:rsid w:val="004F6757"/>
    <w:rsid w:val="004F6A1F"/>
    <w:rsid w:val="004F719C"/>
    <w:rsid w:val="004F7857"/>
    <w:rsid w:val="004F7B7D"/>
    <w:rsid w:val="004F7CDD"/>
    <w:rsid w:val="005009E5"/>
    <w:rsid w:val="00500D67"/>
    <w:rsid w:val="00500E02"/>
    <w:rsid w:val="00500ED7"/>
    <w:rsid w:val="0050131C"/>
    <w:rsid w:val="00502274"/>
    <w:rsid w:val="00502B62"/>
    <w:rsid w:val="00502B9B"/>
    <w:rsid w:val="00502D26"/>
    <w:rsid w:val="005030B4"/>
    <w:rsid w:val="00503DB4"/>
    <w:rsid w:val="005042DA"/>
    <w:rsid w:val="0050453E"/>
    <w:rsid w:val="005045BD"/>
    <w:rsid w:val="005047EC"/>
    <w:rsid w:val="00504F09"/>
    <w:rsid w:val="005052A6"/>
    <w:rsid w:val="00505410"/>
    <w:rsid w:val="00505976"/>
    <w:rsid w:val="005066B7"/>
    <w:rsid w:val="00506924"/>
    <w:rsid w:val="00506B33"/>
    <w:rsid w:val="00506C8B"/>
    <w:rsid w:val="0050712C"/>
    <w:rsid w:val="005072A7"/>
    <w:rsid w:val="005072F8"/>
    <w:rsid w:val="00507360"/>
    <w:rsid w:val="0050737C"/>
    <w:rsid w:val="005104E6"/>
    <w:rsid w:val="00510610"/>
    <w:rsid w:val="00510D58"/>
    <w:rsid w:val="00510DEB"/>
    <w:rsid w:val="00511FEC"/>
    <w:rsid w:val="0051204A"/>
    <w:rsid w:val="00512DFF"/>
    <w:rsid w:val="00512F74"/>
    <w:rsid w:val="00513143"/>
    <w:rsid w:val="00513580"/>
    <w:rsid w:val="005142E1"/>
    <w:rsid w:val="00514B66"/>
    <w:rsid w:val="00514EA3"/>
    <w:rsid w:val="00514F67"/>
    <w:rsid w:val="00515402"/>
    <w:rsid w:val="0051570A"/>
    <w:rsid w:val="00515A14"/>
    <w:rsid w:val="00515A79"/>
    <w:rsid w:val="005160C6"/>
    <w:rsid w:val="00516714"/>
    <w:rsid w:val="00516B02"/>
    <w:rsid w:val="0051797A"/>
    <w:rsid w:val="00517B33"/>
    <w:rsid w:val="00520BC3"/>
    <w:rsid w:val="005215BF"/>
    <w:rsid w:val="005221D8"/>
    <w:rsid w:val="005228A7"/>
    <w:rsid w:val="00524552"/>
    <w:rsid w:val="00524EDA"/>
    <w:rsid w:val="00524F2F"/>
    <w:rsid w:val="00524F6C"/>
    <w:rsid w:val="005258D9"/>
    <w:rsid w:val="00525D2C"/>
    <w:rsid w:val="00525D3C"/>
    <w:rsid w:val="00525FCE"/>
    <w:rsid w:val="0052601B"/>
    <w:rsid w:val="00526195"/>
    <w:rsid w:val="0052646B"/>
    <w:rsid w:val="0052686B"/>
    <w:rsid w:val="005269E6"/>
    <w:rsid w:val="005269FB"/>
    <w:rsid w:val="00530348"/>
    <w:rsid w:val="00531309"/>
    <w:rsid w:val="00531835"/>
    <w:rsid w:val="0053259C"/>
    <w:rsid w:val="00532C46"/>
    <w:rsid w:val="00535C9B"/>
    <w:rsid w:val="00535CBC"/>
    <w:rsid w:val="0053673F"/>
    <w:rsid w:val="00537445"/>
    <w:rsid w:val="005378A7"/>
    <w:rsid w:val="00537B12"/>
    <w:rsid w:val="005400A7"/>
    <w:rsid w:val="00540124"/>
    <w:rsid w:val="00540AE7"/>
    <w:rsid w:val="00540E94"/>
    <w:rsid w:val="00540EE1"/>
    <w:rsid w:val="005412BC"/>
    <w:rsid w:val="005417EF"/>
    <w:rsid w:val="00541BCB"/>
    <w:rsid w:val="0054266C"/>
    <w:rsid w:val="0054282A"/>
    <w:rsid w:val="00542B0E"/>
    <w:rsid w:val="0054368E"/>
    <w:rsid w:val="00543704"/>
    <w:rsid w:val="00543C08"/>
    <w:rsid w:val="00544017"/>
    <w:rsid w:val="00544DF6"/>
    <w:rsid w:val="00544F37"/>
    <w:rsid w:val="0054570C"/>
    <w:rsid w:val="00545B58"/>
    <w:rsid w:val="00545EE5"/>
    <w:rsid w:val="00546957"/>
    <w:rsid w:val="00546DE3"/>
    <w:rsid w:val="005470B4"/>
    <w:rsid w:val="00547476"/>
    <w:rsid w:val="0054798A"/>
    <w:rsid w:val="0055008C"/>
    <w:rsid w:val="0055017D"/>
    <w:rsid w:val="00552677"/>
    <w:rsid w:val="00552CB7"/>
    <w:rsid w:val="00552D12"/>
    <w:rsid w:val="00552ECF"/>
    <w:rsid w:val="00554854"/>
    <w:rsid w:val="00554DF8"/>
    <w:rsid w:val="0055598F"/>
    <w:rsid w:val="00555C29"/>
    <w:rsid w:val="00555C8E"/>
    <w:rsid w:val="00556161"/>
    <w:rsid w:val="005564F0"/>
    <w:rsid w:val="005566DB"/>
    <w:rsid w:val="00556709"/>
    <w:rsid w:val="0055670C"/>
    <w:rsid w:val="00556825"/>
    <w:rsid w:val="005568CA"/>
    <w:rsid w:val="0055741F"/>
    <w:rsid w:val="0055764F"/>
    <w:rsid w:val="005602F8"/>
    <w:rsid w:val="00560611"/>
    <w:rsid w:val="005608A6"/>
    <w:rsid w:val="00560B97"/>
    <w:rsid w:val="005618FC"/>
    <w:rsid w:val="00561BF3"/>
    <w:rsid w:val="00561C50"/>
    <w:rsid w:val="00561DAD"/>
    <w:rsid w:val="00561DE2"/>
    <w:rsid w:val="005620EE"/>
    <w:rsid w:val="005621A9"/>
    <w:rsid w:val="00562FFC"/>
    <w:rsid w:val="0056333C"/>
    <w:rsid w:val="00563AC1"/>
    <w:rsid w:val="00563C28"/>
    <w:rsid w:val="00563EC1"/>
    <w:rsid w:val="00564DC0"/>
    <w:rsid w:val="00565E2E"/>
    <w:rsid w:val="00565FF2"/>
    <w:rsid w:val="00566512"/>
    <w:rsid w:val="00566870"/>
    <w:rsid w:val="00566E33"/>
    <w:rsid w:val="0056723D"/>
    <w:rsid w:val="00567483"/>
    <w:rsid w:val="005675D1"/>
    <w:rsid w:val="00567A28"/>
    <w:rsid w:val="00567A6A"/>
    <w:rsid w:val="00567CA4"/>
    <w:rsid w:val="00567CAE"/>
    <w:rsid w:val="00567EFE"/>
    <w:rsid w:val="00570E64"/>
    <w:rsid w:val="00570F3A"/>
    <w:rsid w:val="00571213"/>
    <w:rsid w:val="005719AF"/>
    <w:rsid w:val="00571C7F"/>
    <w:rsid w:val="00571DCE"/>
    <w:rsid w:val="0057213D"/>
    <w:rsid w:val="005727E1"/>
    <w:rsid w:val="00573384"/>
    <w:rsid w:val="00573485"/>
    <w:rsid w:val="00573914"/>
    <w:rsid w:val="00573C00"/>
    <w:rsid w:val="005753F9"/>
    <w:rsid w:val="00575749"/>
    <w:rsid w:val="00575F4D"/>
    <w:rsid w:val="0057630E"/>
    <w:rsid w:val="00576C4A"/>
    <w:rsid w:val="00576DDB"/>
    <w:rsid w:val="0057724F"/>
    <w:rsid w:val="00577A96"/>
    <w:rsid w:val="00577B41"/>
    <w:rsid w:val="0058106D"/>
    <w:rsid w:val="005811A6"/>
    <w:rsid w:val="00581556"/>
    <w:rsid w:val="005819DA"/>
    <w:rsid w:val="00581D8B"/>
    <w:rsid w:val="00581F93"/>
    <w:rsid w:val="005823C0"/>
    <w:rsid w:val="00582C96"/>
    <w:rsid w:val="00582DA9"/>
    <w:rsid w:val="005833AE"/>
    <w:rsid w:val="00583E23"/>
    <w:rsid w:val="00584030"/>
    <w:rsid w:val="005841E2"/>
    <w:rsid w:val="00584A99"/>
    <w:rsid w:val="00584C4A"/>
    <w:rsid w:val="00584D61"/>
    <w:rsid w:val="00584F45"/>
    <w:rsid w:val="00585412"/>
    <w:rsid w:val="00585CF2"/>
    <w:rsid w:val="005866A9"/>
    <w:rsid w:val="005867A4"/>
    <w:rsid w:val="00587740"/>
    <w:rsid w:val="00587DC3"/>
    <w:rsid w:val="00587E39"/>
    <w:rsid w:val="0059004A"/>
    <w:rsid w:val="00590113"/>
    <w:rsid w:val="005918D4"/>
    <w:rsid w:val="0059199B"/>
    <w:rsid w:val="00591C2C"/>
    <w:rsid w:val="005922E1"/>
    <w:rsid w:val="00593058"/>
    <w:rsid w:val="00593089"/>
    <w:rsid w:val="0059321F"/>
    <w:rsid w:val="00593592"/>
    <w:rsid w:val="00593CEB"/>
    <w:rsid w:val="00593F2A"/>
    <w:rsid w:val="00594C68"/>
    <w:rsid w:val="00595241"/>
    <w:rsid w:val="005957F4"/>
    <w:rsid w:val="005958F3"/>
    <w:rsid w:val="00595A89"/>
    <w:rsid w:val="00595CA7"/>
    <w:rsid w:val="00595DD5"/>
    <w:rsid w:val="00596204"/>
    <w:rsid w:val="00596653"/>
    <w:rsid w:val="00596A1E"/>
    <w:rsid w:val="00596A87"/>
    <w:rsid w:val="00596BDD"/>
    <w:rsid w:val="005A01FA"/>
    <w:rsid w:val="005A0761"/>
    <w:rsid w:val="005A0A90"/>
    <w:rsid w:val="005A1022"/>
    <w:rsid w:val="005A12AC"/>
    <w:rsid w:val="005A2001"/>
    <w:rsid w:val="005A2542"/>
    <w:rsid w:val="005A2700"/>
    <w:rsid w:val="005A2A62"/>
    <w:rsid w:val="005A3256"/>
    <w:rsid w:val="005A4CDF"/>
    <w:rsid w:val="005A4DC5"/>
    <w:rsid w:val="005A5324"/>
    <w:rsid w:val="005A5535"/>
    <w:rsid w:val="005A5BD6"/>
    <w:rsid w:val="005A6519"/>
    <w:rsid w:val="005A70CB"/>
    <w:rsid w:val="005A7449"/>
    <w:rsid w:val="005A752D"/>
    <w:rsid w:val="005A7559"/>
    <w:rsid w:val="005A767E"/>
    <w:rsid w:val="005A77AC"/>
    <w:rsid w:val="005A7F58"/>
    <w:rsid w:val="005A7FB8"/>
    <w:rsid w:val="005B0239"/>
    <w:rsid w:val="005B045F"/>
    <w:rsid w:val="005B04F0"/>
    <w:rsid w:val="005B0565"/>
    <w:rsid w:val="005B0B0A"/>
    <w:rsid w:val="005B1749"/>
    <w:rsid w:val="005B1A12"/>
    <w:rsid w:val="005B1A8B"/>
    <w:rsid w:val="005B24AD"/>
    <w:rsid w:val="005B2A65"/>
    <w:rsid w:val="005B376B"/>
    <w:rsid w:val="005B3DC1"/>
    <w:rsid w:val="005B46F9"/>
    <w:rsid w:val="005B4C87"/>
    <w:rsid w:val="005B4CA6"/>
    <w:rsid w:val="005B4CED"/>
    <w:rsid w:val="005B4EAA"/>
    <w:rsid w:val="005B5215"/>
    <w:rsid w:val="005B5A3A"/>
    <w:rsid w:val="005B5EC9"/>
    <w:rsid w:val="005B7734"/>
    <w:rsid w:val="005B7DB1"/>
    <w:rsid w:val="005C0717"/>
    <w:rsid w:val="005C0A52"/>
    <w:rsid w:val="005C1868"/>
    <w:rsid w:val="005C274B"/>
    <w:rsid w:val="005C3091"/>
    <w:rsid w:val="005C35B5"/>
    <w:rsid w:val="005C3645"/>
    <w:rsid w:val="005C3889"/>
    <w:rsid w:val="005C39C9"/>
    <w:rsid w:val="005C3AC7"/>
    <w:rsid w:val="005C3EC0"/>
    <w:rsid w:val="005C43E2"/>
    <w:rsid w:val="005C43F5"/>
    <w:rsid w:val="005C4621"/>
    <w:rsid w:val="005C49D2"/>
    <w:rsid w:val="005C4C62"/>
    <w:rsid w:val="005C4D5E"/>
    <w:rsid w:val="005C4E21"/>
    <w:rsid w:val="005C5C45"/>
    <w:rsid w:val="005C5E14"/>
    <w:rsid w:val="005C66C5"/>
    <w:rsid w:val="005C6880"/>
    <w:rsid w:val="005C6B6F"/>
    <w:rsid w:val="005C6EEA"/>
    <w:rsid w:val="005C72A3"/>
    <w:rsid w:val="005C768F"/>
    <w:rsid w:val="005C7833"/>
    <w:rsid w:val="005C7D2A"/>
    <w:rsid w:val="005C7D92"/>
    <w:rsid w:val="005D0DE3"/>
    <w:rsid w:val="005D0FA6"/>
    <w:rsid w:val="005D0FE7"/>
    <w:rsid w:val="005D11FE"/>
    <w:rsid w:val="005D1530"/>
    <w:rsid w:val="005D1E1C"/>
    <w:rsid w:val="005D2277"/>
    <w:rsid w:val="005D2C08"/>
    <w:rsid w:val="005D2E04"/>
    <w:rsid w:val="005D3B8B"/>
    <w:rsid w:val="005D3F5D"/>
    <w:rsid w:val="005D3F61"/>
    <w:rsid w:val="005D47F0"/>
    <w:rsid w:val="005D4D8D"/>
    <w:rsid w:val="005D4E17"/>
    <w:rsid w:val="005D5A83"/>
    <w:rsid w:val="005D5C00"/>
    <w:rsid w:val="005D5ED9"/>
    <w:rsid w:val="005D6210"/>
    <w:rsid w:val="005D7B27"/>
    <w:rsid w:val="005D7CB2"/>
    <w:rsid w:val="005D7DD0"/>
    <w:rsid w:val="005E01A2"/>
    <w:rsid w:val="005E0390"/>
    <w:rsid w:val="005E1E6A"/>
    <w:rsid w:val="005E21DA"/>
    <w:rsid w:val="005E29E1"/>
    <w:rsid w:val="005E2C2A"/>
    <w:rsid w:val="005E30B0"/>
    <w:rsid w:val="005E3240"/>
    <w:rsid w:val="005E3C98"/>
    <w:rsid w:val="005E3CFA"/>
    <w:rsid w:val="005E4031"/>
    <w:rsid w:val="005E4A3C"/>
    <w:rsid w:val="005E4C79"/>
    <w:rsid w:val="005E4D94"/>
    <w:rsid w:val="005E5190"/>
    <w:rsid w:val="005E55E1"/>
    <w:rsid w:val="005E5829"/>
    <w:rsid w:val="005E5921"/>
    <w:rsid w:val="005E5DD3"/>
    <w:rsid w:val="005E6128"/>
    <w:rsid w:val="005E73EF"/>
    <w:rsid w:val="005E74B5"/>
    <w:rsid w:val="005E7EEC"/>
    <w:rsid w:val="005F02DC"/>
    <w:rsid w:val="005F044B"/>
    <w:rsid w:val="005F063C"/>
    <w:rsid w:val="005F070D"/>
    <w:rsid w:val="005F071B"/>
    <w:rsid w:val="005F0C22"/>
    <w:rsid w:val="005F0E9D"/>
    <w:rsid w:val="005F10DE"/>
    <w:rsid w:val="005F13E7"/>
    <w:rsid w:val="005F1A0F"/>
    <w:rsid w:val="005F1AE4"/>
    <w:rsid w:val="005F2360"/>
    <w:rsid w:val="005F2437"/>
    <w:rsid w:val="005F27BB"/>
    <w:rsid w:val="005F3387"/>
    <w:rsid w:val="005F3C65"/>
    <w:rsid w:val="005F3FCB"/>
    <w:rsid w:val="005F439C"/>
    <w:rsid w:val="005F4BB7"/>
    <w:rsid w:val="005F4E31"/>
    <w:rsid w:val="005F54E3"/>
    <w:rsid w:val="005F5613"/>
    <w:rsid w:val="005F5C04"/>
    <w:rsid w:val="005F5C9B"/>
    <w:rsid w:val="005F5DE8"/>
    <w:rsid w:val="005F5E68"/>
    <w:rsid w:val="005F61EA"/>
    <w:rsid w:val="005F626E"/>
    <w:rsid w:val="005F63F7"/>
    <w:rsid w:val="005F6845"/>
    <w:rsid w:val="005F68F4"/>
    <w:rsid w:val="005F6C59"/>
    <w:rsid w:val="005F70FE"/>
    <w:rsid w:val="005F71D9"/>
    <w:rsid w:val="005F78B8"/>
    <w:rsid w:val="005F7BCB"/>
    <w:rsid w:val="0060075A"/>
    <w:rsid w:val="0060084A"/>
    <w:rsid w:val="00600B10"/>
    <w:rsid w:val="00600C79"/>
    <w:rsid w:val="00600CC9"/>
    <w:rsid w:val="00600E2B"/>
    <w:rsid w:val="00600E69"/>
    <w:rsid w:val="00601342"/>
    <w:rsid w:val="00601660"/>
    <w:rsid w:val="0060185C"/>
    <w:rsid w:val="00601E76"/>
    <w:rsid w:val="0060225A"/>
    <w:rsid w:val="00602345"/>
    <w:rsid w:val="00603122"/>
    <w:rsid w:val="006048B4"/>
    <w:rsid w:val="00604F61"/>
    <w:rsid w:val="006051EE"/>
    <w:rsid w:val="00605280"/>
    <w:rsid w:val="0060584E"/>
    <w:rsid w:val="00605CB9"/>
    <w:rsid w:val="0060607D"/>
    <w:rsid w:val="006060E8"/>
    <w:rsid w:val="00606EB4"/>
    <w:rsid w:val="00606FF7"/>
    <w:rsid w:val="00610038"/>
    <w:rsid w:val="006103E2"/>
    <w:rsid w:val="006103F6"/>
    <w:rsid w:val="0061043E"/>
    <w:rsid w:val="0061065E"/>
    <w:rsid w:val="00611618"/>
    <w:rsid w:val="006119C1"/>
    <w:rsid w:val="00611E6F"/>
    <w:rsid w:val="00612915"/>
    <w:rsid w:val="00612924"/>
    <w:rsid w:val="00612934"/>
    <w:rsid w:val="00612959"/>
    <w:rsid w:val="00612D6F"/>
    <w:rsid w:val="0061309B"/>
    <w:rsid w:val="006140F4"/>
    <w:rsid w:val="006142CD"/>
    <w:rsid w:val="00614407"/>
    <w:rsid w:val="00614742"/>
    <w:rsid w:val="0061475B"/>
    <w:rsid w:val="006151A0"/>
    <w:rsid w:val="006151A5"/>
    <w:rsid w:val="00615473"/>
    <w:rsid w:val="00615B19"/>
    <w:rsid w:val="00615BD6"/>
    <w:rsid w:val="00615E54"/>
    <w:rsid w:val="00615EB5"/>
    <w:rsid w:val="006164A6"/>
    <w:rsid w:val="0061728D"/>
    <w:rsid w:val="00617B18"/>
    <w:rsid w:val="00617EBA"/>
    <w:rsid w:val="006206BF"/>
    <w:rsid w:val="0062074B"/>
    <w:rsid w:val="00620CDA"/>
    <w:rsid w:val="006211FB"/>
    <w:rsid w:val="00621284"/>
    <w:rsid w:val="006212EF"/>
    <w:rsid w:val="006213E6"/>
    <w:rsid w:val="0062165C"/>
    <w:rsid w:val="006216A7"/>
    <w:rsid w:val="00621729"/>
    <w:rsid w:val="006219E4"/>
    <w:rsid w:val="00621D8A"/>
    <w:rsid w:val="0062236B"/>
    <w:rsid w:val="006225F1"/>
    <w:rsid w:val="00622995"/>
    <w:rsid w:val="006229DD"/>
    <w:rsid w:val="00622C49"/>
    <w:rsid w:val="00622CD3"/>
    <w:rsid w:val="006234A1"/>
    <w:rsid w:val="006237CD"/>
    <w:rsid w:val="006240C6"/>
    <w:rsid w:val="00624110"/>
    <w:rsid w:val="006248EE"/>
    <w:rsid w:val="0062506A"/>
    <w:rsid w:val="0062526E"/>
    <w:rsid w:val="0062571F"/>
    <w:rsid w:val="00625B05"/>
    <w:rsid w:val="00625BF1"/>
    <w:rsid w:val="006263F2"/>
    <w:rsid w:val="0062699C"/>
    <w:rsid w:val="006269EF"/>
    <w:rsid w:val="00627042"/>
    <w:rsid w:val="00630119"/>
    <w:rsid w:val="00630332"/>
    <w:rsid w:val="006304CC"/>
    <w:rsid w:val="006305EB"/>
    <w:rsid w:val="00630722"/>
    <w:rsid w:val="0063073B"/>
    <w:rsid w:val="0063078C"/>
    <w:rsid w:val="00630802"/>
    <w:rsid w:val="00630CE1"/>
    <w:rsid w:val="00630D13"/>
    <w:rsid w:val="006315AE"/>
    <w:rsid w:val="0063167C"/>
    <w:rsid w:val="00631C06"/>
    <w:rsid w:val="00631E0E"/>
    <w:rsid w:val="00631E93"/>
    <w:rsid w:val="00631F9D"/>
    <w:rsid w:val="0063319A"/>
    <w:rsid w:val="006334FD"/>
    <w:rsid w:val="00633741"/>
    <w:rsid w:val="00633B62"/>
    <w:rsid w:val="00633C19"/>
    <w:rsid w:val="006341AE"/>
    <w:rsid w:val="006341D1"/>
    <w:rsid w:val="006342C9"/>
    <w:rsid w:val="00634855"/>
    <w:rsid w:val="00634AC3"/>
    <w:rsid w:val="00635612"/>
    <w:rsid w:val="00636204"/>
    <w:rsid w:val="00636E05"/>
    <w:rsid w:val="00640281"/>
    <w:rsid w:val="00640B20"/>
    <w:rsid w:val="0064110F"/>
    <w:rsid w:val="00641174"/>
    <w:rsid w:val="006418F6"/>
    <w:rsid w:val="00641B21"/>
    <w:rsid w:val="0064200B"/>
    <w:rsid w:val="00642128"/>
    <w:rsid w:val="00642301"/>
    <w:rsid w:val="006428B0"/>
    <w:rsid w:val="00642EE4"/>
    <w:rsid w:val="006431FD"/>
    <w:rsid w:val="00643B76"/>
    <w:rsid w:val="00643C0F"/>
    <w:rsid w:val="00643C5B"/>
    <w:rsid w:val="00643D3D"/>
    <w:rsid w:val="00643E6F"/>
    <w:rsid w:val="0064441F"/>
    <w:rsid w:val="006445BE"/>
    <w:rsid w:val="00644AF3"/>
    <w:rsid w:val="00644C72"/>
    <w:rsid w:val="0064524F"/>
    <w:rsid w:val="006453F0"/>
    <w:rsid w:val="0064565B"/>
    <w:rsid w:val="00646326"/>
    <w:rsid w:val="00646F61"/>
    <w:rsid w:val="0064710D"/>
    <w:rsid w:val="00647EA5"/>
    <w:rsid w:val="0065036E"/>
    <w:rsid w:val="006504B1"/>
    <w:rsid w:val="006508ED"/>
    <w:rsid w:val="00650B67"/>
    <w:rsid w:val="006510D3"/>
    <w:rsid w:val="00651369"/>
    <w:rsid w:val="006517D3"/>
    <w:rsid w:val="00651AC5"/>
    <w:rsid w:val="0065208B"/>
    <w:rsid w:val="0065283B"/>
    <w:rsid w:val="00652A20"/>
    <w:rsid w:val="00652A56"/>
    <w:rsid w:val="00652E3A"/>
    <w:rsid w:val="00652FC6"/>
    <w:rsid w:val="0065359F"/>
    <w:rsid w:val="00653606"/>
    <w:rsid w:val="006539C2"/>
    <w:rsid w:val="00654C72"/>
    <w:rsid w:val="00654CC1"/>
    <w:rsid w:val="00654F4B"/>
    <w:rsid w:val="00655020"/>
    <w:rsid w:val="0065505D"/>
    <w:rsid w:val="006552A9"/>
    <w:rsid w:val="00655ABD"/>
    <w:rsid w:val="0065612B"/>
    <w:rsid w:val="00656365"/>
    <w:rsid w:val="00656430"/>
    <w:rsid w:val="00656568"/>
    <w:rsid w:val="0065663E"/>
    <w:rsid w:val="006568FB"/>
    <w:rsid w:val="00656FC4"/>
    <w:rsid w:val="00657144"/>
    <w:rsid w:val="00657198"/>
    <w:rsid w:val="00657287"/>
    <w:rsid w:val="00657E82"/>
    <w:rsid w:val="0066023B"/>
    <w:rsid w:val="0066044E"/>
    <w:rsid w:val="00660CFB"/>
    <w:rsid w:val="0066148B"/>
    <w:rsid w:val="006615E3"/>
    <w:rsid w:val="006619BC"/>
    <w:rsid w:val="00662C4A"/>
    <w:rsid w:val="00662F94"/>
    <w:rsid w:val="00663108"/>
    <w:rsid w:val="00663426"/>
    <w:rsid w:val="006636CC"/>
    <w:rsid w:val="0066380B"/>
    <w:rsid w:val="0066400B"/>
    <w:rsid w:val="006644C1"/>
    <w:rsid w:val="00664657"/>
    <w:rsid w:val="006647B2"/>
    <w:rsid w:val="00664E3F"/>
    <w:rsid w:val="006650F2"/>
    <w:rsid w:val="00665A71"/>
    <w:rsid w:val="00665F23"/>
    <w:rsid w:val="00666562"/>
    <w:rsid w:val="00666F4F"/>
    <w:rsid w:val="0066755A"/>
    <w:rsid w:val="00667602"/>
    <w:rsid w:val="0066763F"/>
    <w:rsid w:val="006677E4"/>
    <w:rsid w:val="006679CC"/>
    <w:rsid w:val="00667B85"/>
    <w:rsid w:val="00667C23"/>
    <w:rsid w:val="00667E05"/>
    <w:rsid w:val="006704D1"/>
    <w:rsid w:val="006709D9"/>
    <w:rsid w:val="006710E3"/>
    <w:rsid w:val="00671582"/>
    <w:rsid w:val="00671BD3"/>
    <w:rsid w:val="00671EA0"/>
    <w:rsid w:val="00671FD7"/>
    <w:rsid w:val="006726AE"/>
    <w:rsid w:val="006728D4"/>
    <w:rsid w:val="0067299D"/>
    <w:rsid w:val="00672F86"/>
    <w:rsid w:val="00673375"/>
    <w:rsid w:val="0067350F"/>
    <w:rsid w:val="00673621"/>
    <w:rsid w:val="00673E32"/>
    <w:rsid w:val="006743A2"/>
    <w:rsid w:val="006747DC"/>
    <w:rsid w:val="006757C3"/>
    <w:rsid w:val="00675B83"/>
    <w:rsid w:val="00676127"/>
    <w:rsid w:val="006764BE"/>
    <w:rsid w:val="00676978"/>
    <w:rsid w:val="006776F6"/>
    <w:rsid w:val="006779A5"/>
    <w:rsid w:val="00677B0F"/>
    <w:rsid w:val="00677EC5"/>
    <w:rsid w:val="00677EC7"/>
    <w:rsid w:val="00680783"/>
    <w:rsid w:val="00680CBD"/>
    <w:rsid w:val="00680E95"/>
    <w:rsid w:val="006817B7"/>
    <w:rsid w:val="00681BB9"/>
    <w:rsid w:val="00681D7B"/>
    <w:rsid w:val="00681DB3"/>
    <w:rsid w:val="006820C8"/>
    <w:rsid w:val="00682356"/>
    <w:rsid w:val="006823EC"/>
    <w:rsid w:val="00682433"/>
    <w:rsid w:val="0068249A"/>
    <w:rsid w:val="0068264D"/>
    <w:rsid w:val="00682891"/>
    <w:rsid w:val="006828B4"/>
    <w:rsid w:val="00682FC0"/>
    <w:rsid w:val="006830E0"/>
    <w:rsid w:val="0068314A"/>
    <w:rsid w:val="0068337B"/>
    <w:rsid w:val="00683A85"/>
    <w:rsid w:val="00684142"/>
    <w:rsid w:val="00684182"/>
    <w:rsid w:val="006844F6"/>
    <w:rsid w:val="00684C58"/>
    <w:rsid w:val="00684DED"/>
    <w:rsid w:val="0068518C"/>
    <w:rsid w:val="00685396"/>
    <w:rsid w:val="0068559C"/>
    <w:rsid w:val="006856E4"/>
    <w:rsid w:val="00685EE2"/>
    <w:rsid w:val="0068666E"/>
    <w:rsid w:val="00690237"/>
    <w:rsid w:val="006905AA"/>
    <w:rsid w:val="00690ED8"/>
    <w:rsid w:val="00691188"/>
    <w:rsid w:val="00691607"/>
    <w:rsid w:val="00691681"/>
    <w:rsid w:val="00691785"/>
    <w:rsid w:val="006917E8"/>
    <w:rsid w:val="00691928"/>
    <w:rsid w:val="00691952"/>
    <w:rsid w:val="006919A8"/>
    <w:rsid w:val="006923B5"/>
    <w:rsid w:val="006924BC"/>
    <w:rsid w:val="00692702"/>
    <w:rsid w:val="00692D8C"/>
    <w:rsid w:val="0069321E"/>
    <w:rsid w:val="006933A1"/>
    <w:rsid w:val="00693C22"/>
    <w:rsid w:val="00693C67"/>
    <w:rsid w:val="00694170"/>
    <w:rsid w:val="006942A6"/>
    <w:rsid w:val="00694D6C"/>
    <w:rsid w:val="00695A0D"/>
    <w:rsid w:val="00695C2A"/>
    <w:rsid w:val="00696EB6"/>
    <w:rsid w:val="00697029"/>
    <w:rsid w:val="006A08AC"/>
    <w:rsid w:val="006A14CD"/>
    <w:rsid w:val="006A15D7"/>
    <w:rsid w:val="006A179A"/>
    <w:rsid w:val="006A1B17"/>
    <w:rsid w:val="006A2C3C"/>
    <w:rsid w:val="006A2F35"/>
    <w:rsid w:val="006A37E2"/>
    <w:rsid w:val="006A38F5"/>
    <w:rsid w:val="006A6163"/>
    <w:rsid w:val="006A6A4B"/>
    <w:rsid w:val="006A70D2"/>
    <w:rsid w:val="006A7189"/>
    <w:rsid w:val="006A7697"/>
    <w:rsid w:val="006B028B"/>
    <w:rsid w:val="006B0759"/>
    <w:rsid w:val="006B07AF"/>
    <w:rsid w:val="006B0863"/>
    <w:rsid w:val="006B08F8"/>
    <w:rsid w:val="006B0A07"/>
    <w:rsid w:val="006B0B38"/>
    <w:rsid w:val="006B0D4B"/>
    <w:rsid w:val="006B1970"/>
    <w:rsid w:val="006B2309"/>
    <w:rsid w:val="006B24FE"/>
    <w:rsid w:val="006B2EDB"/>
    <w:rsid w:val="006B42F7"/>
    <w:rsid w:val="006B443C"/>
    <w:rsid w:val="006B4538"/>
    <w:rsid w:val="006B4B55"/>
    <w:rsid w:val="006B4E41"/>
    <w:rsid w:val="006B4F06"/>
    <w:rsid w:val="006B5ACF"/>
    <w:rsid w:val="006B65CF"/>
    <w:rsid w:val="006B6E5E"/>
    <w:rsid w:val="006B7B23"/>
    <w:rsid w:val="006C012A"/>
    <w:rsid w:val="006C08AC"/>
    <w:rsid w:val="006C0B8C"/>
    <w:rsid w:val="006C13F7"/>
    <w:rsid w:val="006C19D3"/>
    <w:rsid w:val="006C1AE7"/>
    <w:rsid w:val="006C21EE"/>
    <w:rsid w:val="006C268B"/>
    <w:rsid w:val="006C2A39"/>
    <w:rsid w:val="006C32A8"/>
    <w:rsid w:val="006C3371"/>
    <w:rsid w:val="006C34BE"/>
    <w:rsid w:val="006C369C"/>
    <w:rsid w:val="006C36D0"/>
    <w:rsid w:val="006C3744"/>
    <w:rsid w:val="006C4094"/>
    <w:rsid w:val="006C4917"/>
    <w:rsid w:val="006C5BE8"/>
    <w:rsid w:val="006C5C8C"/>
    <w:rsid w:val="006C5E97"/>
    <w:rsid w:val="006C701F"/>
    <w:rsid w:val="006C7B96"/>
    <w:rsid w:val="006D12C9"/>
    <w:rsid w:val="006D12FD"/>
    <w:rsid w:val="006D139F"/>
    <w:rsid w:val="006D1BAB"/>
    <w:rsid w:val="006D1F98"/>
    <w:rsid w:val="006D21AD"/>
    <w:rsid w:val="006D2ACE"/>
    <w:rsid w:val="006D3043"/>
    <w:rsid w:val="006D35A7"/>
    <w:rsid w:val="006D3D07"/>
    <w:rsid w:val="006D3E2A"/>
    <w:rsid w:val="006D457B"/>
    <w:rsid w:val="006D4637"/>
    <w:rsid w:val="006D4EDB"/>
    <w:rsid w:val="006D5D42"/>
    <w:rsid w:val="006D5F57"/>
    <w:rsid w:val="006D61D7"/>
    <w:rsid w:val="006D6494"/>
    <w:rsid w:val="006D68DF"/>
    <w:rsid w:val="006D6B7C"/>
    <w:rsid w:val="006D6F8F"/>
    <w:rsid w:val="006D72A5"/>
    <w:rsid w:val="006D731C"/>
    <w:rsid w:val="006D7416"/>
    <w:rsid w:val="006D7FE5"/>
    <w:rsid w:val="006E0FFE"/>
    <w:rsid w:val="006E185A"/>
    <w:rsid w:val="006E2ADB"/>
    <w:rsid w:val="006E3134"/>
    <w:rsid w:val="006E3FF1"/>
    <w:rsid w:val="006E4060"/>
    <w:rsid w:val="006E41E5"/>
    <w:rsid w:val="006E4489"/>
    <w:rsid w:val="006E5426"/>
    <w:rsid w:val="006E561F"/>
    <w:rsid w:val="006E58A5"/>
    <w:rsid w:val="006E5EA1"/>
    <w:rsid w:val="006E603B"/>
    <w:rsid w:val="006E6514"/>
    <w:rsid w:val="006E6918"/>
    <w:rsid w:val="006E6DBC"/>
    <w:rsid w:val="006F032D"/>
    <w:rsid w:val="006F0360"/>
    <w:rsid w:val="006F0386"/>
    <w:rsid w:val="006F057E"/>
    <w:rsid w:val="006F077C"/>
    <w:rsid w:val="006F0781"/>
    <w:rsid w:val="006F0D00"/>
    <w:rsid w:val="006F0D66"/>
    <w:rsid w:val="006F1035"/>
    <w:rsid w:val="006F1DE2"/>
    <w:rsid w:val="006F2C6F"/>
    <w:rsid w:val="006F2DD5"/>
    <w:rsid w:val="006F3054"/>
    <w:rsid w:val="006F3110"/>
    <w:rsid w:val="006F3217"/>
    <w:rsid w:val="006F3722"/>
    <w:rsid w:val="006F3766"/>
    <w:rsid w:val="006F496E"/>
    <w:rsid w:val="006F4FD8"/>
    <w:rsid w:val="006F5911"/>
    <w:rsid w:val="006F5F62"/>
    <w:rsid w:val="006F6504"/>
    <w:rsid w:val="006F7549"/>
    <w:rsid w:val="006F7BFD"/>
    <w:rsid w:val="0070068E"/>
    <w:rsid w:val="00700851"/>
    <w:rsid w:val="00700960"/>
    <w:rsid w:val="00700E01"/>
    <w:rsid w:val="00701200"/>
    <w:rsid w:val="00701296"/>
    <w:rsid w:val="0070179D"/>
    <w:rsid w:val="00701AF9"/>
    <w:rsid w:val="00701F9E"/>
    <w:rsid w:val="00702307"/>
    <w:rsid w:val="00702A55"/>
    <w:rsid w:val="00702DB9"/>
    <w:rsid w:val="007032EA"/>
    <w:rsid w:val="0070373F"/>
    <w:rsid w:val="00703B47"/>
    <w:rsid w:val="00704461"/>
    <w:rsid w:val="0070458B"/>
    <w:rsid w:val="00704BF1"/>
    <w:rsid w:val="00704CD1"/>
    <w:rsid w:val="00704DBB"/>
    <w:rsid w:val="00704FBA"/>
    <w:rsid w:val="00705023"/>
    <w:rsid w:val="00705541"/>
    <w:rsid w:val="007055F2"/>
    <w:rsid w:val="00706350"/>
    <w:rsid w:val="007065A0"/>
    <w:rsid w:val="007065B8"/>
    <w:rsid w:val="007066F3"/>
    <w:rsid w:val="00706E00"/>
    <w:rsid w:val="00706FCB"/>
    <w:rsid w:val="007079C0"/>
    <w:rsid w:val="00707CF2"/>
    <w:rsid w:val="00707FD4"/>
    <w:rsid w:val="007108A5"/>
    <w:rsid w:val="00710F0A"/>
    <w:rsid w:val="00711908"/>
    <w:rsid w:val="00711C62"/>
    <w:rsid w:val="00711E3B"/>
    <w:rsid w:val="00711EC3"/>
    <w:rsid w:val="0071225E"/>
    <w:rsid w:val="00712CEA"/>
    <w:rsid w:val="0071319A"/>
    <w:rsid w:val="007139DE"/>
    <w:rsid w:val="00713B80"/>
    <w:rsid w:val="007145CA"/>
    <w:rsid w:val="0071470F"/>
    <w:rsid w:val="007149FB"/>
    <w:rsid w:val="00714B86"/>
    <w:rsid w:val="007150C4"/>
    <w:rsid w:val="00715979"/>
    <w:rsid w:val="007160BE"/>
    <w:rsid w:val="00716433"/>
    <w:rsid w:val="00716BED"/>
    <w:rsid w:val="00716E52"/>
    <w:rsid w:val="00717728"/>
    <w:rsid w:val="007177C0"/>
    <w:rsid w:val="00720A7E"/>
    <w:rsid w:val="00721A0F"/>
    <w:rsid w:val="00721A8B"/>
    <w:rsid w:val="00721E92"/>
    <w:rsid w:val="007220DB"/>
    <w:rsid w:val="00723A8F"/>
    <w:rsid w:val="00723CE7"/>
    <w:rsid w:val="00723FF4"/>
    <w:rsid w:val="007240BB"/>
    <w:rsid w:val="007248B1"/>
    <w:rsid w:val="00724A9E"/>
    <w:rsid w:val="00724BD0"/>
    <w:rsid w:val="007254BC"/>
    <w:rsid w:val="0072564A"/>
    <w:rsid w:val="007261EA"/>
    <w:rsid w:val="00726395"/>
    <w:rsid w:val="00726596"/>
    <w:rsid w:val="00726C05"/>
    <w:rsid w:val="00726CF9"/>
    <w:rsid w:val="00727A5F"/>
    <w:rsid w:val="00727C89"/>
    <w:rsid w:val="00730673"/>
    <w:rsid w:val="0073096F"/>
    <w:rsid w:val="00731084"/>
    <w:rsid w:val="007316E1"/>
    <w:rsid w:val="00731938"/>
    <w:rsid w:val="00731EDE"/>
    <w:rsid w:val="007321C7"/>
    <w:rsid w:val="00732352"/>
    <w:rsid w:val="00732943"/>
    <w:rsid w:val="00732A48"/>
    <w:rsid w:val="00732B8F"/>
    <w:rsid w:val="007333A5"/>
    <w:rsid w:val="00733448"/>
    <w:rsid w:val="0073391B"/>
    <w:rsid w:val="00734129"/>
    <w:rsid w:val="00734694"/>
    <w:rsid w:val="007348B1"/>
    <w:rsid w:val="00734AB1"/>
    <w:rsid w:val="00735FFB"/>
    <w:rsid w:val="007360DA"/>
    <w:rsid w:val="0073641B"/>
    <w:rsid w:val="00736B6D"/>
    <w:rsid w:val="00736BFB"/>
    <w:rsid w:val="00736F04"/>
    <w:rsid w:val="00737AB7"/>
    <w:rsid w:val="00740428"/>
    <w:rsid w:val="0074065B"/>
    <w:rsid w:val="007407A3"/>
    <w:rsid w:val="00740996"/>
    <w:rsid w:val="00740ABA"/>
    <w:rsid w:val="00740EB5"/>
    <w:rsid w:val="007411C1"/>
    <w:rsid w:val="007413B3"/>
    <w:rsid w:val="007415BC"/>
    <w:rsid w:val="00741686"/>
    <w:rsid w:val="00741BC3"/>
    <w:rsid w:val="00741DAD"/>
    <w:rsid w:val="00742155"/>
    <w:rsid w:val="007424FA"/>
    <w:rsid w:val="007426B4"/>
    <w:rsid w:val="007428E9"/>
    <w:rsid w:val="00742B1C"/>
    <w:rsid w:val="007431BE"/>
    <w:rsid w:val="007436B5"/>
    <w:rsid w:val="00744561"/>
    <w:rsid w:val="007448A6"/>
    <w:rsid w:val="00744EF2"/>
    <w:rsid w:val="007462AB"/>
    <w:rsid w:val="00746BD5"/>
    <w:rsid w:val="00746C9C"/>
    <w:rsid w:val="00746DD3"/>
    <w:rsid w:val="00746FA0"/>
    <w:rsid w:val="00747024"/>
    <w:rsid w:val="00750246"/>
    <w:rsid w:val="0075046F"/>
    <w:rsid w:val="00751F65"/>
    <w:rsid w:val="00752399"/>
    <w:rsid w:val="00752774"/>
    <w:rsid w:val="0075291A"/>
    <w:rsid w:val="0075312C"/>
    <w:rsid w:val="0075314C"/>
    <w:rsid w:val="00753156"/>
    <w:rsid w:val="00753187"/>
    <w:rsid w:val="00753314"/>
    <w:rsid w:val="007534DE"/>
    <w:rsid w:val="0075399F"/>
    <w:rsid w:val="00753A65"/>
    <w:rsid w:val="00753D4D"/>
    <w:rsid w:val="0075448C"/>
    <w:rsid w:val="00754533"/>
    <w:rsid w:val="007545D0"/>
    <w:rsid w:val="00754757"/>
    <w:rsid w:val="0075476E"/>
    <w:rsid w:val="00754BCC"/>
    <w:rsid w:val="00754C9A"/>
    <w:rsid w:val="0075562A"/>
    <w:rsid w:val="007559D9"/>
    <w:rsid w:val="00755C25"/>
    <w:rsid w:val="0075676C"/>
    <w:rsid w:val="007567E5"/>
    <w:rsid w:val="00756827"/>
    <w:rsid w:val="00756DA5"/>
    <w:rsid w:val="007570F0"/>
    <w:rsid w:val="0075723C"/>
    <w:rsid w:val="0076062D"/>
    <w:rsid w:val="007606B1"/>
    <w:rsid w:val="00760B40"/>
    <w:rsid w:val="00760F14"/>
    <w:rsid w:val="00760F41"/>
    <w:rsid w:val="007616AC"/>
    <w:rsid w:val="00761AC5"/>
    <w:rsid w:val="00761D15"/>
    <w:rsid w:val="007624DC"/>
    <w:rsid w:val="00762694"/>
    <w:rsid w:val="0076288D"/>
    <w:rsid w:val="00762AEC"/>
    <w:rsid w:val="00762E30"/>
    <w:rsid w:val="00763329"/>
    <w:rsid w:val="007633AE"/>
    <w:rsid w:val="007635BB"/>
    <w:rsid w:val="00763A24"/>
    <w:rsid w:val="00763A28"/>
    <w:rsid w:val="00763E85"/>
    <w:rsid w:val="00764BB9"/>
    <w:rsid w:val="0076509C"/>
    <w:rsid w:val="00765416"/>
    <w:rsid w:val="00765A8B"/>
    <w:rsid w:val="00765B07"/>
    <w:rsid w:val="0076620C"/>
    <w:rsid w:val="00766BF3"/>
    <w:rsid w:val="00766E02"/>
    <w:rsid w:val="00766E8E"/>
    <w:rsid w:val="007676F9"/>
    <w:rsid w:val="00767C4A"/>
    <w:rsid w:val="00767CE4"/>
    <w:rsid w:val="00767F5C"/>
    <w:rsid w:val="00770D9B"/>
    <w:rsid w:val="0077153F"/>
    <w:rsid w:val="0077190E"/>
    <w:rsid w:val="0077259C"/>
    <w:rsid w:val="00773AB6"/>
    <w:rsid w:val="00773DEF"/>
    <w:rsid w:val="00774047"/>
    <w:rsid w:val="00774547"/>
    <w:rsid w:val="0077455E"/>
    <w:rsid w:val="007748FB"/>
    <w:rsid w:val="007749FA"/>
    <w:rsid w:val="00774B65"/>
    <w:rsid w:val="00774B7B"/>
    <w:rsid w:val="00774BEE"/>
    <w:rsid w:val="00774FA1"/>
    <w:rsid w:val="007750D0"/>
    <w:rsid w:val="007758BF"/>
    <w:rsid w:val="007758C5"/>
    <w:rsid w:val="00775A01"/>
    <w:rsid w:val="00775B4B"/>
    <w:rsid w:val="00775D26"/>
    <w:rsid w:val="00776255"/>
    <w:rsid w:val="0077630A"/>
    <w:rsid w:val="0077684F"/>
    <w:rsid w:val="00776B77"/>
    <w:rsid w:val="0077775A"/>
    <w:rsid w:val="007804F0"/>
    <w:rsid w:val="007812B3"/>
    <w:rsid w:val="00781536"/>
    <w:rsid w:val="00781BC1"/>
    <w:rsid w:val="00782026"/>
    <w:rsid w:val="0078245E"/>
    <w:rsid w:val="0078250F"/>
    <w:rsid w:val="0078265F"/>
    <w:rsid w:val="007827DC"/>
    <w:rsid w:val="00782B72"/>
    <w:rsid w:val="00782C26"/>
    <w:rsid w:val="00782D3D"/>
    <w:rsid w:val="0078300F"/>
    <w:rsid w:val="007833DB"/>
    <w:rsid w:val="00783559"/>
    <w:rsid w:val="00783A8D"/>
    <w:rsid w:val="00784184"/>
    <w:rsid w:val="0078429F"/>
    <w:rsid w:val="0078468C"/>
    <w:rsid w:val="007848EF"/>
    <w:rsid w:val="00784A68"/>
    <w:rsid w:val="00785014"/>
    <w:rsid w:val="00785037"/>
    <w:rsid w:val="0078573E"/>
    <w:rsid w:val="00785BD9"/>
    <w:rsid w:val="00786727"/>
    <w:rsid w:val="007867B0"/>
    <w:rsid w:val="007868C7"/>
    <w:rsid w:val="0078707A"/>
    <w:rsid w:val="00787426"/>
    <w:rsid w:val="00787657"/>
    <w:rsid w:val="007876C7"/>
    <w:rsid w:val="00787D8F"/>
    <w:rsid w:val="007903B5"/>
    <w:rsid w:val="007905BA"/>
    <w:rsid w:val="007906B8"/>
    <w:rsid w:val="00790F55"/>
    <w:rsid w:val="00790F66"/>
    <w:rsid w:val="007915FA"/>
    <w:rsid w:val="00791D39"/>
    <w:rsid w:val="00791E67"/>
    <w:rsid w:val="00792268"/>
    <w:rsid w:val="00792287"/>
    <w:rsid w:val="0079242A"/>
    <w:rsid w:val="00792A0B"/>
    <w:rsid w:val="00792FB7"/>
    <w:rsid w:val="0079388F"/>
    <w:rsid w:val="00793B36"/>
    <w:rsid w:val="00793E4D"/>
    <w:rsid w:val="00793FEB"/>
    <w:rsid w:val="0079424A"/>
    <w:rsid w:val="007952D8"/>
    <w:rsid w:val="0079558D"/>
    <w:rsid w:val="00796531"/>
    <w:rsid w:val="007969C5"/>
    <w:rsid w:val="00796C29"/>
    <w:rsid w:val="0079740F"/>
    <w:rsid w:val="00797430"/>
    <w:rsid w:val="0079773B"/>
    <w:rsid w:val="00797A28"/>
    <w:rsid w:val="00797C29"/>
    <w:rsid w:val="007A0129"/>
    <w:rsid w:val="007A05EB"/>
    <w:rsid w:val="007A0697"/>
    <w:rsid w:val="007A0D21"/>
    <w:rsid w:val="007A0D78"/>
    <w:rsid w:val="007A174B"/>
    <w:rsid w:val="007A2421"/>
    <w:rsid w:val="007A2610"/>
    <w:rsid w:val="007A26B7"/>
    <w:rsid w:val="007A2A5F"/>
    <w:rsid w:val="007A2EAC"/>
    <w:rsid w:val="007A3218"/>
    <w:rsid w:val="007A329F"/>
    <w:rsid w:val="007A3EBE"/>
    <w:rsid w:val="007A494F"/>
    <w:rsid w:val="007A5368"/>
    <w:rsid w:val="007A54CE"/>
    <w:rsid w:val="007A552F"/>
    <w:rsid w:val="007A5968"/>
    <w:rsid w:val="007A688F"/>
    <w:rsid w:val="007A6A71"/>
    <w:rsid w:val="007A77C6"/>
    <w:rsid w:val="007A7BBF"/>
    <w:rsid w:val="007B0217"/>
    <w:rsid w:val="007B05EE"/>
    <w:rsid w:val="007B0AFD"/>
    <w:rsid w:val="007B0C2C"/>
    <w:rsid w:val="007B0FDC"/>
    <w:rsid w:val="007B12DE"/>
    <w:rsid w:val="007B19D8"/>
    <w:rsid w:val="007B24BA"/>
    <w:rsid w:val="007B27FE"/>
    <w:rsid w:val="007B287C"/>
    <w:rsid w:val="007B36AB"/>
    <w:rsid w:val="007B3B18"/>
    <w:rsid w:val="007B3DA9"/>
    <w:rsid w:val="007B3E1F"/>
    <w:rsid w:val="007B3E79"/>
    <w:rsid w:val="007B4A6B"/>
    <w:rsid w:val="007B4E2F"/>
    <w:rsid w:val="007B4EC1"/>
    <w:rsid w:val="007B50F3"/>
    <w:rsid w:val="007B5E40"/>
    <w:rsid w:val="007B62A5"/>
    <w:rsid w:val="007B6818"/>
    <w:rsid w:val="007B6AA7"/>
    <w:rsid w:val="007B6B72"/>
    <w:rsid w:val="007B6BE9"/>
    <w:rsid w:val="007B743A"/>
    <w:rsid w:val="007B7A1B"/>
    <w:rsid w:val="007B7AC5"/>
    <w:rsid w:val="007B7EA8"/>
    <w:rsid w:val="007C06A4"/>
    <w:rsid w:val="007C0C1E"/>
    <w:rsid w:val="007C157D"/>
    <w:rsid w:val="007C1623"/>
    <w:rsid w:val="007C1BE0"/>
    <w:rsid w:val="007C27D7"/>
    <w:rsid w:val="007C2AF7"/>
    <w:rsid w:val="007C2AFC"/>
    <w:rsid w:val="007C390F"/>
    <w:rsid w:val="007C3E00"/>
    <w:rsid w:val="007C3ED3"/>
    <w:rsid w:val="007C430C"/>
    <w:rsid w:val="007C43C0"/>
    <w:rsid w:val="007C46C7"/>
    <w:rsid w:val="007C4E71"/>
    <w:rsid w:val="007C53B0"/>
    <w:rsid w:val="007C54C1"/>
    <w:rsid w:val="007C56D2"/>
    <w:rsid w:val="007C5A33"/>
    <w:rsid w:val="007C5B28"/>
    <w:rsid w:val="007C5C5E"/>
    <w:rsid w:val="007C5E84"/>
    <w:rsid w:val="007C6057"/>
    <w:rsid w:val="007C6783"/>
    <w:rsid w:val="007C6B80"/>
    <w:rsid w:val="007C6D7E"/>
    <w:rsid w:val="007C6E9C"/>
    <w:rsid w:val="007C70CB"/>
    <w:rsid w:val="007C7A54"/>
    <w:rsid w:val="007C7CEE"/>
    <w:rsid w:val="007D040A"/>
    <w:rsid w:val="007D082F"/>
    <w:rsid w:val="007D0FB3"/>
    <w:rsid w:val="007D190D"/>
    <w:rsid w:val="007D1E34"/>
    <w:rsid w:val="007D271C"/>
    <w:rsid w:val="007D334B"/>
    <w:rsid w:val="007D370C"/>
    <w:rsid w:val="007D3A83"/>
    <w:rsid w:val="007D44D7"/>
    <w:rsid w:val="007D467C"/>
    <w:rsid w:val="007D4B38"/>
    <w:rsid w:val="007D4C79"/>
    <w:rsid w:val="007D5618"/>
    <w:rsid w:val="007D588A"/>
    <w:rsid w:val="007D5C55"/>
    <w:rsid w:val="007D5FBE"/>
    <w:rsid w:val="007D6072"/>
    <w:rsid w:val="007D6839"/>
    <w:rsid w:val="007D68A2"/>
    <w:rsid w:val="007D74EE"/>
    <w:rsid w:val="007D74F2"/>
    <w:rsid w:val="007D7542"/>
    <w:rsid w:val="007D7751"/>
    <w:rsid w:val="007E174E"/>
    <w:rsid w:val="007E2047"/>
    <w:rsid w:val="007E2762"/>
    <w:rsid w:val="007E28CD"/>
    <w:rsid w:val="007E2FAC"/>
    <w:rsid w:val="007E32BE"/>
    <w:rsid w:val="007E4D6E"/>
    <w:rsid w:val="007E5433"/>
    <w:rsid w:val="007E5702"/>
    <w:rsid w:val="007E58E5"/>
    <w:rsid w:val="007E6713"/>
    <w:rsid w:val="007E6998"/>
    <w:rsid w:val="007E6E67"/>
    <w:rsid w:val="007E776B"/>
    <w:rsid w:val="007E7C00"/>
    <w:rsid w:val="007F04D6"/>
    <w:rsid w:val="007F0CCF"/>
    <w:rsid w:val="007F10A9"/>
    <w:rsid w:val="007F1A0E"/>
    <w:rsid w:val="007F1EAC"/>
    <w:rsid w:val="007F32B9"/>
    <w:rsid w:val="007F39AC"/>
    <w:rsid w:val="007F40C9"/>
    <w:rsid w:val="007F40FB"/>
    <w:rsid w:val="007F4988"/>
    <w:rsid w:val="007F4C8D"/>
    <w:rsid w:val="007F5599"/>
    <w:rsid w:val="007F5787"/>
    <w:rsid w:val="007F57E9"/>
    <w:rsid w:val="007F5833"/>
    <w:rsid w:val="007F5B9A"/>
    <w:rsid w:val="007F671C"/>
    <w:rsid w:val="007F6A1C"/>
    <w:rsid w:val="007F6D75"/>
    <w:rsid w:val="007F6F1F"/>
    <w:rsid w:val="007F7150"/>
    <w:rsid w:val="007F79EC"/>
    <w:rsid w:val="007F7A0B"/>
    <w:rsid w:val="0080039D"/>
    <w:rsid w:val="00800BD6"/>
    <w:rsid w:val="00801962"/>
    <w:rsid w:val="00802195"/>
    <w:rsid w:val="00802758"/>
    <w:rsid w:val="00802C92"/>
    <w:rsid w:val="008035A8"/>
    <w:rsid w:val="008036B0"/>
    <w:rsid w:val="008036FF"/>
    <w:rsid w:val="00803899"/>
    <w:rsid w:val="00803A7B"/>
    <w:rsid w:val="00804022"/>
    <w:rsid w:val="00804C13"/>
    <w:rsid w:val="00804CBD"/>
    <w:rsid w:val="00804ED9"/>
    <w:rsid w:val="008050A1"/>
    <w:rsid w:val="00805491"/>
    <w:rsid w:val="00805639"/>
    <w:rsid w:val="0080583D"/>
    <w:rsid w:val="008058BF"/>
    <w:rsid w:val="00805930"/>
    <w:rsid w:val="00805A0D"/>
    <w:rsid w:val="00805A43"/>
    <w:rsid w:val="00805C65"/>
    <w:rsid w:val="00806262"/>
    <w:rsid w:val="00806AC5"/>
    <w:rsid w:val="00807013"/>
    <w:rsid w:val="00807847"/>
    <w:rsid w:val="00807AAB"/>
    <w:rsid w:val="0081011F"/>
    <w:rsid w:val="0081050B"/>
    <w:rsid w:val="00810AEE"/>
    <w:rsid w:val="00810B7F"/>
    <w:rsid w:val="00810FAD"/>
    <w:rsid w:val="008115E0"/>
    <w:rsid w:val="00811CA8"/>
    <w:rsid w:val="008122B8"/>
    <w:rsid w:val="008132CB"/>
    <w:rsid w:val="00813A3D"/>
    <w:rsid w:val="00813BAC"/>
    <w:rsid w:val="00814457"/>
    <w:rsid w:val="008144EC"/>
    <w:rsid w:val="00814AD4"/>
    <w:rsid w:val="00814C0E"/>
    <w:rsid w:val="00814F91"/>
    <w:rsid w:val="0081578A"/>
    <w:rsid w:val="008158A2"/>
    <w:rsid w:val="008158F4"/>
    <w:rsid w:val="0081601D"/>
    <w:rsid w:val="008163B3"/>
    <w:rsid w:val="008167B8"/>
    <w:rsid w:val="0081695D"/>
    <w:rsid w:val="00816BBA"/>
    <w:rsid w:val="00816E79"/>
    <w:rsid w:val="00816FB8"/>
    <w:rsid w:val="00817111"/>
    <w:rsid w:val="00817D66"/>
    <w:rsid w:val="00820391"/>
    <w:rsid w:val="00820C95"/>
    <w:rsid w:val="00821D41"/>
    <w:rsid w:val="008226BF"/>
    <w:rsid w:val="00822716"/>
    <w:rsid w:val="00822A70"/>
    <w:rsid w:val="00823119"/>
    <w:rsid w:val="00823D28"/>
    <w:rsid w:val="00823E0A"/>
    <w:rsid w:val="008244AB"/>
    <w:rsid w:val="008247D0"/>
    <w:rsid w:val="00824E0F"/>
    <w:rsid w:val="00824F06"/>
    <w:rsid w:val="00825A61"/>
    <w:rsid w:val="00825FAE"/>
    <w:rsid w:val="00826543"/>
    <w:rsid w:val="00826C4C"/>
    <w:rsid w:val="00826D2B"/>
    <w:rsid w:val="008270AB"/>
    <w:rsid w:val="0082775C"/>
    <w:rsid w:val="0082776E"/>
    <w:rsid w:val="00827B65"/>
    <w:rsid w:val="00827B89"/>
    <w:rsid w:val="008302D7"/>
    <w:rsid w:val="008305D8"/>
    <w:rsid w:val="008314E7"/>
    <w:rsid w:val="008316EB"/>
    <w:rsid w:val="0083192E"/>
    <w:rsid w:val="00831951"/>
    <w:rsid w:val="00832181"/>
    <w:rsid w:val="00832CCD"/>
    <w:rsid w:val="00832D2B"/>
    <w:rsid w:val="00832F7E"/>
    <w:rsid w:val="00832FAA"/>
    <w:rsid w:val="00833129"/>
    <w:rsid w:val="008335CB"/>
    <w:rsid w:val="0083379B"/>
    <w:rsid w:val="008337D7"/>
    <w:rsid w:val="00833949"/>
    <w:rsid w:val="00833AB4"/>
    <w:rsid w:val="00834271"/>
    <w:rsid w:val="0083428F"/>
    <w:rsid w:val="008343DB"/>
    <w:rsid w:val="00834F5B"/>
    <w:rsid w:val="00835650"/>
    <w:rsid w:val="008356C7"/>
    <w:rsid w:val="00835E44"/>
    <w:rsid w:val="00835E87"/>
    <w:rsid w:val="008363C7"/>
    <w:rsid w:val="00836EE9"/>
    <w:rsid w:val="00837772"/>
    <w:rsid w:val="00837807"/>
    <w:rsid w:val="00837B35"/>
    <w:rsid w:val="00837C40"/>
    <w:rsid w:val="00837D7B"/>
    <w:rsid w:val="00837D93"/>
    <w:rsid w:val="008408B1"/>
    <w:rsid w:val="00840B46"/>
    <w:rsid w:val="00840BB9"/>
    <w:rsid w:val="00840E03"/>
    <w:rsid w:val="008418D7"/>
    <w:rsid w:val="00841B6F"/>
    <w:rsid w:val="00842087"/>
    <w:rsid w:val="00842142"/>
    <w:rsid w:val="008423D1"/>
    <w:rsid w:val="00842757"/>
    <w:rsid w:val="00842A28"/>
    <w:rsid w:val="00842E59"/>
    <w:rsid w:val="00843384"/>
    <w:rsid w:val="0084358B"/>
    <w:rsid w:val="0084368C"/>
    <w:rsid w:val="00843A2D"/>
    <w:rsid w:val="00843F25"/>
    <w:rsid w:val="0084437F"/>
    <w:rsid w:val="0084450C"/>
    <w:rsid w:val="00844879"/>
    <w:rsid w:val="00844CB6"/>
    <w:rsid w:val="00844FF7"/>
    <w:rsid w:val="00845732"/>
    <w:rsid w:val="00845B4B"/>
    <w:rsid w:val="00846DF9"/>
    <w:rsid w:val="00847258"/>
    <w:rsid w:val="008472A9"/>
    <w:rsid w:val="008472DB"/>
    <w:rsid w:val="00847395"/>
    <w:rsid w:val="00847460"/>
    <w:rsid w:val="00847593"/>
    <w:rsid w:val="00847E3C"/>
    <w:rsid w:val="00850284"/>
    <w:rsid w:val="00850362"/>
    <w:rsid w:val="00850386"/>
    <w:rsid w:val="008503C5"/>
    <w:rsid w:val="008508B2"/>
    <w:rsid w:val="008508B4"/>
    <w:rsid w:val="008517B5"/>
    <w:rsid w:val="008519B3"/>
    <w:rsid w:val="00851BC5"/>
    <w:rsid w:val="00851D6C"/>
    <w:rsid w:val="008520CA"/>
    <w:rsid w:val="00852A5A"/>
    <w:rsid w:val="00852B76"/>
    <w:rsid w:val="008537F4"/>
    <w:rsid w:val="008544C4"/>
    <w:rsid w:val="008549B9"/>
    <w:rsid w:val="008549E8"/>
    <w:rsid w:val="00854A4C"/>
    <w:rsid w:val="008554E6"/>
    <w:rsid w:val="008565EB"/>
    <w:rsid w:val="008566D4"/>
    <w:rsid w:val="008568DF"/>
    <w:rsid w:val="0085690F"/>
    <w:rsid w:val="00856C4D"/>
    <w:rsid w:val="00856D91"/>
    <w:rsid w:val="00856F93"/>
    <w:rsid w:val="008570D4"/>
    <w:rsid w:val="0085746F"/>
    <w:rsid w:val="0086022C"/>
    <w:rsid w:val="00860399"/>
    <w:rsid w:val="0086041E"/>
    <w:rsid w:val="008604B0"/>
    <w:rsid w:val="00860671"/>
    <w:rsid w:val="00861B77"/>
    <w:rsid w:val="00861F38"/>
    <w:rsid w:val="0086268B"/>
    <w:rsid w:val="0086290F"/>
    <w:rsid w:val="00862B6F"/>
    <w:rsid w:val="00862F93"/>
    <w:rsid w:val="00863B5C"/>
    <w:rsid w:val="008641F6"/>
    <w:rsid w:val="00864AAB"/>
    <w:rsid w:val="00864EDF"/>
    <w:rsid w:val="008655EC"/>
    <w:rsid w:val="00865EEA"/>
    <w:rsid w:val="00865FD3"/>
    <w:rsid w:val="008671C8"/>
    <w:rsid w:val="008674FB"/>
    <w:rsid w:val="00867B16"/>
    <w:rsid w:val="008712B7"/>
    <w:rsid w:val="00871A13"/>
    <w:rsid w:val="00872097"/>
    <w:rsid w:val="00872596"/>
    <w:rsid w:val="008726D9"/>
    <w:rsid w:val="00872F06"/>
    <w:rsid w:val="0087329A"/>
    <w:rsid w:val="0087336D"/>
    <w:rsid w:val="0087345E"/>
    <w:rsid w:val="00873A34"/>
    <w:rsid w:val="00874014"/>
    <w:rsid w:val="00874030"/>
    <w:rsid w:val="00874906"/>
    <w:rsid w:val="00875749"/>
    <w:rsid w:val="0087581C"/>
    <w:rsid w:val="008758B8"/>
    <w:rsid w:val="00876A16"/>
    <w:rsid w:val="00876D21"/>
    <w:rsid w:val="00877489"/>
    <w:rsid w:val="00877537"/>
    <w:rsid w:val="00877FD4"/>
    <w:rsid w:val="00880137"/>
    <w:rsid w:val="0088039D"/>
    <w:rsid w:val="008805D7"/>
    <w:rsid w:val="00880704"/>
    <w:rsid w:val="00880796"/>
    <w:rsid w:val="00880B0A"/>
    <w:rsid w:val="00880C05"/>
    <w:rsid w:val="00881781"/>
    <w:rsid w:val="0088188D"/>
    <w:rsid w:val="00881A55"/>
    <w:rsid w:val="00881E92"/>
    <w:rsid w:val="008820B3"/>
    <w:rsid w:val="0088261B"/>
    <w:rsid w:val="00882D5F"/>
    <w:rsid w:val="00882DAB"/>
    <w:rsid w:val="00883607"/>
    <w:rsid w:val="00883D4F"/>
    <w:rsid w:val="0088463D"/>
    <w:rsid w:val="008846E5"/>
    <w:rsid w:val="00884ABD"/>
    <w:rsid w:val="00885790"/>
    <w:rsid w:val="008859A3"/>
    <w:rsid w:val="00885A90"/>
    <w:rsid w:val="00885AAF"/>
    <w:rsid w:val="00886083"/>
    <w:rsid w:val="00886622"/>
    <w:rsid w:val="00886D0C"/>
    <w:rsid w:val="00886D9A"/>
    <w:rsid w:val="0088706B"/>
    <w:rsid w:val="0088754D"/>
    <w:rsid w:val="00887DEE"/>
    <w:rsid w:val="00887DFC"/>
    <w:rsid w:val="008901C6"/>
    <w:rsid w:val="00890B0F"/>
    <w:rsid w:val="0089124A"/>
    <w:rsid w:val="00891B1A"/>
    <w:rsid w:val="00891B8E"/>
    <w:rsid w:val="00891FBD"/>
    <w:rsid w:val="008921BD"/>
    <w:rsid w:val="008925FB"/>
    <w:rsid w:val="00892634"/>
    <w:rsid w:val="00892BDA"/>
    <w:rsid w:val="00892BEA"/>
    <w:rsid w:val="0089321C"/>
    <w:rsid w:val="008932DD"/>
    <w:rsid w:val="00893634"/>
    <w:rsid w:val="0089406A"/>
    <w:rsid w:val="00894699"/>
    <w:rsid w:val="00894A34"/>
    <w:rsid w:val="00895034"/>
    <w:rsid w:val="008950FA"/>
    <w:rsid w:val="00895977"/>
    <w:rsid w:val="00895D94"/>
    <w:rsid w:val="00895E01"/>
    <w:rsid w:val="00896278"/>
    <w:rsid w:val="00896A97"/>
    <w:rsid w:val="008970AB"/>
    <w:rsid w:val="0089741C"/>
    <w:rsid w:val="00897615"/>
    <w:rsid w:val="008978D0"/>
    <w:rsid w:val="00897A9E"/>
    <w:rsid w:val="008A0198"/>
    <w:rsid w:val="008A03E1"/>
    <w:rsid w:val="008A05EA"/>
    <w:rsid w:val="008A0772"/>
    <w:rsid w:val="008A0DFF"/>
    <w:rsid w:val="008A0F8E"/>
    <w:rsid w:val="008A173F"/>
    <w:rsid w:val="008A1841"/>
    <w:rsid w:val="008A1864"/>
    <w:rsid w:val="008A187E"/>
    <w:rsid w:val="008A24B9"/>
    <w:rsid w:val="008A293F"/>
    <w:rsid w:val="008A2CFF"/>
    <w:rsid w:val="008A2D89"/>
    <w:rsid w:val="008A3436"/>
    <w:rsid w:val="008A34A2"/>
    <w:rsid w:val="008A3789"/>
    <w:rsid w:val="008A39B4"/>
    <w:rsid w:val="008A3F08"/>
    <w:rsid w:val="008A41A1"/>
    <w:rsid w:val="008A41E2"/>
    <w:rsid w:val="008A459A"/>
    <w:rsid w:val="008A4CD8"/>
    <w:rsid w:val="008A4E8B"/>
    <w:rsid w:val="008A5CCA"/>
    <w:rsid w:val="008A72CD"/>
    <w:rsid w:val="008A7857"/>
    <w:rsid w:val="008A7B72"/>
    <w:rsid w:val="008A7DD0"/>
    <w:rsid w:val="008B0064"/>
    <w:rsid w:val="008B02F7"/>
    <w:rsid w:val="008B06F6"/>
    <w:rsid w:val="008B104B"/>
    <w:rsid w:val="008B10B0"/>
    <w:rsid w:val="008B1B18"/>
    <w:rsid w:val="008B1DFD"/>
    <w:rsid w:val="008B2587"/>
    <w:rsid w:val="008B2D9F"/>
    <w:rsid w:val="008B3D44"/>
    <w:rsid w:val="008B45B5"/>
    <w:rsid w:val="008B4C0F"/>
    <w:rsid w:val="008B55A1"/>
    <w:rsid w:val="008B5826"/>
    <w:rsid w:val="008B6068"/>
    <w:rsid w:val="008B6AE6"/>
    <w:rsid w:val="008B6C47"/>
    <w:rsid w:val="008B7262"/>
    <w:rsid w:val="008B73E6"/>
    <w:rsid w:val="008B7878"/>
    <w:rsid w:val="008B7B09"/>
    <w:rsid w:val="008B7CFC"/>
    <w:rsid w:val="008B7F19"/>
    <w:rsid w:val="008C028E"/>
    <w:rsid w:val="008C0923"/>
    <w:rsid w:val="008C0F29"/>
    <w:rsid w:val="008C127D"/>
    <w:rsid w:val="008C1B19"/>
    <w:rsid w:val="008C1D2B"/>
    <w:rsid w:val="008C1F94"/>
    <w:rsid w:val="008C213E"/>
    <w:rsid w:val="008C2269"/>
    <w:rsid w:val="008C2A65"/>
    <w:rsid w:val="008C2AAB"/>
    <w:rsid w:val="008C2B2B"/>
    <w:rsid w:val="008C34B8"/>
    <w:rsid w:val="008C387A"/>
    <w:rsid w:val="008C3CB8"/>
    <w:rsid w:val="008C3EC7"/>
    <w:rsid w:val="008C443A"/>
    <w:rsid w:val="008C4A29"/>
    <w:rsid w:val="008C5487"/>
    <w:rsid w:val="008C5C44"/>
    <w:rsid w:val="008C614F"/>
    <w:rsid w:val="008C6254"/>
    <w:rsid w:val="008C6853"/>
    <w:rsid w:val="008C6A53"/>
    <w:rsid w:val="008C74E6"/>
    <w:rsid w:val="008C79D5"/>
    <w:rsid w:val="008D0012"/>
    <w:rsid w:val="008D0069"/>
    <w:rsid w:val="008D0E1A"/>
    <w:rsid w:val="008D1709"/>
    <w:rsid w:val="008D18D9"/>
    <w:rsid w:val="008D1906"/>
    <w:rsid w:val="008D1929"/>
    <w:rsid w:val="008D2C00"/>
    <w:rsid w:val="008D2EBA"/>
    <w:rsid w:val="008D31EA"/>
    <w:rsid w:val="008D31EF"/>
    <w:rsid w:val="008D4193"/>
    <w:rsid w:val="008D46A1"/>
    <w:rsid w:val="008D583E"/>
    <w:rsid w:val="008D62A5"/>
    <w:rsid w:val="008D62E1"/>
    <w:rsid w:val="008D68C0"/>
    <w:rsid w:val="008D6BFD"/>
    <w:rsid w:val="008D6FBD"/>
    <w:rsid w:val="008D7D9F"/>
    <w:rsid w:val="008D7EB1"/>
    <w:rsid w:val="008E08CF"/>
    <w:rsid w:val="008E0E79"/>
    <w:rsid w:val="008E144A"/>
    <w:rsid w:val="008E19D5"/>
    <w:rsid w:val="008E2761"/>
    <w:rsid w:val="008E2E80"/>
    <w:rsid w:val="008E301A"/>
    <w:rsid w:val="008E31CE"/>
    <w:rsid w:val="008E3257"/>
    <w:rsid w:val="008E368A"/>
    <w:rsid w:val="008E389F"/>
    <w:rsid w:val="008E3C2E"/>
    <w:rsid w:val="008E3D61"/>
    <w:rsid w:val="008E3EA2"/>
    <w:rsid w:val="008E423E"/>
    <w:rsid w:val="008E496F"/>
    <w:rsid w:val="008E5167"/>
    <w:rsid w:val="008E582E"/>
    <w:rsid w:val="008E68F4"/>
    <w:rsid w:val="008E6C84"/>
    <w:rsid w:val="008E6DB4"/>
    <w:rsid w:val="008E7463"/>
    <w:rsid w:val="008E7502"/>
    <w:rsid w:val="008E77BE"/>
    <w:rsid w:val="008E79E2"/>
    <w:rsid w:val="008E7A25"/>
    <w:rsid w:val="008E7BE9"/>
    <w:rsid w:val="008E7C47"/>
    <w:rsid w:val="008E7FC5"/>
    <w:rsid w:val="008F009F"/>
    <w:rsid w:val="008F01D3"/>
    <w:rsid w:val="008F020C"/>
    <w:rsid w:val="008F0956"/>
    <w:rsid w:val="008F12BA"/>
    <w:rsid w:val="008F1A63"/>
    <w:rsid w:val="008F1F7C"/>
    <w:rsid w:val="008F2477"/>
    <w:rsid w:val="008F2A31"/>
    <w:rsid w:val="008F2C87"/>
    <w:rsid w:val="008F30D8"/>
    <w:rsid w:val="008F3634"/>
    <w:rsid w:val="008F3B8E"/>
    <w:rsid w:val="008F3DD1"/>
    <w:rsid w:val="008F45F5"/>
    <w:rsid w:val="008F471D"/>
    <w:rsid w:val="008F47F4"/>
    <w:rsid w:val="008F4A3B"/>
    <w:rsid w:val="008F4E16"/>
    <w:rsid w:val="008F4EE5"/>
    <w:rsid w:val="008F52C8"/>
    <w:rsid w:val="008F5701"/>
    <w:rsid w:val="008F5D21"/>
    <w:rsid w:val="008F6537"/>
    <w:rsid w:val="008F707E"/>
    <w:rsid w:val="008F748E"/>
    <w:rsid w:val="008F7509"/>
    <w:rsid w:val="008F75F9"/>
    <w:rsid w:val="008F788E"/>
    <w:rsid w:val="008F7C0B"/>
    <w:rsid w:val="008F7C3A"/>
    <w:rsid w:val="008F7E6B"/>
    <w:rsid w:val="00900150"/>
    <w:rsid w:val="009008AF"/>
    <w:rsid w:val="00900A81"/>
    <w:rsid w:val="00900C64"/>
    <w:rsid w:val="0090101C"/>
    <w:rsid w:val="0090122C"/>
    <w:rsid w:val="00901362"/>
    <w:rsid w:val="00901C27"/>
    <w:rsid w:val="00901DD4"/>
    <w:rsid w:val="009021D4"/>
    <w:rsid w:val="009024E7"/>
    <w:rsid w:val="00902FE0"/>
    <w:rsid w:val="009046C3"/>
    <w:rsid w:val="009049D4"/>
    <w:rsid w:val="00904AFA"/>
    <w:rsid w:val="009056B2"/>
    <w:rsid w:val="009068FD"/>
    <w:rsid w:val="00906AB2"/>
    <w:rsid w:val="00906BD9"/>
    <w:rsid w:val="00906FD5"/>
    <w:rsid w:val="009071F4"/>
    <w:rsid w:val="00907ADB"/>
    <w:rsid w:val="00907D57"/>
    <w:rsid w:val="00907FEE"/>
    <w:rsid w:val="00910576"/>
    <w:rsid w:val="00910891"/>
    <w:rsid w:val="009109E7"/>
    <w:rsid w:val="00910C4B"/>
    <w:rsid w:val="00910CFA"/>
    <w:rsid w:val="00912859"/>
    <w:rsid w:val="00912AF3"/>
    <w:rsid w:val="00912F26"/>
    <w:rsid w:val="009138EC"/>
    <w:rsid w:val="00913BC6"/>
    <w:rsid w:val="009146FC"/>
    <w:rsid w:val="00914815"/>
    <w:rsid w:val="00914B85"/>
    <w:rsid w:val="00916152"/>
    <w:rsid w:val="009163A1"/>
    <w:rsid w:val="0091682B"/>
    <w:rsid w:val="00916DC4"/>
    <w:rsid w:val="00917A2C"/>
    <w:rsid w:val="009200E9"/>
    <w:rsid w:val="00920458"/>
    <w:rsid w:val="009206D3"/>
    <w:rsid w:val="00920B29"/>
    <w:rsid w:val="00920EB5"/>
    <w:rsid w:val="00921A3D"/>
    <w:rsid w:val="00921BEB"/>
    <w:rsid w:val="00921E40"/>
    <w:rsid w:val="009239EA"/>
    <w:rsid w:val="00923A00"/>
    <w:rsid w:val="00923BF8"/>
    <w:rsid w:val="00923C66"/>
    <w:rsid w:val="009250A6"/>
    <w:rsid w:val="00925216"/>
    <w:rsid w:val="009252C7"/>
    <w:rsid w:val="009252CC"/>
    <w:rsid w:val="00925307"/>
    <w:rsid w:val="009253E0"/>
    <w:rsid w:val="0092638E"/>
    <w:rsid w:val="00926704"/>
    <w:rsid w:val="009268B1"/>
    <w:rsid w:val="00926C25"/>
    <w:rsid w:val="009274F9"/>
    <w:rsid w:val="00927681"/>
    <w:rsid w:val="009306BC"/>
    <w:rsid w:val="00930D02"/>
    <w:rsid w:val="00930FB7"/>
    <w:rsid w:val="009319A3"/>
    <w:rsid w:val="00931ADE"/>
    <w:rsid w:val="00931E34"/>
    <w:rsid w:val="0093206C"/>
    <w:rsid w:val="0093242D"/>
    <w:rsid w:val="00932936"/>
    <w:rsid w:val="00932D3D"/>
    <w:rsid w:val="00933576"/>
    <w:rsid w:val="00933A51"/>
    <w:rsid w:val="00933D75"/>
    <w:rsid w:val="00934136"/>
    <w:rsid w:val="0093474B"/>
    <w:rsid w:val="00934E76"/>
    <w:rsid w:val="009351EC"/>
    <w:rsid w:val="00935B13"/>
    <w:rsid w:val="00935CBB"/>
    <w:rsid w:val="0093687F"/>
    <w:rsid w:val="0093699D"/>
    <w:rsid w:val="00936C3D"/>
    <w:rsid w:val="00936D7C"/>
    <w:rsid w:val="00936EFE"/>
    <w:rsid w:val="009370D1"/>
    <w:rsid w:val="009376CC"/>
    <w:rsid w:val="00940190"/>
    <w:rsid w:val="00940201"/>
    <w:rsid w:val="009402F5"/>
    <w:rsid w:val="0094047D"/>
    <w:rsid w:val="009409DC"/>
    <w:rsid w:val="00940A4B"/>
    <w:rsid w:val="00940AAA"/>
    <w:rsid w:val="00940B2F"/>
    <w:rsid w:val="00940F12"/>
    <w:rsid w:val="00941093"/>
    <w:rsid w:val="00941669"/>
    <w:rsid w:val="0094171C"/>
    <w:rsid w:val="00941911"/>
    <w:rsid w:val="0094195E"/>
    <w:rsid w:val="009429B5"/>
    <w:rsid w:val="00942A93"/>
    <w:rsid w:val="00943794"/>
    <w:rsid w:val="00943ABB"/>
    <w:rsid w:val="00943F15"/>
    <w:rsid w:val="00943F2B"/>
    <w:rsid w:val="00943F6C"/>
    <w:rsid w:val="00944101"/>
    <w:rsid w:val="0094453F"/>
    <w:rsid w:val="00944950"/>
    <w:rsid w:val="0094534D"/>
    <w:rsid w:val="0094543C"/>
    <w:rsid w:val="0094544E"/>
    <w:rsid w:val="009455B0"/>
    <w:rsid w:val="00946969"/>
    <w:rsid w:val="00947D6A"/>
    <w:rsid w:val="00950040"/>
    <w:rsid w:val="00950216"/>
    <w:rsid w:val="0095093F"/>
    <w:rsid w:val="00950AFE"/>
    <w:rsid w:val="00950E46"/>
    <w:rsid w:val="009515D3"/>
    <w:rsid w:val="0095226F"/>
    <w:rsid w:val="00952819"/>
    <w:rsid w:val="00953038"/>
    <w:rsid w:val="009530DB"/>
    <w:rsid w:val="00953BA7"/>
    <w:rsid w:val="009543C2"/>
    <w:rsid w:val="00954411"/>
    <w:rsid w:val="009549EA"/>
    <w:rsid w:val="0095690D"/>
    <w:rsid w:val="00956B46"/>
    <w:rsid w:val="00956C16"/>
    <w:rsid w:val="00956FD5"/>
    <w:rsid w:val="009570DA"/>
    <w:rsid w:val="00957110"/>
    <w:rsid w:val="00957190"/>
    <w:rsid w:val="0095723C"/>
    <w:rsid w:val="00957D07"/>
    <w:rsid w:val="00957E51"/>
    <w:rsid w:val="00960053"/>
    <w:rsid w:val="009602E0"/>
    <w:rsid w:val="00960472"/>
    <w:rsid w:val="0096063B"/>
    <w:rsid w:val="00960A3A"/>
    <w:rsid w:val="00960AAF"/>
    <w:rsid w:val="0096183B"/>
    <w:rsid w:val="00961CE6"/>
    <w:rsid w:val="00961DD1"/>
    <w:rsid w:val="009626CE"/>
    <w:rsid w:val="009627BF"/>
    <w:rsid w:val="009628A7"/>
    <w:rsid w:val="00962917"/>
    <w:rsid w:val="00962939"/>
    <w:rsid w:val="00962E8B"/>
    <w:rsid w:val="00963240"/>
    <w:rsid w:val="009638C9"/>
    <w:rsid w:val="00963988"/>
    <w:rsid w:val="00963AA3"/>
    <w:rsid w:val="00963B93"/>
    <w:rsid w:val="0096441E"/>
    <w:rsid w:val="00964E88"/>
    <w:rsid w:val="00965FD0"/>
    <w:rsid w:val="009660DB"/>
    <w:rsid w:val="00966DAC"/>
    <w:rsid w:val="00967CBE"/>
    <w:rsid w:val="00970315"/>
    <w:rsid w:val="00970363"/>
    <w:rsid w:val="00970A42"/>
    <w:rsid w:val="00970A48"/>
    <w:rsid w:val="00971688"/>
    <w:rsid w:val="009717F7"/>
    <w:rsid w:val="0097189E"/>
    <w:rsid w:val="00971A3A"/>
    <w:rsid w:val="0097212E"/>
    <w:rsid w:val="0097251A"/>
    <w:rsid w:val="00972629"/>
    <w:rsid w:val="00972702"/>
    <w:rsid w:val="0097270E"/>
    <w:rsid w:val="00972AF9"/>
    <w:rsid w:val="00972FB8"/>
    <w:rsid w:val="009730CC"/>
    <w:rsid w:val="00973205"/>
    <w:rsid w:val="0097324F"/>
    <w:rsid w:val="0097346C"/>
    <w:rsid w:val="00973692"/>
    <w:rsid w:val="00973922"/>
    <w:rsid w:val="00973E5C"/>
    <w:rsid w:val="00973F5E"/>
    <w:rsid w:val="0097414D"/>
    <w:rsid w:val="009741BF"/>
    <w:rsid w:val="0097489B"/>
    <w:rsid w:val="00974F0C"/>
    <w:rsid w:val="00975BDF"/>
    <w:rsid w:val="0097611F"/>
    <w:rsid w:val="0097630A"/>
    <w:rsid w:val="009769E4"/>
    <w:rsid w:val="009804BE"/>
    <w:rsid w:val="00980787"/>
    <w:rsid w:val="009807EB"/>
    <w:rsid w:val="00981D01"/>
    <w:rsid w:val="00981FCE"/>
    <w:rsid w:val="00982F0D"/>
    <w:rsid w:val="009838D4"/>
    <w:rsid w:val="009839EB"/>
    <w:rsid w:val="009840B9"/>
    <w:rsid w:val="0098424F"/>
    <w:rsid w:val="00985148"/>
    <w:rsid w:val="00985667"/>
    <w:rsid w:val="00985788"/>
    <w:rsid w:val="009857A2"/>
    <w:rsid w:val="00985ACD"/>
    <w:rsid w:val="00985D21"/>
    <w:rsid w:val="0098699D"/>
    <w:rsid w:val="00987089"/>
    <w:rsid w:val="0098734C"/>
    <w:rsid w:val="009873B2"/>
    <w:rsid w:val="0098764C"/>
    <w:rsid w:val="009879C7"/>
    <w:rsid w:val="00987BFC"/>
    <w:rsid w:val="00987F1C"/>
    <w:rsid w:val="009901B2"/>
    <w:rsid w:val="00990767"/>
    <w:rsid w:val="00990AE2"/>
    <w:rsid w:val="00990F4B"/>
    <w:rsid w:val="00990FCC"/>
    <w:rsid w:val="00991D6E"/>
    <w:rsid w:val="00991EE7"/>
    <w:rsid w:val="00992452"/>
    <w:rsid w:val="009928A2"/>
    <w:rsid w:val="00992D52"/>
    <w:rsid w:val="00993782"/>
    <w:rsid w:val="00993849"/>
    <w:rsid w:val="00993F2B"/>
    <w:rsid w:val="00994EE2"/>
    <w:rsid w:val="0099500D"/>
    <w:rsid w:val="00995A6B"/>
    <w:rsid w:val="00995CA8"/>
    <w:rsid w:val="009968E9"/>
    <w:rsid w:val="00996927"/>
    <w:rsid w:val="00996957"/>
    <w:rsid w:val="00996E07"/>
    <w:rsid w:val="00996F0E"/>
    <w:rsid w:val="00997D91"/>
    <w:rsid w:val="009A00B4"/>
    <w:rsid w:val="009A0A39"/>
    <w:rsid w:val="009A0E24"/>
    <w:rsid w:val="009A1194"/>
    <w:rsid w:val="009A1BFF"/>
    <w:rsid w:val="009A2A04"/>
    <w:rsid w:val="009A2A33"/>
    <w:rsid w:val="009A2A62"/>
    <w:rsid w:val="009A32BC"/>
    <w:rsid w:val="009A35F1"/>
    <w:rsid w:val="009A3ABE"/>
    <w:rsid w:val="009A3EAC"/>
    <w:rsid w:val="009A4137"/>
    <w:rsid w:val="009A4260"/>
    <w:rsid w:val="009A443E"/>
    <w:rsid w:val="009A5101"/>
    <w:rsid w:val="009A52A3"/>
    <w:rsid w:val="009A6017"/>
    <w:rsid w:val="009A6CB0"/>
    <w:rsid w:val="009A6DCB"/>
    <w:rsid w:val="009A70B0"/>
    <w:rsid w:val="009A72AE"/>
    <w:rsid w:val="009A75C0"/>
    <w:rsid w:val="009B034D"/>
    <w:rsid w:val="009B0777"/>
    <w:rsid w:val="009B0C3A"/>
    <w:rsid w:val="009B12C2"/>
    <w:rsid w:val="009B187F"/>
    <w:rsid w:val="009B1B5F"/>
    <w:rsid w:val="009B250F"/>
    <w:rsid w:val="009B2514"/>
    <w:rsid w:val="009B2645"/>
    <w:rsid w:val="009B2B4E"/>
    <w:rsid w:val="009B30B8"/>
    <w:rsid w:val="009B33E8"/>
    <w:rsid w:val="009B399F"/>
    <w:rsid w:val="009B4171"/>
    <w:rsid w:val="009B4A70"/>
    <w:rsid w:val="009B5761"/>
    <w:rsid w:val="009B5AC3"/>
    <w:rsid w:val="009B6054"/>
    <w:rsid w:val="009B67B1"/>
    <w:rsid w:val="009B69CB"/>
    <w:rsid w:val="009B6AA0"/>
    <w:rsid w:val="009B6C0D"/>
    <w:rsid w:val="009B6FDE"/>
    <w:rsid w:val="009B73A6"/>
    <w:rsid w:val="009B773D"/>
    <w:rsid w:val="009B7B09"/>
    <w:rsid w:val="009B7E9F"/>
    <w:rsid w:val="009C0144"/>
    <w:rsid w:val="009C01D4"/>
    <w:rsid w:val="009C064C"/>
    <w:rsid w:val="009C08E7"/>
    <w:rsid w:val="009C095C"/>
    <w:rsid w:val="009C0C38"/>
    <w:rsid w:val="009C12FA"/>
    <w:rsid w:val="009C18BB"/>
    <w:rsid w:val="009C24D7"/>
    <w:rsid w:val="009C24DB"/>
    <w:rsid w:val="009C2E72"/>
    <w:rsid w:val="009C331A"/>
    <w:rsid w:val="009C3355"/>
    <w:rsid w:val="009C439D"/>
    <w:rsid w:val="009C46B3"/>
    <w:rsid w:val="009C5939"/>
    <w:rsid w:val="009C5F26"/>
    <w:rsid w:val="009C6006"/>
    <w:rsid w:val="009C64AD"/>
    <w:rsid w:val="009C6F81"/>
    <w:rsid w:val="009C742D"/>
    <w:rsid w:val="009C744D"/>
    <w:rsid w:val="009C774F"/>
    <w:rsid w:val="009C799C"/>
    <w:rsid w:val="009C7A80"/>
    <w:rsid w:val="009C7CBE"/>
    <w:rsid w:val="009D0200"/>
    <w:rsid w:val="009D0ABA"/>
    <w:rsid w:val="009D0F31"/>
    <w:rsid w:val="009D1416"/>
    <w:rsid w:val="009D14D3"/>
    <w:rsid w:val="009D1964"/>
    <w:rsid w:val="009D1B98"/>
    <w:rsid w:val="009D1C0F"/>
    <w:rsid w:val="009D207F"/>
    <w:rsid w:val="009D2690"/>
    <w:rsid w:val="009D2D26"/>
    <w:rsid w:val="009D2E2A"/>
    <w:rsid w:val="009D305F"/>
    <w:rsid w:val="009D320F"/>
    <w:rsid w:val="009D3AFB"/>
    <w:rsid w:val="009D442E"/>
    <w:rsid w:val="009D4493"/>
    <w:rsid w:val="009D4A57"/>
    <w:rsid w:val="009D4B06"/>
    <w:rsid w:val="009D4D8C"/>
    <w:rsid w:val="009D59D4"/>
    <w:rsid w:val="009D6226"/>
    <w:rsid w:val="009D6C6E"/>
    <w:rsid w:val="009D71AF"/>
    <w:rsid w:val="009D7911"/>
    <w:rsid w:val="009D7AFB"/>
    <w:rsid w:val="009E033A"/>
    <w:rsid w:val="009E03AB"/>
    <w:rsid w:val="009E0662"/>
    <w:rsid w:val="009E074D"/>
    <w:rsid w:val="009E0C27"/>
    <w:rsid w:val="009E115D"/>
    <w:rsid w:val="009E1606"/>
    <w:rsid w:val="009E1A42"/>
    <w:rsid w:val="009E1D41"/>
    <w:rsid w:val="009E2510"/>
    <w:rsid w:val="009E301D"/>
    <w:rsid w:val="009E34D6"/>
    <w:rsid w:val="009E3B17"/>
    <w:rsid w:val="009E3DD8"/>
    <w:rsid w:val="009E3EC7"/>
    <w:rsid w:val="009E42CB"/>
    <w:rsid w:val="009E4CB6"/>
    <w:rsid w:val="009E4E11"/>
    <w:rsid w:val="009E557D"/>
    <w:rsid w:val="009E58D2"/>
    <w:rsid w:val="009E6507"/>
    <w:rsid w:val="009E65AE"/>
    <w:rsid w:val="009E65DB"/>
    <w:rsid w:val="009E66DD"/>
    <w:rsid w:val="009E69A4"/>
    <w:rsid w:val="009E6C35"/>
    <w:rsid w:val="009E6D2B"/>
    <w:rsid w:val="009E6EF8"/>
    <w:rsid w:val="009E73FD"/>
    <w:rsid w:val="009E779E"/>
    <w:rsid w:val="009F0C56"/>
    <w:rsid w:val="009F14C1"/>
    <w:rsid w:val="009F159A"/>
    <w:rsid w:val="009F1960"/>
    <w:rsid w:val="009F244F"/>
    <w:rsid w:val="009F24A2"/>
    <w:rsid w:val="009F2809"/>
    <w:rsid w:val="009F2A6F"/>
    <w:rsid w:val="009F2CD5"/>
    <w:rsid w:val="009F2E92"/>
    <w:rsid w:val="009F3130"/>
    <w:rsid w:val="009F393A"/>
    <w:rsid w:val="009F41CA"/>
    <w:rsid w:val="009F42B9"/>
    <w:rsid w:val="009F43B0"/>
    <w:rsid w:val="009F43D3"/>
    <w:rsid w:val="009F4674"/>
    <w:rsid w:val="009F4BAF"/>
    <w:rsid w:val="009F5E21"/>
    <w:rsid w:val="009F5FFA"/>
    <w:rsid w:val="009F62DF"/>
    <w:rsid w:val="009F6442"/>
    <w:rsid w:val="009F677F"/>
    <w:rsid w:val="009F6B1F"/>
    <w:rsid w:val="009F70D5"/>
    <w:rsid w:val="009F71ED"/>
    <w:rsid w:val="009F72B6"/>
    <w:rsid w:val="009F740B"/>
    <w:rsid w:val="009F7420"/>
    <w:rsid w:val="009F7FE3"/>
    <w:rsid w:val="00A00047"/>
    <w:rsid w:val="00A00232"/>
    <w:rsid w:val="00A002D5"/>
    <w:rsid w:val="00A00E9D"/>
    <w:rsid w:val="00A01AAA"/>
    <w:rsid w:val="00A020D4"/>
    <w:rsid w:val="00A0224D"/>
    <w:rsid w:val="00A02C56"/>
    <w:rsid w:val="00A02C67"/>
    <w:rsid w:val="00A02D29"/>
    <w:rsid w:val="00A02D46"/>
    <w:rsid w:val="00A03295"/>
    <w:rsid w:val="00A03A7D"/>
    <w:rsid w:val="00A03B96"/>
    <w:rsid w:val="00A0463A"/>
    <w:rsid w:val="00A056A5"/>
    <w:rsid w:val="00A05C81"/>
    <w:rsid w:val="00A065A7"/>
    <w:rsid w:val="00A06A56"/>
    <w:rsid w:val="00A06BCF"/>
    <w:rsid w:val="00A06BF4"/>
    <w:rsid w:val="00A06C55"/>
    <w:rsid w:val="00A0713F"/>
    <w:rsid w:val="00A071E9"/>
    <w:rsid w:val="00A078B3"/>
    <w:rsid w:val="00A07F6C"/>
    <w:rsid w:val="00A10036"/>
    <w:rsid w:val="00A10105"/>
    <w:rsid w:val="00A10464"/>
    <w:rsid w:val="00A10BB2"/>
    <w:rsid w:val="00A11150"/>
    <w:rsid w:val="00A11C38"/>
    <w:rsid w:val="00A11F99"/>
    <w:rsid w:val="00A127D8"/>
    <w:rsid w:val="00A12FDC"/>
    <w:rsid w:val="00A131F2"/>
    <w:rsid w:val="00A14285"/>
    <w:rsid w:val="00A142E7"/>
    <w:rsid w:val="00A14881"/>
    <w:rsid w:val="00A14CB5"/>
    <w:rsid w:val="00A15124"/>
    <w:rsid w:val="00A152E2"/>
    <w:rsid w:val="00A158B5"/>
    <w:rsid w:val="00A15EF2"/>
    <w:rsid w:val="00A1614C"/>
    <w:rsid w:val="00A163BA"/>
    <w:rsid w:val="00A17C45"/>
    <w:rsid w:val="00A17E4D"/>
    <w:rsid w:val="00A203F2"/>
    <w:rsid w:val="00A209CA"/>
    <w:rsid w:val="00A210E4"/>
    <w:rsid w:val="00A21297"/>
    <w:rsid w:val="00A2129D"/>
    <w:rsid w:val="00A216DC"/>
    <w:rsid w:val="00A21DB5"/>
    <w:rsid w:val="00A21F60"/>
    <w:rsid w:val="00A22280"/>
    <w:rsid w:val="00A22513"/>
    <w:rsid w:val="00A234B9"/>
    <w:rsid w:val="00A246F2"/>
    <w:rsid w:val="00A24705"/>
    <w:rsid w:val="00A24BDD"/>
    <w:rsid w:val="00A260E1"/>
    <w:rsid w:val="00A26259"/>
    <w:rsid w:val="00A26754"/>
    <w:rsid w:val="00A26CFF"/>
    <w:rsid w:val="00A26E96"/>
    <w:rsid w:val="00A271A7"/>
    <w:rsid w:val="00A273AF"/>
    <w:rsid w:val="00A27D0E"/>
    <w:rsid w:val="00A30014"/>
    <w:rsid w:val="00A3039E"/>
    <w:rsid w:val="00A30D3F"/>
    <w:rsid w:val="00A313B5"/>
    <w:rsid w:val="00A31500"/>
    <w:rsid w:val="00A31655"/>
    <w:rsid w:val="00A3175E"/>
    <w:rsid w:val="00A317B1"/>
    <w:rsid w:val="00A31BAF"/>
    <w:rsid w:val="00A32577"/>
    <w:rsid w:val="00A325D5"/>
    <w:rsid w:val="00A32ACB"/>
    <w:rsid w:val="00A32BFE"/>
    <w:rsid w:val="00A3319E"/>
    <w:rsid w:val="00A332B0"/>
    <w:rsid w:val="00A3331F"/>
    <w:rsid w:val="00A33B74"/>
    <w:rsid w:val="00A33C07"/>
    <w:rsid w:val="00A34555"/>
    <w:rsid w:val="00A34C79"/>
    <w:rsid w:val="00A35517"/>
    <w:rsid w:val="00A35633"/>
    <w:rsid w:val="00A3564E"/>
    <w:rsid w:val="00A3599A"/>
    <w:rsid w:val="00A36545"/>
    <w:rsid w:val="00A3677C"/>
    <w:rsid w:val="00A36E68"/>
    <w:rsid w:val="00A371AA"/>
    <w:rsid w:val="00A37885"/>
    <w:rsid w:val="00A4004F"/>
    <w:rsid w:val="00A405CC"/>
    <w:rsid w:val="00A4096C"/>
    <w:rsid w:val="00A40AAC"/>
    <w:rsid w:val="00A4105B"/>
    <w:rsid w:val="00A41801"/>
    <w:rsid w:val="00A4196A"/>
    <w:rsid w:val="00A41B80"/>
    <w:rsid w:val="00A41C98"/>
    <w:rsid w:val="00A42A3A"/>
    <w:rsid w:val="00A42C4C"/>
    <w:rsid w:val="00A42C7A"/>
    <w:rsid w:val="00A43876"/>
    <w:rsid w:val="00A438AB"/>
    <w:rsid w:val="00A438F4"/>
    <w:rsid w:val="00A43A76"/>
    <w:rsid w:val="00A43B54"/>
    <w:rsid w:val="00A43C6A"/>
    <w:rsid w:val="00A4445A"/>
    <w:rsid w:val="00A4538B"/>
    <w:rsid w:val="00A4576A"/>
    <w:rsid w:val="00A47476"/>
    <w:rsid w:val="00A47EB2"/>
    <w:rsid w:val="00A47F2A"/>
    <w:rsid w:val="00A503BA"/>
    <w:rsid w:val="00A50ACF"/>
    <w:rsid w:val="00A50D38"/>
    <w:rsid w:val="00A50D3F"/>
    <w:rsid w:val="00A50F6E"/>
    <w:rsid w:val="00A51D3C"/>
    <w:rsid w:val="00A51D4D"/>
    <w:rsid w:val="00A51DC0"/>
    <w:rsid w:val="00A52391"/>
    <w:rsid w:val="00A526C8"/>
    <w:rsid w:val="00A528D7"/>
    <w:rsid w:val="00A52A11"/>
    <w:rsid w:val="00A52A6D"/>
    <w:rsid w:val="00A52DDC"/>
    <w:rsid w:val="00A53306"/>
    <w:rsid w:val="00A53329"/>
    <w:rsid w:val="00A550C4"/>
    <w:rsid w:val="00A5593B"/>
    <w:rsid w:val="00A5593C"/>
    <w:rsid w:val="00A56065"/>
    <w:rsid w:val="00A5659B"/>
    <w:rsid w:val="00A5674D"/>
    <w:rsid w:val="00A5684D"/>
    <w:rsid w:val="00A56899"/>
    <w:rsid w:val="00A569D3"/>
    <w:rsid w:val="00A56B77"/>
    <w:rsid w:val="00A57239"/>
    <w:rsid w:val="00A5747E"/>
    <w:rsid w:val="00A57910"/>
    <w:rsid w:val="00A57AC7"/>
    <w:rsid w:val="00A57DE6"/>
    <w:rsid w:val="00A607A6"/>
    <w:rsid w:val="00A611DB"/>
    <w:rsid w:val="00A616FA"/>
    <w:rsid w:val="00A61C80"/>
    <w:rsid w:val="00A61C9D"/>
    <w:rsid w:val="00A62E0D"/>
    <w:rsid w:val="00A63069"/>
    <w:rsid w:val="00A63530"/>
    <w:rsid w:val="00A63874"/>
    <w:rsid w:val="00A63D55"/>
    <w:rsid w:val="00A644F9"/>
    <w:rsid w:val="00A652AC"/>
    <w:rsid w:val="00A654FB"/>
    <w:rsid w:val="00A658BB"/>
    <w:rsid w:val="00A65CE5"/>
    <w:rsid w:val="00A65D43"/>
    <w:rsid w:val="00A66AA3"/>
    <w:rsid w:val="00A66B71"/>
    <w:rsid w:val="00A6718B"/>
    <w:rsid w:val="00A701FA"/>
    <w:rsid w:val="00A70629"/>
    <w:rsid w:val="00A7064C"/>
    <w:rsid w:val="00A70E6C"/>
    <w:rsid w:val="00A71322"/>
    <w:rsid w:val="00A71604"/>
    <w:rsid w:val="00A71AAD"/>
    <w:rsid w:val="00A71E5C"/>
    <w:rsid w:val="00A72661"/>
    <w:rsid w:val="00A729BC"/>
    <w:rsid w:val="00A72B8F"/>
    <w:rsid w:val="00A7307A"/>
    <w:rsid w:val="00A73698"/>
    <w:rsid w:val="00A73906"/>
    <w:rsid w:val="00A73B9A"/>
    <w:rsid w:val="00A73BE6"/>
    <w:rsid w:val="00A73DC5"/>
    <w:rsid w:val="00A73F11"/>
    <w:rsid w:val="00A7416C"/>
    <w:rsid w:val="00A745CA"/>
    <w:rsid w:val="00A74922"/>
    <w:rsid w:val="00A74F94"/>
    <w:rsid w:val="00A75310"/>
    <w:rsid w:val="00A753DC"/>
    <w:rsid w:val="00A762E0"/>
    <w:rsid w:val="00A7638E"/>
    <w:rsid w:val="00A76E3E"/>
    <w:rsid w:val="00A77661"/>
    <w:rsid w:val="00A806D1"/>
    <w:rsid w:val="00A807CA"/>
    <w:rsid w:val="00A807DF"/>
    <w:rsid w:val="00A808FA"/>
    <w:rsid w:val="00A80BA0"/>
    <w:rsid w:val="00A80CE5"/>
    <w:rsid w:val="00A81917"/>
    <w:rsid w:val="00A82002"/>
    <w:rsid w:val="00A822D2"/>
    <w:rsid w:val="00A82545"/>
    <w:rsid w:val="00A82F07"/>
    <w:rsid w:val="00A83B30"/>
    <w:rsid w:val="00A84693"/>
    <w:rsid w:val="00A84A90"/>
    <w:rsid w:val="00A84FF5"/>
    <w:rsid w:val="00A85257"/>
    <w:rsid w:val="00A854E8"/>
    <w:rsid w:val="00A856D4"/>
    <w:rsid w:val="00A85760"/>
    <w:rsid w:val="00A85D26"/>
    <w:rsid w:val="00A85DE5"/>
    <w:rsid w:val="00A85F2D"/>
    <w:rsid w:val="00A85F43"/>
    <w:rsid w:val="00A86835"/>
    <w:rsid w:val="00A8697D"/>
    <w:rsid w:val="00A86D11"/>
    <w:rsid w:val="00A87468"/>
    <w:rsid w:val="00A8752A"/>
    <w:rsid w:val="00A87C51"/>
    <w:rsid w:val="00A87DDE"/>
    <w:rsid w:val="00A90B82"/>
    <w:rsid w:val="00A92D77"/>
    <w:rsid w:val="00A92E44"/>
    <w:rsid w:val="00A92E84"/>
    <w:rsid w:val="00A9342B"/>
    <w:rsid w:val="00A934AF"/>
    <w:rsid w:val="00A93629"/>
    <w:rsid w:val="00A9394B"/>
    <w:rsid w:val="00A93957"/>
    <w:rsid w:val="00A93A90"/>
    <w:rsid w:val="00A93C42"/>
    <w:rsid w:val="00A9448F"/>
    <w:rsid w:val="00A94611"/>
    <w:rsid w:val="00A9488F"/>
    <w:rsid w:val="00A94AF8"/>
    <w:rsid w:val="00A95084"/>
    <w:rsid w:val="00A9543C"/>
    <w:rsid w:val="00A95712"/>
    <w:rsid w:val="00A95903"/>
    <w:rsid w:val="00A95FF8"/>
    <w:rsid w:val="00AA0E3E"/>
    <w:rsid w:val="00AA17B9"/>
    <w:rsid w:val="00AA1AD3"/>
    <w:rsid w:val="00AA290C"/>
    <w:rsid w:val="00AA292D"/>
    <w:rsid w:val="00AA29BF"/>
    <w:rsid w:val="00AA2B97"/>
    <w:rsid w:val="00AA2D08"/>
    <w:rsid w:val="00AA3349"/>
    <w:rsid w:val="00AA3411"/>
    <w:rsid w:val="00AA348E"/>
    <w:rsid w:val="00AA3A9E"/>
    <w:rsid w:val="00AA44F4"/>
    <w:rsid w:val="00AA475A"/>
    <w:rsid w:val="00AA6258"/>
    <w:rsid w:val="00AA65CE"/>
    <w:rsid w:val="00AA6733"/>
    <w:rsid w:val="00AA6AE3"/>
    <w:rsid w:val="00AA6C16"/>
    <w:rsid w:val="00AA6F21"/>
    <w:rsid w:val="00AA726C"/>
    <w:rsid w:val="00AB0207"/>
    <w:rsid w:val="00AB15DC"/>
    <w:rsid w:val="00AB2EFA"/>
    <w:rsid w:val="00AB333A"/>
    <w:rsid w:val="00AB3F54"/>
    <w:rsid w:val="00AB40BA"/>
    <w:rsid w:val="00AB43FA"/>
    <w:rsid w:val="00AB4775"/>
    <w:rsid w:val="00AB4874"/>
    <w:rsid w:val="00AB522C"/>
    <w:rsid w:val="00AB5239"/>
    <w:rsid w:val="00AB52E3"/>
    <w:rsid w:val="00AB5545"/>
    <w:rsid w:val="00AB554B"/>
    <w:rsid w:val="00AB5564"/>
    <w:rsid w:val="00AB5745"/>
    <w:rsid w:val="00AB6028"/>
    <w:rsid w:val="00AB6457"/>
    <w:rsid w:val="00AB6AF9"/>
    <w:rsid w:val="00AB6F6E"/>
    <w:rsid w:val="00AB79AF"/>
    <w:rsid w:val="00AB7C57"/>
    <w:rsid w:val="00AC04E7"/>
    <w:rsid w:val="00AC0C6C"/>
    <w:rsid w:val="00AC0E63"/>
    <w:rsid w:val="00AC119F"/>
    <w:rsid w:val="00AC12EB"/>
    <w:rsid w:val="00AC139C"/>
    <w:rsid w:val="00AC18FB"/>
    <w:rsid w:val="00AC36EA"/>
    <w:rsid w:val="00AC40BC"/>
    <w:rsid w:val="00AC469B"/>
    <w:rsid w:val="00AC5B4E"/>
    <w:rsid w:val="00AC6546"/>
    <w:rsid w:val="00AC66BA"/>
    <w:rsid w:val="00AC6910"/>
    <w:rsid w:val="00AC7331"/>
    <w:rsid w:val="00AC787C"/>
    <w:rsid w:val="00AC78A2"/>
    <w:rsid w:val="00AC7C1B"/>
    <w:rsid w:val="00AD003E"/>
    <w:rsid w:val="00AD00A3"/>
    <w:rsid w:val="00AD00D8"/>
    <w:rsid w:val="00AD0661"/>
    <w:rsid w:val="00AD093E"/>
    <w:rsid w:val="00AD0C0C"/>
    <w:rsid w:val="00AD1A6D"/>
    <w:rsid w:val="00AD2093"/>
    <w:rsid w:val="00AD216E"/>
    <w:rsid w:val="00AD22A2"/>
    <w:rsid w:val="00AD2364"/>
    <w:rsid w:val="00AD2703"/>
    <w:rsid w:val="00AD2AB3"/>
    <w:rsid w:val="00AD2EEB"/>
    <w:rsid w:val="00AD30DF"/>
    <w:rsid w:val="00AD31E8"/>
    <w:rsid w:val="00AD32F1"/>
    <w:rsid w:val="00AD35B6"/>
    <w:rsid w:val="00AD379F"/>
    <w:rsid w:val="00AD37E1"/>
    <w:rsid w:val="00AD3809"/>
    <w:rsid w:val="00AD3D76"/>
    <w:rsid w:val="00AD41B3"/>
    <w:rsid w:val="00AD4224"/>
    <w:rsid w:val="00AD426A"/>
    <w:rsid w:val="00AD48DE"/>
    <w:rsid w:val="00AD4934"/>
    <w:rsid w:val="00AD4968"/>
    <w:rsid w:val="00AD4CAA"/>
    <w:rsid w:val="00AD5237"/>
    <w:rsid w:val="00AD5BFD"/>
    <w:rsid w:val="00AD6613"/>
    <w:rsid w:val="00AD6A63"/>
    <w:rsid w:val="00AD6E53"/>
    <w:rsid w:val="00AD7218"/>
    <w:rsid w:val="00AD7EF0"/>
    <w:rsid w:val="00AE057C"/>
    <w:rsid w:val="00AE0645"/>
    <w:rsid w:val="00AE0738"/>
    <w:rsid w:val="00AE1E40"/>
    <w:rsid w:val="00AE2709"/>
    <w:rsid w:val="00AE2BB7"/>
    <w:rsid w:val="00AE4374"/>
    <w:rsid w:val="00AE43DD"/>
    <w:rsid w:val="00AE4B9E"/>
    <w:rsid w:val="00AE4C16"/>
    <w:rsid w:val="00AE4DED"/>
    <w:rsid w:val="00AE4EAF"/>
    <w:rsid w:val="00AE4F1E"/>
    <w:rsid w:val="00AE4FF0"/>
    <w:rsid w:val="00AE5223"/>
    <w:rsid w:val="00AE5BC9"/>
    <w:rsid w:val="00AE615D"/>
    <w:rsid w:val="00AE6C89"/>
    <w:rsid w:val="00AE6C93"/>
    <w:rsid w:val="00AE7799"/>
    <w:rsid w:val="00AE78D5"/>
    <w:rsid w:val="00AF016F"/>
    <w:rsid w:val="00AF029A"/>
    <w:rsid w:val="00AF03C3"/>
    <w:rsid w:val="00AF07D2"/>
    <w:rsid w:val="00AF0BF6"/>
    <w:rsid w:val="00AF0E12"/>
    <w:rsid w:val="00AF10F7"/>
    <w:rsid w:val="00AF115F"/>
    <w:rsid w:val="00AF28B8"/>
    <w:rsid w:val="00AF29C2"/>
    <w:rsid w:val="00AF30B7"/>
    <w:rsid w:val="00AF32AB"/>
    <w:rsid w:val="00AF3BF9"/>
    <w:rsid w:val="00AF41CA"/>
    <w:rsid w:val="00AF4E49"/>
    <w:rsid w:val="00AF5183"/>
    <w:rsid w:val="00AF54FE"/>
    <w:rsid w:val="00AF55CA"/>
    <w:rsid w:val="00AF575B"/>
    <w:rsid w:val="00AF5C42"/>
    <w:rsid w:val="00AF6080"/>
    <w:rsid w:val="00AF6795"/>
    <w:rsid w:val="00AF6908"/>
    <w:rsid w:val="00AF6BE4"/>
    <w:rsid w:val="00AF6C6A"/>
    <w:rsid w:val="00AF791A"/>
    <w:rsid w:val="00AF7C50"/>
    <w:rsid w:val="00AF7F88"/>
    <w:rsid w:val="00B00264"/>
    <w:rsid w:val="00B007BA"/>
    <w:rsid w:val="00B00A54"/>
    <w:rsid w:val="00B00FAE"/>
    <w:rsid w:val="00B018A6"/>
    <w:rsid w:val="00B01A82"/>
    <w:rsid w:val="00B02C1B"/>
    <w:rsid w:val="00B0302B"/>
    <w:rsid w:val="00B031FC"/>
    <w:rsid w:val="00B03B37"/>
    <w:rsid w:val="00B043A2"/>
    <w:rsid w:val="00B05517"/>
    <w:rsid w:val="00B06B2F"/>
    <w:rsid w:val="00B06CCE"/>
    <w:rsid w:val="00B07618"/>
    <w:rsid w:val="00B10098"/>
    <w:rsid w:val="00B105A9"/>
    <w:rsid w:val="00B1085B"/>
    <w:rsid w:val="00B10A4A"/>
    <w:rsid w:val="00B10E2D"/>
    <w:rsid w:val="00B10F03"/>
    <w:rsid w:val="00B114E9"/>
    <w:rsid w:val="00B11C87"/>
    <w:rsid w:val="00B11E43"/>
    <w:rsid w:val="00B11E59"/>
    <w:rsid w:val="00B12152"/>
    <w:rsid w:val="00B1286E"/>
    <w:rsid w:val="00B12F51"/>
    <w:rsid w:val="00B13259"/>
    <w:rsid w:val="00B137E1"/>
    <w:rsid w:val="00B1382E"/>
    <w:rsid w:val="00B13E44"/>
    <w:rsid w:val="00B14165"/>
    <w:rsid w:val="00B142C2"/>
    <w:rsid w:val="00B14669"/>
    <w:rsid w:val="00B14E0F"/>
    <w:rsid w:val="00B15307"/>
    <w:rsid w:val="00B154F4"/>
    <w:rsid w:val="00B16316"/>
    <w:rsid w:val="00B1651B"/>
    <w:rsid w:val="00B16E3F"/>
    <w:rsid w:val="00B17426"/>
    <w:rsid w:val="00B177A3"/>
    <w:rsid w:val="00B17A59"/>
    <w:rsid w:val="00B20314"/>
    <w:rsid w:val="00B2090F"/>
    <w:rsid w:val="00B20AC3"/>
    <w:rsid w:val="00B213F1"/>
    <w:rsid w:val="00B2173B"/>
    <w:rsid w:val="00B21B28"/>
    <w:rsid w:val="00B21D04"/>
    <w:rsid w:val="00B225FD"/>
    <w:rsid w:val="00B2290F"/>
    <w:rsid w:val="00B22CBD"/>
    <w:rsid w:val="00B234CF"/>
    <w:rsid w:val="00B237FC"/>
    <w:rsid w:val="00B23B82"/>
    <w:rsid w:val="00B24126"/>
    <w:rsid w:val="00B24769"/>
    <w:rsid w:val="00B25572"/>
    <w:rsid w:val="00B2574B"/>
    <w:rsid w:val="00B25888"/>
    <w:rsid w:val="00B26698"/>
    <w:rsid w:val="00B26CCB"/>
    <w:rsid w:val="00B27070"/>
    <w:rsid w:val="00B2762B"/>
    <w:rsid w:val="00B27BF1"/>
    <w:rsid w:val="00B30151"/>
    <w:rsid w:val="00B3026B"/>
    <w:rsid w:val="00B30434"/>
    <w:rsid w:val="00B30A3D"/>
    <w:rsid w:val="00B30AE4"/>
    <w:rsid w:val="00B30B62"/>
    <w:rsid w:val="00B30FE4"/>
    <w:rsid w:val="00B31190"/>
    <w:rsid w:val="00B311C0"/>
    <w:rsid w:val="00B31737"/>
    <w:rsid w:val="00B3292E"/>
    <w:rsid w:val="00B3303D"/>
    <w:rsid w:val="00B33071"/>
    <w:rsid w:val="00B336D6"/>
    <w:rsid w:val="00B33942"/>
    <w:rsid w:val="00B33BDC"/>
    <w:rsid w:val="00B33D17"/>
    <w:rsid w:val="00B33DFF"/>
    <w:rsid w:val="00B3404B"/>
    <w:rsid w:val="00B34AF6"/>
    <w:rsid w:val="00B34B22"/>
    <w:rsid w:val="00B358AF"/>
    <w:rsid w:val="00B35F2B"/>
    <w:rsid w:val="00B35FBB"/>
    <w:rsid w:val="00B364FF"/>
    <w:rsid w:val="00B36686"/>
    <w:rsid w:val="00B367F0"/>
    <w:rsid w:val="00B37B25"/>
    <w:rsid w:val="00B37C93"/>
    <w:rsid w:val="00B4030D"/>
    <w:rsid w:val="00B40C54"/>
    <w:rsid w:val="00B41DD1"/>
    <w:rsid w:val="00B42715"/>
    <w:rsid w:val="00B42A47"/>
    <w:rsid w:val="00B42F65"/>
    <w:rsid w:val="00B43366"/>
    <w:rsid w:val="00B4339D"/>
    <w:rsid w:val="00B43C18"/>
    <w:rsid w:val="00B43EF5"/>
    <w:rsid w:val="00B443E5"/>
    <w:rsid w:val="00B44816"/>
    <w:rsid w:val="00B44903"/>
    <w:rsid w:val="00B44D74"/>
    <w:rsid w:val="00B451F0"/>
    <w:rsid w:val="00B452A6"/>
    <w:rsid w:val="00B453F5"/>
    <w:rsid w:val="00B4562D"/>
    <w:rsid w:val="00B457F8"/>
    <w:rsid w:val="00B45857"/>
    <w:rsid w:val="00B4780B"/>
    <w:rsid w:val="00B4792F"/>
    <w:rsid w:val="00B47BC8"/>
    <w:rsid w:val="00B50616"/>
    <w:rsid w:val="00B50A7E"/>
    <w:rsid w:val="00B529A6"/>
    <w:rsid w:val="00B52DCB"/>
    <w:rsid w:val="00B53681"/>
    <w:rsid w:val="00B54757"/>
    <w:rsid w:val="00B5480F"/>
    <w:rsid w:val="00B55701"/>
    <w:rsid w:val="00B560AC"/>
    <w:rsid w:val="00B5611B"/>
    <w:rsid w:val="00B562AD"/>
    <w:rsid w:val="00B566E0"/>
    <w:rsid w:val="00B5730A"/>
    <w:rsid w:val="00B57C24"/>
    <w:rsid w:val="00B57DAD"/>
    <w:rsid w:val="00B57E13"/>
    <w:rsid w:val="00B57FDA"/>
    <w:rsid w:val="00B6017E"/>
    <w:rsid w:val="00B607B9"/>
    <w:rsid w:val="00B628B6"/>
    <w:rsid w:val="00B62ABD"/>
    <w:rsid w:val="00B63088"/>
    <w:rsid w:val="00B63707"/>
    <w:rsid w:val="00B638A9"/>
    <w:rsid w:val="00B638B7"/>
    <w:rsid w:val="00B6443D"/>
    <w:rsid w:val="00B64A0D"/>
    <w:rsid w:val="00B64AD5"/>
    <w:rsid w:val="00B64D8E"/>
    <w:rsid w:val="00B65355"/>
    <w:rsid w:val="00B655BC"/>
    <w:rsid w:val="00B65711"/>
    <w:rsid w:val="00B65A79"/>
    <w:rsid w:val="00B66593"/>
    <w:rsid w:val="00B67017"/>
    <w:rsid w:val="00B6747D"/>
    <w:rsid w:val="00B67492"/>
    <w:rsid w:val="00B67617"/>
    <w:rsid w:val="00B678F7"/>
    <w:rsid w:val="00B70F07"/>
    <w:rsid w:val="00B71869"/>
    <w:rsid w:val="00B71A21"/>
    <w:rsid w:val="00B723BD"/>
    <w:rsid w:val="00B72551"/>
    <w:rsid w:val="00B72B34"/>
    <w:rsid w:val="00B72EB1"/>
    <w:rsid w:val="00B73173"/>
    <w:rsid w:val="00B7322E"/>
    <w:rsid w:val="00B739BD"/>
    <w:rsid w:val="00B73DB5"/>
    <w:rsid w:val="00B742FD"/>
    <w:rsid w:val="00B747B7"/>
    <w:rsid w:val="00B748C8"/>
    <w:rsid w:val="00B7496D"/>
    <w:rsid w:val="00B74D13"/>
    <w:rsid w:val="00B74F68"/>
    <w:rsid w:val="00B751A0"/>
    <w:rsid w:val="00B75773"/>
    <w:rsid w:val="00B75987"/>
    <w:rsid w:val="00B75C9A"/>
    <w:rsid w:val="00B75F60"/>
    <w:rsid w:val="00B76240"/>
    <w:rsid w:val="00B764FC"/>
    <w:rsid w:val="00B76528"/>
    <w:rsid w:val="00B769CB"/>
    <w:rsid w:val="00B769E6"/>
    <w:rsid w:val="00B77999"/>
    <w:rsid w:val="00B77C6D"/>
    <w:rsid w:val="00B77CE4"/>
    <w:rsid w:val="00B802A7"/>
    <w:rsid w:val="00B807AC"/>
    <w:rsid w:val="00B80926"/>
    <w:rsid w:val="00B80FF3"/>
    <w:rsid w:val="00B81110"/>
    <w:rsid w:val="00B8197D"/>
    <w:rsid w:val="00B81CA6"/>
    <w:rsid w:val="00B81DFC"/>
    <w:rsid w:val="00B8219B"/>
    <w:rsid w:val="00B82481"/>
    <w:rsid w:val="00B82550"/>
    <w:rsid w:val="00B825E7"/>
    <w:rsid w:val="00B82D26"/>
    <w:rsid w:val="00B83BE4"/>
    <w:rsid w:val="00B8417A"/>
    <w:rsid w:val="00B847E0"/>
    <w:rsid w:val="00B84A3B"/>
    <w:rsid w:val="00B853C3"/>
    <w:rsid w:val="00B85947"/>
    <w:rsid w:val="00B85B60"/>
    <w:rsid w:val="00B8641C"/>
    <w:rsid w:val="00B86825"/>
    <w:rsid w:val="00B869A2"/>
    <w:rsid w:val="00B873AF"/>
    <w:rsid w:val="00B87649"/>
    <w:rsid w:val="00B87B1E"/>
    <w:rsid w:val="00B905BB"/>
    <w:rsid w:val="00B90BFD"/>
    <w:rsid w:val="00B91C9C"/>
    <w:rsid w:val="00B91F76"/>
    <w:rsid w:val="00B9224C"/>
    <w:rsid w:val="00B92622"/>
    <w:rsid w:val="00B932CB"/>
    <w:rsid w:val="00B939CF"/>
    <w:rsid w:val="00B93BF6"/>
    <w:rsid w:val="00B93DFF"/>
    <w:rsid w:val="00B94034"/>
    <w:rsid w:val="00B94258"/>
    <w:rsid w:val="00B944CA"/>
    <w:rsid w:val="00B9472E"/>
    <w:rsid w:val="00B9553B"/>
    <w:rsid w:val="00B958A1"/>
    <w:rsid w:val="00B95BF1"/>
    <w:rsid w:val="00B96234"/>
    <w:rsid w:val="00B96E22"/>
    <w:rsid w:val="00B974A9"/>
    <w:rsid w:val="00B974DD"/>
    <w:rsid w:val="00B97A62"/>
    <w:rsid w:val="00BA0634"/>
    <w:rsid w:val="00BA088E"/>
    <w:rsid w:val="00BA0E2B"/>
    <w:rsid w:val="00BA1326"/>
    <w:rsid w:val="00BA186E"/>
    <w:rsid w:val="00BA2009"/>
    <w:rsid w:val="00BA2335"/>
    <w:rsid w:val="00BA2CD2"/>
    <w:rsid w:val="00BA3390"/>
    <w:rsid w:val="00BA3EA1"/>
    <w:rsid w:val="00BA3F31"/>
    <w:rsid w:val="00BA40CE"/>
    <w:rsid w:val="00BA429B"/>
    <w:rsid w:val="00BA4307"/>
    <w:rsid w:val="00BA481C"/>
    <w:rsid w:val="00BA4A0B"/>
    <w:rsid w:val="00BA4EA4"/>
    <w:rsid w:val="00BA541E"/>
    <w:rsid w:val="00BA587A"/>
    <w:rsid w:val="00BA5D76"/>
    <w:rsid w:val="00BA60D8"/>
    <w:rsid w:val="00BA6327"/>
    <w:rsid w:val="00BA69C2"/>
    <w:rsid w:val="00BA6A99"/>
    <w:rsid w:val="00BA6F34"/>
    <w:rsid w:val="00BA72A5"/>
    <w:rsid w:val="00BA7488"/>
    <w:rsid w:val="00BA7D1E"/>
    <w:rsid w:val="00BB01F0"/>
    <w:rsid w:val="00BB0A82"/>
    <w:rsid w:val="00BB0C2E"/>
    <w:rsid w:val="00BB1968"/>
    <w:rsid w:val="00BB19D8"/>
    <w:rsid w:val="00BB1AFC"/>
    <w:rsid w:val="00BB1E32"/>
    <w:rsid w:val="00BB2529"/>
    <w:rsid w:val="00BB2CE6"/>
    <w:rsid w:val="00BB2D6F"/>
    <w:rsid w:val="00BB380C"/>
    <w:rsid w:val="00BB3CC8"/>
    <w:rsid w:val="00BB3F1A"/>
    <w:rsid w:val="00BB46ED"/>
    <w:rsid w:val="00BB47DD"/>
    <w:rsid w:val="00BB48B5"/>
    <w:rsid w:val="00BB4B4B"/>
    <w:rsid w:val="00BB4D3F"/>
    <w:rsid w:val="00BB4E5E"/>
    <w:rsid w:val="00BB5773"/>
    <w:rsid w:val="00BB5A2E"/>
    <w:rsid w:val="00BB62C7"/>
    <w:rsid w:val="00BB6481"/>
    <w:rsid w:val="00BB6DC7"/>
    <w:rsid w:val="00BB706A"/>
    <w:rsid w:val="00BB7082"/>
    <w:rsid w:val="00BB764C"/>
    <w:rsid w:val="00BB7E0D"/>
    <w:rsid w:val="00BB7E9B"/>
    <w:rsid w:val="00BC0379"/>
    <w:rsid w:val="00BC0620"/>
    <w:rsid w:val="00BC0913"/>
    <w:rsid w:val="00BC0AF1"/>
    <w:rsid w:val="00BC0EB1"/>
    <w:rsid w:val="00BC1061"/>
    <w:rsid w:val="00BC1118"/>
    <w:rsid w:val="00BC12DC"/>
    <w:rsid w:val="00BC1829"/>
    <w:rsid w:val="00BC1901"/>
    <w:rsid w:val="00BC24F6"/>
    <w:rsid w:val="00BC2591"/>
    <w:rsid w:val="00BC2CDE"/>
    <w:rsid w:val="00BC3446"/>
    <w:rsid w:val="00BC3770"/>
    <w:rsid w:val="00BC37F2"/>
    <w:rsid w:val="00BC4009"/>
    <w:rsid w:val="00BC4134"/>
    <w:rsid w:val="00BC434C"/>
    <w:rsid w:val="00BC46EE"/>
    <w:rsid w:val="00BC4D9A"/>
    <w:rsid w:val="00BC4FDB"/>
    <w:rsid w:val="00BC5152"/>
    <w:rsid w:val="00BC59F5"/>
    <w:rsid w:val="00BC6015"/>
    <w:rsid w:val="00BC7CC9"/>
    <w:rsid w:val="00BD0D32"/>
    <w:rsid w:val="00BD1173"/>
    <w:rsid w:val="00BD1284"/>
    <w:rsid w:val="00BD1391"/>
    <w:rsid w:val="00BD1858"/>
    <w:rsid w:val="00BD1BBC"/>
    <w:rsid w:val="00BD1D4A"/>
    <w:rsid w:val="00BD1F0E"/>
    <w:rsid w:val="00BD2036"/>
    <w:rsid w:val="00BD308B"/>
    <w:rsid w:val="00BD37F0"/>
    <w:rsid w:val="00BD3BD6"/>
    <w:rsid w:val="00BD466B"/>
    <w:rsid w:val="00BD4CE2"/>
    <w:rsid w:val="00BD4F4B"/>
    <w:rsid w:val="00BD64D5"/>
    <w:rsid w:val="00BD6642"/>
    <w:rsid w:val="00BD6719"/>
    <w:rsid w:val="00BD684A"/>
    <w:rsid w:val="00BD6C5C"/>
    <w:rsid w:val="00BD6DCA"/>
    <w:rsid w:val="00BD7085"/>
    <w:rsid w:val="00BD773A"/>
    <w:rsid w:val="00BD79C4"/>
    <w:rsid w:val="00BD7CCC"/>
    <w:rsid w:val="00BE00DC"/>
    <w:rsid w:val="00BE07B4"/>
    <w:rsid w:val="00BE0974"/>
    <w:rsid w:val="00BE0F88"/>
    <w:rsid w:val="00BE0F9B"/>
    <w:rsid w:val="00BE1369"/>
    <w:rsid w:val="00BE1E05"/>
    <w:rsid w:val="00BE1EC3"/>
    <w:rsid w:val="00BE21C2"/>
    <w:rsid w:val="00BE2323"/>
    <w:rsid w:val="00BE2E19"/>
    <w:rsid w:val="00BE3262"/>
    <w:rsid w:val="00BE35D8"/>
    <w:rsid w:val="00BE391D"/>
    <w:rsid w:val="00BE395A"/>
    <w:rsid w:val="00BE3C46"/>
    <w:rsid w:val="00BE41BD"/>
    <w:rsid w:val="00BE5205"/>
    <w:rsid w:val="00BE6F6C"/>
    <w:rsid w:val="00BE7475"/>
    <w:rsid w:val="00BE7494"/>
    <w:rsid w:val="00BE764E"/>
    <w:rsid w:val="00BE7E00"/>
    <w:rsid w:val="00BE7E7A"/>
    <w:rsid w:val="00BF01AB"/>
    <w:rsid w:val="00BF0A25"/>
    <w:rsid w:val="00BF0B7F"/>
    <w:rsid w:val="00BF12C3"/>
    <w:rsid w:val="00BF1841"/>
    <w:rsid w:val="00BF1ECC"/>
    <w:rsid w:val="00BF20DA"/>
    <w:rsid w:val="00BF21AC"/>
    <w:rsid w:val="00BF29A0"/>
    <w:rsid w:val="00BF2B3B"/>
    <w:rsid w:val="00BF3323"/>
    <w:rsid w:val="00BF36BD"/>
    <w:rsid w:val="00BF3E6D"/>
    <w:rsid w:val="00BF43F5"/>
    <w:rsid w:val="00BF4EE1"/>
    <w:rsid w:val="00BF575C"/>
    <w:rsid w:val="00BF5821"/>
    <w:rsid w:val="00BF6966"/>
    <w:rsid w:val="00BF6A34"/>
    <w:rsid w:val="00BF6BE0"/>
    <w:rsid w:val="00BF7117"/>
    <w:rsid w:val="00BF73DB"/>
    <w:rsid w:val="00BF7AB0"/>
    <w:rsid w:val="00C0062D"/>
    <w:rsid w:val="00C0088C"/>
    <w:rsid w:val="00C00A58"/>
    <w:rsid w:val="00C01222"/>
    <w:rsid w:val="00C01963"/>
    <w:rsid w:val="00C023FB"/>
    <w:rsid w:val="00C02C8E"/>
    <w:rsid w:val="00C03281"/>
    <w:rsid w:val="00C0415E"/>
    <w:rsid w:val="00C043B2"/>
    <w:rsid w:val="00C04E44"/>
    <w:rsid w:val="00C05C5E"/>
    <w:rsid w:val="00C06882"/>
    <w:rsid w:val="00C068AF"/>
    <w:rsid w:val="00C0749D"/>
    <w:rsid w:val="00C074F0"/>
    <w:rsid w:val="00C0787F"/>
    <w:rsid w:val="00C078E6"/>
    <w:rsid w:val="00C078F0"/>
    <w:rsid w:val="00C100D3"/>
    <w:rsid w:val="00C10419"/>
    <w:rsid w:val="00C1074C"/>
    <w:rsid w:val="00C10E4C"/>
    <w:rsid w:val="00C11E1C"/>
    <w:rsid w:val="00C12569"/>
    <w:rsid w:val="00C127CE"/>
    <w:rsid w:val="00C12B98"/>
    <w:rsid w:val="00C12EEA"/>
    <w:rsid w:val="00C14291"/>
    <w:rsid w:val="00C14573"/>
    <w:rsid w:val="00C1561F"/>
    <w:rsid w:val="00C1587A"/>
    <w:rsid w:val="00C163DA"/>
    <w:rsid w:val="00C1651C"/>
    <w:rsid w:val="00C16844"/>
    <w:rsid w:val="00C168A8"/>
    <w:rsid w:val="00C16AB5"/>
    <w:rsid w:val="00C16B89"/>
    <w:rsid w:val="00C17B8F"/>
    <w:rsid w:val="00C17ED5"/>
    <w:rsid w:val="00C207F7"/>
    <w:rsid w:val="00C2137C"/>
    <w:rsid w:val="00C216E2"/>
    <w:rsid w:val="00C217E9"/>
    <w:rsid w:val="00C21828"/>
    <w:rsid w:val="00C21FFA"/>
    <w:rsid w:val="00C22746"/>
    <w:rsid w:val="00C227B7"/>
    <w:rsid w:val="00C22CC5"/>
    <w:rsid w:val="00C22DA5"/>
    <w:rsid w:val="00C22E75"/>
    <w:rsid w:val="00C23513"/>
    <w:rsid w:val="00C242FC"/>
    <w:rsid w:val="00C24884"/>
    <w:rsid w:val="00C25553"/>
    <w:rsid w:val="00C25BD0"/>
    <w:rsid w:val="00C2608D"/>
    <w:rsid w:val="00C26B52"/>
    <w:rsid w:val="00C26D4A"/>
    <w:rsid w:val="00C27563"/>
    <w:rsid w:val="00C27798"/>
    <w:rsid w:val="00C300B3"/>
    <w:rsid w:val="00C30361"/>
    <w:rsid w:val="00C308C6"/>
    <w:rsid w:val="00C31B9A"/>
    <w:rsid w:val="00C324BD"/>
    <w:rsid w:val="00C33084"/>
    <w:rsid w:val="00C331F8"/>
    <w:rsid w:val="00C33D6D"/>
    <w:rsid w:val="00C33F38"/>
    <w:rsid w:val="00C350B5"/>
    <w:rsid w:val="00C3533D"/>
    <w:rsid w:val="00C353D2"/>
    <w:rsid w:val="00C35415"/>
    <w:rsid w:val="00C355F4"/>
    <w:rsid w:val="00C35792"/>
    <w:rsid w:val="00C35D77"/>
    <w:rsid w:val="00C35ED8"/>
    <w:rsid w:val="00C3661D"/>
    <w:rsid w:val="00C37909"/>
    <w:rsid w:val="00C3792C"/>
    <w:rsid w:val="00C379D8"/>
    <w:rsid w:val="00C406CD"/>
    <w:rsid w:val="00C40BF1"/>
    <w:rsid w:val="00C418C6"/>
    <w:rsid w:val="00C41B7D"/>
    <w:rsid w:val="00C4279B"/>
    <w:rsid w:val="00C42C66"/>
    <w:rsid w:val="00C42EB5"/>
    <w:rsid w:val="00C4344C"/>
    <w:rsid w:val="00C434B3"/>
    <w:rsid w:val="00C43732"/>
    <w:rsid w:val="00C43BCA"/>
    <w:rsid w:val="00C44225"/>
    <w:rsid w:val="00C442D7"/>
    <w:rsid w:val="00C44319"/>
    <w:rsid w:val="00C4466F"/>
    <w:rsid w:val="00C44F00"/>
    <w:rsid w:val="00C4521C"/>
    <w:rsid w:val="00C45685"/>
    <w:rsid w:val="00C45F5F"/>
    <w:rsid w:val="00C45F81"/>
    <w:rsid w:val="00C461B2"/>
    <w:rsid w:val="00C46DCC"/>
    <w:rsid w:val="00C475CF"/>
    <w:rsid w:val="00C50649"/>
    <w:rsid w:val="00C51ADB"/>
    <w:rsid w:val="00C528A2"/>
    <w:rsid w:val="00C528AA"/>
    <w:rsid w:val="00C5330E"/>
    <w:rsid w:val="00C53986"/>
    <w:rsid w:val="00C53E90"/>
    <w:rsid w:val="00C54A9A"/>
    <w:rsid w:val="00C55773"/>
    <w:rsid w:val="00C55E6C"/>
    <w:rsid w:val="00C560D6"/>
    <w:rsid w:val="00C5633F"/>
    <w:rsid w:val="00C57B85"/>
    <w:rsid w:val="00C605F5"/>
    <w:rsid w:val="00C612E1"/>
    <w:rsid w:val="00C6189A"/>
    <w:rsid w:val="00C619CC"/>
    <w:rsid w:val="00C61EA7"/>
    <w:rsid w:val="00C62416"/>
    <w:rsid w:val="00C6250F"/>
    <w:rsid w:val="00C62B90"/>
    <w:rsid w:val="00C635A9"/>
    <w:rsid w:val="00C6369F"/>
    <w:rsid w:val="00C637B0"/>
    <w:rsid w:val="00C643F3"/>
    <w:rsid w:val="00C6463A"/>
    <w:rsid w:val="00C64A65"/>
    <w:rsid w:val="00C64ED1"/>
    <w:rsid w:val="00C656DA"/>
    <w:rsid w:val="00C66371"/>
    <w:rsid w:val="00C66427"/>
    <w:rsid w:val="00C66886"/>
    <w:rsid w:val="00C66AE6"/>
    <w:rsid w:val="00C66C1D"/>
    <w:rsid w:val="00C66CCD"/>
    <w:rsid w:val="00C67853"/>
    <w:rsid w:val="00C70609"/>
    <w:rsid w:val="00C70FE5"/>
    <w:rsid w:val="00C71414"/>
    <w:rsid w:val="00C7148C"/>
    <w:rsid w:val="00C71666"/>
    <w:rsid w:val="00C71D39"/>
    <w:rsid w:val="00C72151"/>
    <w:rsid w:val="00C72308"/>
    <w:rsid w:val="00C72AFE"/>
    <w:rsid w:val="00C7326D"/>
    <w:rsid w:val="00C7376C"/>
    <w:rsid w:val="00C739A2"/>
    <w:rsid w:val="00C73C59"/>
    <w:rsid w:val="00C73EB9"/>
    <w:rsid w:val="00C749C2"/>
    <w:rsid w:val="00C74B01"/>
    <w:rsid w:val="00C74D68"/>
    <w:rsid w:val="00C751DA"/>
    <w:rsid w:val="00C752CE"/>
    <w:rsid w:val="00C75687"/>
    <w:rsid w:val="00C75774"/>
    <w:rsid w:val="00C75BDE"/>
    <w:rsid w:val="00C75E03"/>
    <w:rsid w:val="00C763D7"/>
    <w:rsid w:val="00C766C6"/>
    <w:rsid w:val="00C76E94"/>
    <w:rsid w:val="00C80319"/>
    <w:rsid w:val="00C8039E"/>
    <w:rsid w:val="00C80B36"/>
    <w:rsid w:val="00C80C04"/>
    <w:rsid w:val="00C80EDC"/>
    <w:rsid w:val="00C810DE"/>
    <w:rsid w:val="00C813E8"/>
    <w:rsid w:val="00C8156B"/>
    <w:rsid w:val="00C81FB4"/>
    <w:rsid w:val="00C82573"/>
    <w:rsid w:val="00C829E8"/>
    <w:rsid w:val="00C829F0"/>
    <w:rsid w:val="00C82E93"/>
    <w:rsid w:val="00C837AE"/>
    <w:rsid w:val="00C838AA"/>
    <w:rsid w:val="00C83B49"/>
    <w:rsid w:val="00C83C45"/>
    <w:rsid w:val="00C83F00"/>
    <w:rsid w:val="00C84032"/>
    <w:rsid w:val="00C84046"/>
    <w:rsid w:val="00C84757"/>
    <w:rsid w:val="00C84830"/>
    <w:rsid w:val="00C84BAB"/>
    <w:rsid w:val="00C84F3A"/>
    <w:rsid w:val="00C8529B"/>
    <w:rsid w:val="00C855D0"/>
    <w:rsid w:val="00C8575D"/>
    <w:rsid w:val="00C85833"/>
    <w:rsid w:val="00C85B1B"/>
    <w:rsid w:val="00C86689"/>
    <w:rsid w:val="00C869AC"/>
    <w:rsid w:val="00C86DF7"/>
    <w:rsid w:val="00C87F50"/>
    <w:rsid w:val="00C90474"/>
    <w:rsid w:val="00C91060"/>
    <w:rsid w:val="00C924C6"/>
    <w:rsid w:val="00C92916"/>
    <w:rsid w:val="00C93151"/>
    <w:rsid w:val="00C935E5"/>
    <w:rsid w:val="00C9363F"/>
    <w:rsid w:val="00C93823"/>
    <w:rsid w:val="00C94545"/>
    <w:rsid w:val="00C94CFE"/>
    <w:rsid w:val="00C95B7F"/>
    <w:rsid w:val="00C95B84"/>
    <w:rsid w:val="00C96644"/>
    <w:rsid w:val="00C96A81"/>
    <w:rsid w:val="00C96CF4"/>
    <w:rsid w:val="00C974C0"/>
    <w:rsid w:val="00C97F47"/>
    <w:rsid w:val="00CA04EE"/>
    <w:rsid w:val="00CA06A8"/>
    <w:rsid w:val="00CA0A16"/>
    <w:rsid w:val="00CA0C26"/>
    <w:rsid w:val="00CA0DA5"/>
    <w:rsid w:val="00CA11CD"/>
    <w:rsid w:val="00CA125B"/>
    <w:rsid w:val="00CA16C8"/>
    <w:rsid w:val="00CA1B2D"/>
    <w:rsid w:val="00CA1E87"/>
    <w:rsid w:val="00CA20AA"/>
    <w:rsid w:val="00CA20B6"/>
    <w:rsid w:val="00CA2D2A"/>
    <w:rsid w:val="00CA2F6D"/>
    <w:rsid w:val="00CA2FB1"/>
    <w:rsid w:val="00CA30AB"/>
    <w:rsid w:val="00CA30D9"/>
    <w:rsid w:val="00CA34D7"/>
    <w:rsid w:val="00CA38DA"/>
    <w:rsid w:val="00CA39A6"/>
    <w:rsid w:val="00CA3B76"/>
    <w:rsid w:val="00CA4156"/>
    <w:rsid w:val="00CA5837"/>
    <w:rsid w:val="00CA5A2F"/>
    <w:rsid w:val="00CA63CC"/>
    <w:rsid w:val="00CA6B7C"/>
    <w:rsid w:val="00CA6E56"/>
    <w:rsid w:val="00CA6EE9"/>
    <w:rsid w:val="00CA6F4A"/>
    <w:rsid w:val="00CA7995"/>
    <w:rsid w:val="00CB023B"/>
    <w:rsid w:val="00CB03FA"/>
    <w:rsid w:val="00CB0CAD"/>
    <w:rsid w:val="00CB10BC"/>
    <w:rsid w:val="00CB1314"/>
    <w:rsid w:val="00CB14A6"/>
    <w:rsid w:val="00CB1B5D"/>
    <w:rsid w:val="00CB2E87"/>
    <w:rsid w:val="00CB31F5"/>
    <w:rsid w:val="00CB36B0"/>
    <w:rsid w:val="00CB3CA2"/>
    <w:rsid w:val="00CB4050"/>
    <w:rsid w:val="00CB4174"/>
    <w:rsid w:val="00CB43FF"/>
    <w:rsid w:val="00CB4BA3"/>
    <w:rsid w:val="00CB4CE7"/>
    <w:rsid w:val="00CB4F3B"/>
    <w:rsid w:val="00CB58B3"/>
    <w:rsid w:val="00CB5DDB"/>
    <w:rsid w:val="00CB6921"/>
    <w:rsid w:val="00CB7750"/>
    <w:rsid w:val="00CB7BC3"/>
    <w:rsid w:val="00CC0995"/>
    <w:rsid w:val="00CC0ECE"/>
    <w:rsid w:val="00CC101A"/>
    <w:rsid w:val="00CC1193"/>
    <w:rsid w:val="00CC173D"/>
    <w:rsid w:val="00CC1A78"/>
    <w:rsid w:val="00CC23CB"/>
    <w:rsid w:val="00CC28A2"/>
    <w:rsid w:val="00CC32C5"/>
    <w:rsid w:val="00CC34C9"/>
    <w:rsid w:val="00CC35A0"/>
    <w:rsid w:val="00CC3EFF"/>
    <w:rsid w:val="00CC4051"/>
    <w:rsid w:val="00CC4491"/>
    <w:rsid w:val="00CC4AE8"/>
    <w:rsid w:val="00CC5CC4"/>
    <w:rsid w:val="00CC606B"/>
    <w:rsid w:val="00CC62CB"/>
    <w:rsid w:val="00CC6320"/>
    <w:rsid w:val="00CC6636"/>
    <w:rsid w:val="00CC6CC3"/>
    <w:rsid w:val="00CC6E71"/>
    <w:rsid w:val="00CC6FAE"/>
    <w:rsid w:val="00CC7042"/>
    <w:rsid w:val="00CC72FB"/>
    <w:rsid w:val="00CC7C76"/>
    <w:rsid w:val="00CC7D1B"/>
    <w:rsid w:val="00CC7E8A"/>
    <w:rsid w:val="00CD0008"/>
    <w:rsid w:val="00CD019A"/>
    <w:rsid w:val="00CD02C7"/>
    <w:rsid w:val="00CD1343"/>
    <w:rsid w:val="00CD17D7"/>
    <w:rsid w:val="00CD18D1"/>
    <w:rsid w:val="00CD2113"/>
    <w:rsid w:val="00CD23C6"/>
    <w:rsid w:val="00CD2820"/>
    <w:rsid w:val="00CD3108"/>
    <w:rsid w:val="00CD3AE7"/>
    <w:rsid w:val="00CD3EA4"/>
    <w:rsid w:val="00CD40AD"/>
    <w:rsid w:val="00CD418C"/>
    <w:rsid w:val="00CD4732"/>
    <w:rsid w:val="00CD6290"/>
    <w:rsid w:val="00CD6805"/>
    <w:rsid w:val="00CD7700"/>
    <w:rsid w:val="00CD7ED1"/>
    <w:rsid w:val="00CE0440"/>
    <w:rsid w:val="00CE078C"/>
    <w:rsid w:val="00CE08A7"/>
    <w:rsid w:val="00CE08C5"/>
    <w:rsid w:val="00CE1218"/>
    <w:rsid w:val="00CE18C9"/>
    <w:rsid w:val="00CE1CF9"/>
    <w:rsid w:val="00CE1DC8"/>
    <w:rsid w:val="00CE2167"/>
    <w:rsid w:val="00CE242A"/>
    <w:rsid w:val="00CE2655"/>
    <w:rsid w:val="00CE27B8"/>
    <w:rsid w:val="00CE317A"/>
    <w:rsid w:val="00CE3204"/>
    <w:rsid w:val="00CE35D4"/>
    <w:rsid w:val="00CE3A37"/>
    <w:rsid w:val="00CE3BCF"/>
    <w:rsid w:val="00CE3F50"/>
    <w:rsid w:val="00CE471F"/>
    <w:rsid w:val="00CE4762"/>
    <w:rsid w:val="00CE4A42"/>
    <w:rsid w:val="00CE4D10"/>
    <w:rsid w:val="00CE4D74"/>
    <w:rsid w:val="00CE577F"/>
    <w:rsid w:val="00CE62FE"/>
    <w:rsid w:val="00CE67E9"/>
    <w:rsid w:val="00CE6824"/>
    <w:rsid w:val="00CE6A2E"/>
    <w:rsid w:val="00CE6F04"/>
    <w:rsid w:val="00CE737A"/>
    <w:rsid w:val="00CE74EC"/>
    <w:rsid w:val="00CF06F1"/>
    <w:rsid w:val="00CF1648"/>
    <w:rsid w:val="00CF1730"/>
    <w:rsid w:val="00CF17B4"/>
    <w:rsid w:val="00CF1D9D"/>
    <w:rsid w:val="00CF2268"/>
    <w:rsid w:val="00CF2A44"/>
    <w:rsid w:val="00CF2C3B"/>
    <w:rsid w:val="00CF2FC2"/>
    <w:rsid w:val="00CF3179"/>
    <w:rsid w:val="00CF318F"/>
    <w:rsid w:val="00CF3687"/>
    <w:rsid w:val="00CF3932"/>
    <w:rsid w:val="00CF3A5C"/>
    <w:rsid w:val="00CF3B2A"/>
    <w:rsid w:val="00CF419A"/>
    <w:rsid w:val="00CF43E0"/>
    <w:rsid w:val="00CF4B43"/>
    <w:rsid w:val="00CF4BBA"/>
    <w:rsid w:val="00CF5154"/>
    <w:rsid w:val="00CF5895"/>
    <w:rsid w:val="00CF62EB"/>
    <w:rsid w:val="00CF6569"/>
    <w:rsid w:val="00CF705F"/>
    <w:rsid w:val="00CF7506"/>
    <w:rsid w:val="00CF7755"/>
    <w:rsid w:val="00CF7944"/>
    <w:rsid w:val="00CF7ACE"/>
    <w:rsid w:val="00CF7B4E"/>
    <w:rsid w:val="00D00CBD"/>
    <w:rsid w:val="00D01804"/>
    <w:rsid w:val="00D01AC5"/>
    <w:rsid w:val="00D01F04"/>
    <w:rsid w:val="00D02691"/>
    <w:rsid w:val="00D0270B"/>
    <w:rsid w:val="00D02F67"/>
    <w:rsid w:val="00D036C4"/>
    <w:rsid w:val="00D03C53"/>
    <w:rsid w:val="00D04158"/>
    <w:rsid w:val="00D04472"/>
    <w:rsid w:val="00D04788"/>
    <w:rsid w:val="00D0481B"/>
    <w:rsid w:val="00D04ABF"/>
    <w:rsid w:val="00D04BEA"/>
    <w:rsid w:val="00D04EAF"/>
    <w:rsid w:val="00D05A1B"/>
    <w:rsid w:val="00D060C6"/>
    <w:rsid w:val="00D062D0"/>
    <w:rsid w:val="00D0669A"/>
    <w:rsid w:val="00D06A23"/>
    <w:rsid w:val="00D06C68"/>
    <w:rsid w:val="00D06EB2"/>
    <w:rsid w:val="00D07114"/>
    <w:rsid w:val="00D0782D"/>
    <w:rsid w:val="00D079D9"/>
    <w:rsid w:val="00D10689"/>
    <w:rsid w:val="00D10697"/>
    <w:rsid w:val="00D1164B"/>
    <w:rsid w:val="00D117B7"/>
    <w:rsid w:val="00D11879"/>
    <w:rsid w:val="00D11948"/>
    <w:rsid w:val="00D11AA6"/>
    <w:rsid w:val="00D11CBF"/>
    <w:rsid w:val="00D1202D"/>
    <w:rsid w:val="00D12A20"/>
    <w:rsid w:val="00D12BB5"/>
    <w:rsid w:val="00D13890"/>
    <w:rsid w:val="00D13C86"/>
    <w:rsid w:val="00D1403D"/>
    <w:rsid w:val="00D14178"/>
    <w:rsid w:val="00D14365"/>
    <w:rsid w:val="00D14B4A"/>
    <w:rsid w:val="00D15111"/>
    <w:rsid w:val="00D15495"/>
    <w:rsid w:val="00D1551E"/>
    <w:rsid w:val="00D15CF9"/>
    <w:rsid w:val="00D16006"/>
    <w:rsid w:val="00D1693D"/>
    <w:rsid w:val="00D16C48"/>
    <w:rsid w:val="00D16CE1"/>
    <w:rsid w:val="00D16F93"/>
    <w:rsid w:val="00D17700"/>
    <w:rsid w:val="00D1797D"/>
    <w:rsid w:val="00D17E48"/>
    <w:rsid w:val="00D20617"/>
    <w:rsid w:val="00D20B67"/>
    <w:rsid w:val="00D20CAE"/>
    <w:rsid w:val="00D21466"/>
    <w:rsid w:val="00D2173A"/>
    <w:rsid w:val="00D222B3"/>
    <w:rsid w:val="00D22850"/>
    <w:rsid w:val="00D22B65"/>
    <w:rsid w:val="00D22EBC"/>
    <w:rsid w:val="00D230AB"/>
    <w:rsid w:val="00D2333D"/>
    <w:rsid w:val="00D23BE6"/>
    <w:rsid w:val="00D23CBE"/>
    <w:rsid w:val="00D243CD"/>
    <w:rsid w:val="00D246D2"/>
    <w:rsid w:val="00D24777"/>
    <w:rsid w:val="00D24AC3"/>
    <w:rsid w:val="00D24ADC"/>
    <w:rsid w:val="00D25280"/>
    <w:rsid w:val="00D25521"/>
    <w:rsid w:val="00D25939"/>
    <w:rsid w:val="00D26471"/>
    <w:rsid w:val="00D26D5B"/>
    <w:rsid w:val="00D27839"/>
    <w:rsid w:val="00D27C4C"/>
    <w:rsid w:val="00D305DF"/>
    <w:rsid w:val="00D3089E"/>
    <w:rsid w:val="00D308A2"/>
    <w:rsid w:val="00D30B28"/>
    <w:rsid w:val="00D30BB1"/>
    <w:rsid w:val="00D30DD1"/>
    <w:rsid w:val="00D3169F"/>
    <w:rsid w:val="00D318D1"/>
    <w:rsid w:val="00D31A9C"/>
    <w:rsid w:val="00D31DEA"/>
    <w:rsid w:val="00D32368"/>
    <w:rsid w:val="00D324B4"/>
    <w:rsid w:val="00D32C65"/>
    <w:rsid w:val="00D32D59"/>
    <w:rsid w:val="00D330EC"/>
    <w:rsid w:val="00D3368F"/>
    <w:rsid w:val="00D33E79"/>
    <w:rsid w:val="00D3405A"/>
    <w:rsid w:val="00D341C8"/>
    <w:rsid w:val="00D3472D"/>
    <w:rsid w:val="00D34857"/>
    <w:rsid w:val="00D35719"/>
    <w:rsid w:val="00D36034"/>
    <w:rsid w:val="00D36210"/>
    <w:rsid w:val="00D36528"/>
    <w:rsid w:val="00D376AB"/>
    <w:rsid w:val="00D377AE"/>
    <w:rsid w:val="00D37AA3"/>
    <w:rsid w:val="00D4095F"/>
    <w:rsid w:val="00D41772"/>
    <w:rsid w:val="00D41A13"/>
    <w:rsid w:val="00D41E91"/>
    <w:rsid w:val="00D41FA9"/>
    <w:rsid w:val="00D41FCF"/>
    <w:rsid w:val="00D4232C"/>
    <w:rsid w:val="00D425DE"/>
    <w:rsid w:val="00D42686"/>
    <w:rsid w:val="00D42F37"/>
    <w:rsid w:val="00D43A9E"/>
    <w:rsid w:val="00D43F16"/>
    <w:rsid w:val="00D43F31"/>
    <w:rsid w:val="00D447AD"/>
    <w:rsid w:val="00D448CF"/>
    <w:rsid w:val="00D4498D"/>
    <w:rsid w:val="00D44F03"/>
    <w:rsid w:val="00D451E0"/>
    <w:rsid w:val="00D45485"/>
    <w:rsid w:val="00D4559F"/>
    <w:rsid w:val="00D4561A"/>
    <w:rsid w:val="00D45AC9"/>
    <w:rsid w:val="00D46ECB"/>
    <w:rsid w:val="00D47555"/>
    <w:rsid w:val="00D4760C"/>
    <w:rsid w:val="00D47676"/>
    <w:rsid w:val="00D47A25"/>
    <w:rsid w:val="00D47A94"/>
    <w:rsid w:val="00D47B17"/>
    <w:rsid w:val="00D47D37"/>
    <w:rsid w:val="00D500F9"/>
    <w:rsid w:val="00D5037B"/>
    <w:rsid w:val="00D508CB"/>
    <w:rsid w:val="00D50BF3"/>
    <w:rsid w:val="00D50E54"/>
    <w:rsid w:val="00D512AB"/>
    <w:rsid w:val="00D51302"/>
    <w:rsid w:val="00D515B1"/>
    <w:rsid w:val="00D51F20"/>
    <w:rsid w:val="00D5234B"/>
    <w:rsid w:val="00D524E1"/>
    <w:rsid w:val="00D524F0"/>
    <w:rsid w:val="00D528BF"/>
    <w:rsid w:val="00D52A0B"/>
    <w:rsid w:val="00D52EBE"/>
    <w:rsid w:val="00D530AD"/>
    <w:rsid w:val="00D53470"/>
    <w:rsid w:val="00D5385C"/>
    <w:rsid w:val="00D5387A"/>
    <w:rsid w:val="00D53EB8"/>
    <w:rsid w:val="00D54BA2"/>
    <w:rsid w:val="00D55953"/>
    <w:rsid w:val="00D55D01"/>
    <w:rsid w:val="00D55E56"/>
    <w:rsid w:val="00D5694D"/>
    <w:rsid w:val="00D56A1E"/>
    <w:rsid w:val="00D57928"/>
    <w:rsid w:val="00D603FB"/>
    <w:rsid w:val="00D60AF0"/>
    <w:rsid w:val="00D60C3C"/>
    <w:rsid w:val="00D61043"/>
    <w:rsid w:val="00D61327"/>
    <w:rsid w:val="00D61CBC"/>
    <w:rsid w:val="00D61CC0"/>
    <w:rsid w:val="00D62220"/>
    <w:rsid w:val="00D62255"/>
    <w:rsid w:val="00D626D1"/>
    <w:rsid w:val="00D627A5"/>
    <w:rsid w:val="00D630EB"/>
    <w:rsid w:val="00D6319A"/>
    <w:rsid w:val="00D63BE1"/>
    <w:rsid w:val="00D63DD2"/>
    <w:rsid w:val="00D63E9B"/>
    <w:rsid w:val="00D63EFB"/>
    <w:rsid w:val="00D644E9"/>
    <w:rsid w:val="00D64547"/>
    <w:rsid w:val="00D64ACC"/>
    <w:rsid w:val="00D64C29"/>
    <w:rsid w:val="00D64CFC"/>
    <w:rsid w:val="00D65528"/>
    <w:rsid w:val="00D65CF7"/>
    <w:rsid w:val="00D65D08"/>
    <w:rsid w:val="00D66098"/>
    <w:rsid w:val="00D663DC"/>
    <w:rsid w:val="00D66589"/>
    <w:rsid w:val="00D70027"/>
    <w:rsid w:val="00D70394"/>
    <w:rsid w:val="00D70429"/>
    <w:rsid w:val="00D70BE2"/>
    <w:rsid w:val="00D7117E"/>
    <w:rsid w:val="00D719C9"/>
    <w:rsid w:val="00D71C9B"/>
    <w:rsid w:val="00D72050"/>
    <w:rsid w:val="00D73018"/>
    <w:rsid w:val="00D734D2"/>
    <w:rsid w:val="00D73A84"/>
    <w:rsid w:val="00D7422B"/>
    <w:rsid w:val="00D76551"/>
    <w:rsid w:val="00D76D3B"/>
    <w:rsid w:val="00D76E89"/>
    <w:rsid w:val="00D80663"/>
    <w:rsid w:val="00D807AA"/>
    <w:rsid w:val="00D81C03"/>
    <w:rsid w:val="00D81E12"/>
    <w:rsid w:val="00D82053"/>
    <w:rsid w:val="00D82321"/>
    <w:rsid w:val="00D82D6C"/>
    <w:rsid w:val="00D835B1"/>
    <w:rsid w:val="00D83A80"/>
    <w:rsid w:val="00D83AD1"/>
    <w:rsid w:val="00D84185"/>
    <w:rsid w:val="00D84224"/>
    <w:rsid w:val="00D84435"/>
    <w:rsid w:val="00D847DF"/>
    <w:rsid w:val="00D84B3D"/>
    <w:rsid w:val="00D84C62"/>
    <w:rsid w:val="00D84ED4"/>
    <w:rsid w:val="00D84F6C"/>
    <w:rsid w:val="00D8513F"/>
    <w:rsid w:val="00D85169"/>
    <w:rsid w:val="00D85706"/>
    <w:rsid w:val="00D8572A"/>
    <w:rsid w:val="00D8597E"/>
    <w:rsid w:val="00D85C70"/>
    <w:rsid w:val="00D85EF0"/>
    <w:rsid w:val="00D85F55"/>
    <w:rsid w:val="00D869E4"/>
    <w:rsid w:val="00D877B5"/>
    <w:rsid w:val="00D87A24"/>
    <w:rsid w:val="00D87E3E"/>
    <w:rsid w:val="00D90326"/>
    <w:rsid w:val="00D9065B"/>
    <w:rsid w:val="00D90742"/>
    <w:rsid w:val="00D910B3"/>
    <w:rsid w:val="00D91BC9"/>
    <w:rsid w:val="00D92643"/>
    <w:rsid w:val="00D93A90"/>
    <w:rsid w:val="00D945B2"/>
    <w:rsid w:val="00D94AEB"/>
    <w:rsid w:val="00D94F17"/>
    <w:rsid w:val="00D9519B"/>
    <w:rsid w:val="00D95298"/>
    <w:rsid w:val="00D9532E"/>
    <w:rsid w:val="00D95B5C"/>
    <w:rsid w:val="00D95C59"/>
    <w:rsid w:val="00D96049"/>
    <w:rsid w:val="00D96912"/>
    <w:rsid w:val="00D96E52"/>
    <w:rsid w:val="00D97096"/>
    <w:rsid w:val="00D970FA"/>
    <w:rsid w:val="00D973C5"/>
    <w:rsid w:val="00D9777F"/>
    <w:rsid w:val="00DA07EE"/>
    <w:rsid w:val="00DA0D93"/>
    <w:rsid w:val="00DA1720"/>
    <w:rsid w:val="00DA1893"/>
    <w:rsid w:val="00DA1DD8"/>
    <w:rsid w:val="00DA1E37"/>
    <w:rsid w:val="00DA29B6"/>
    <w:rsid w:val="00DA2FE8"/>
    <w:rsid w:val="00DA2FF0"/>
    <w:rsid w:val="00DA3602"/>
    <w:rsid w:val="00DA39E2"/>
    <w:rsid w:val="00DA3AC4"/>
    <w:rsid w:val="00DA44B7"/>
    <w:rsid w:val="00DA4C23"/>
    <w:rsid w:val="00DA4C63"/>
    <w:rsid w:val="00DA5C0B"/>
    <w:rsid w:val="00DA6CEE"/>
    <w:rsid w:val="00DA6E94"/>
    <w:rsid w:val="00DA7100"/>
    <w:rsid w:val="00DA74B2"/>
    <w:rsid w:val="00DA7D4E"/>
    <w:rsid w:val="00DA7F0C"/>
    <w:rsid w:val="00DB0013"/>
    <w:rsid w:val="00DB08AC"/>
    <w:rsid w:val="00DB0DBE"/>
    <w:rsid w:val="00DB132D"/>
    <w:rsid w:val="00DB134B"/>
    <w:rsid w:val="00DB1654"/>
    <w:rsid w:val="00DB1887"/>
    <w:rsid w:val="00DB2100"/>
    <w:rsid w:val="00DB2137"/>
    <w:rsid w:val="00DB26FC"/>
    <w:rsid w:val="00DB2A3C"/>
    <w:rsid w:val="00DB2A7B"/>
    <w:rsid w:val="00DB2B96"/>
    <w:rsid w:val="00DB37D8"/>
    <w:rsid w:val="00DB3B6B"/>
    <w:rsid w:val="00DB3EC0"/>
    <w:rsid w:val="00DB40BE"/>
    <w:rsid w:val="00DB4325"/>
    <w:rsid w:val="00DB5193"/>
    <w:rsid w:val="00DB54B6"/>
    <w:rsid w:val="00DB59DE"/>
    <w:rsid w:val="00DB5F90"/>
    <w:rsid w:val="00DB61C1"/>
    <w:rsid w:val="00DB6817"/>
    <w:rsid w:val="00DB712D"/>
    <w:rsid w:val="00DB7156"/>
    <w:rsid w:val="00DB731E"/>
    <w:rsid w:val="00DB7B84"/>
    <w:rsid w:val="00DB7DC0"/>
    <w:rsid w:val="00DC0623"/>
    <w:rsid w:val="00DC0D7B"/>
    <w:rsid w:val="00DC152C"/>
    <w:rsid w:val="00DC1852"/>
    <w:rsid w:val="00DC2516"/>
    <w:rsid w:val="00DC2C79"/>
    <w:rsid w:val="00DC3029"/>
    <w:rsid w:val="00DC3F02"/>
    <w:rsid w:val="00DC446C"/>
    <w:rsid w:val="00DC4AC3"/>
    <w:rsid w:val="00DC4CE0"/>
    <w:rsid w:val="00DC4D65"/>
    <w:rsid w:val="00DC4DC5"/>
    <w:rsid w:val="00DC4EAF"/>
    <w:rsid w:val="00DC553D"/>
    <w:rsid w:val="00DC567B"/>
    <w:rsid w:val="00DC5A5F"/>
    <w:rsid w:val="00DC5ABB"/>
    <w:rsid w:val="00DC5DF9"/>
    <w:rsid w:val="00DC60E1"/>
    <w:rsid w:val="00DC617F"/>
    <w:rsid w:val="00DC69B6"/>
    <w:rsid w:val="00DD003B"/>
    <w:rsid w:val="00DD094C"/>
    <w:rsid w:val="00DD0B5B"/>
    <w:rsid w:val="00DD1D3F"/>
    <w:rsid w:val="00DD1FE6"/>
    <w:rsid w:val="00DD2A62"/>
    <w:rsid w:val="00DD2A89"/>
    <w:rsid w:val="00DD33CB"/>
    <w:rsid w:val="00DD3541"/>
    <w:rsid w:val="00DD3A3A"/>
    <w:rsid w:val="00DD3B72"/>
    <w:rsid w:val="00DD436B"/>
    <w:rsid w:val="00DD4413"/>
    <w:rsid w:val="00DD4664"/>
    <w:rsid w:val="00DD48D7"/>
    <w:rsid w:val="00DD50BD"/>
    <w:rsid w:val="00DD62A3"/>
    <w:rsid w:val="00DD6A87"/>
    <w:rsid w:val="00DD6AD8"/>
    <w:rsid w:val="00DD756D"/>
    <w:rsid w:val="00DD768E"/>
    <w:rsid w:val="00DD76D8"/>
    <w:rsid w:val="00DD79B5"/>
    <w:rsid w:val="00DE0159"/>
    <w:rsid w:val="00DE0561"/>
    <w:rsid w:val="00DE10B7"/>
    <w:rsid w:val="00DE164A"/>
    <w:rsid w:val="00DE3286"/>
    <w:rsid w:val="00DE38BC"/>
    <w:rsid w:val="00DE4D2D"/>
    <w:rsid w:val="00DE57EE"/>
    <w:rsid w:val="00DE6096"/>
    <w:rsid w:val="00DE61EF"/>
    <w:rsid w:val="00DE6881"/>
    <w:rsid w:val="00DE6EA2"/>
    <w:rsid w:val="00DE7C92"/>
    <w:rsid w:val="00DE7E0A"/>
    <w:rsid w:val="00DE7E4A"/>
    <w:rsid w:val="00DF0DC7"/>
    <w:rsid w:val="00DF0E6E"/>
    <w:rsid w:val="00DF15B1"/>
    <w:rsid w:val="00DF1675"/>
    <w:rsid w:val="00DF16A3"/>
    <w:rsid w:val="00DF371C"/>
    <w:rsid w:val="00DF4089"/>
    <w:rsid w:val="00DF4D72"/>
    <w:rsid w:val="00DF4FBC"/>
    <w:rsid w:val="00DF540A"/>
    <w:rsid w:val="00DF5573"/>
    <w:rsid w:val="00DF5834"/>
    <w:rsid w:val="00DF58EF"/>
    <w:rsid w:val="00DF5BA2"/>
    <w:rsid w:val="00DF60DC"/>
    <w:rsid w:val="00DF685F"/>
    <w:rsid w:val="00DF6A0F"/>
    <w:rsid w:val="00DF762B"/>
    <w:rsid w:val="00DF78B8"/>
    <w:rsid w:val="00DF7A4D"/>
    <w:rsid w:val="00DF7C4E"/>
    <w:rsid w:val="00DF7D2F"/>
    <w:rsid w:val="00DF7FE4"/>
    <w:rsid w:val="00E0075C"/>
    <w:rsid w:val="00E008BF"/>
    <w:rsid w:val="00E008D6"/>
    <w:rsid w:val="00E00BE1"/>
    <w:rsid w:val="00E00DC9"/>
    <w:rsid w:val="00E00DCC"/>
    <w:rsid w:val="00E0100A"/>
    <w:rsid w:val="00E0247C"/>
    <w:rsid w:val="00E024B1"/>
    <w:rsid w:val="00E026B0"/>
    <w:rsid w:val="00E02C12"/>
    <w:rsid w:val="00E02D58"/>
    <w:rsid w:val="00E02F21"/>
    <w:rsid w:val="00E0305E"/>
    <w:rsid w:val="00E038A5"/>
    <w:rsid w:val="00E03E47"/>
    <w:rsid w:val="00E042E7"/>
    <w:rsid w:val="00E0460A"/>
    <w:rsid w:val="00E04A85"/>
    <w:rsid w:val="00E04E62"/>
    <w:rsid w:val="00E051BC"/>
    <w:rsid w:val="00E0549B"/>
    <w:rsid w:val="00E0566A"/>
    <w:rsid w:val="00E05AEA"/>
    <w:rsid w:val="00E05F6A"/>
    <w:rsid w:val="00E061C9"/>
    <w:rsid w:val="00E06239"/>
    <w:rsid w:val="00E0635D"/>
    <w:rsid w:val="00E06559"/>
    <w:rsid w:val="00E065B8"/>
    <w:rsid w:val="00E06895"/>
    <w:rsid w:val="00E06D51"/>
    <w:rsid w:val="00E0734E"/>
    <w:rsid w:val="00E07426"/>
    <w:rsid w:val="00E07E11"/>
    <w:rsid w:val="00E100DB"/>
    <w:rsid w:val="00E1089A"/>
    <w:rsid w:val="00E10902"/>
    <w:rsid w:val="00E10A70"/>
    <w:rsid w:val="00E11847"/>
    <w:rsid w:val="00E11B4D"/>
    <w:rsid w:val="00E1215F"/>
    <w:rsid w:val="00E12877"/>
    <w:rsid w:val="00E12CA5"/>
    <w:rsid w:val="00E1301A"/>
    <w:rsid w:val="00E1399C"/>
    <w:rsid w:val="00E143A0"/>
    <w:rsid w:val="00E14430"/>
    <w:rsid w:val="00E1526A"/>
    <w:rsid w:val="00E154DD"/>
    <w:rsid w:val="00E15A3F"/>
    <w:rsid w:val="00E163CE"/>
    <w:rsid w:val="00E169C5"/>
    <w:rsid w:val="00E16BFD"/>
    <w:rsid w:val="00E1725E"/>
    <w:rsid w:val="00E1766E"/>
    <w:rsid w:val="00E17725"/>
    <w:rsid w:val="00E177A8"/>
    <w:rsid w:val="00E17B8E"/>
    <w:rsid w:val="00E17C1B"/>
    <w:rsid w:val="00E17C41"/>
    <w:rsid w:val="00E17CC7"/>
    <w:rsid w:val="00E203AE"/>
    <w:rsid w:val="00E208A5"/>
    <w:rsid w:val="00E20A1F"/>
    <w:rsid w:val="00E20E90"/>
    <w:rsid w:val="00E21940"/>
    <w:rsid w:val="00E226BB"/>
    <w:rsid w:val="00E227E2"/>
    <w:rsid w:val="00E22C57"/>
    <w:rsid w:val="00E22D1B"/>
    <w:rsid w:val="00E22D73"/>
    <w:rsid w:val="00E2304D"/>
    <w:rsid w:val="00E231C4"/>
    <w:rsid w:val="00E234DB"/>
    <w:rsid w:val="00E23678"/>
    <w:rsid w:val="00E238ED"/>
    <w:rsid w:val="00E23A23"/>
    <w:rsid w:val="00E23A97"/>
    <w:rsid w:val="00E23AB1"/>
    <w:rsid w:val="00E23C0A"/>
    <w:rsid w:val="00E23D99"/>
    <w:rsid w:val="00E241F6"/>
    <w:rsid w:val="00E252EE"/>
    <w:rsid w:val="00E25A27"/>
    <w:rsid w:val="00E25DB5"/>
    <w:rsid w:val="00E26E7B"/>
    <w:rsid w:val="00E27FC0"/>
    <w:rsid w:val="00E302B9"/>
    <w:rsid w:val="00E322B1"/>
    <w:rsid w:val="00E32A01"/>
    <w:rsid w:val="00E33063"/>
    <w:rsid w:val="00E330EA"/>
    <w:rsid w:val="00E33BE7"/>
    <w:rsid w:val="00E33C11"/>
    <w:rsid w:val="00E3439B"/>
    <w:rsid w:val="00E3442F"/>
    <w:rsid w:val="00E3537A"/>
    <w:rsid w:val="00E3542C"/>
    <w:rsid w:val="00E35567"/>
    <w:rsid w:val="00E356A9"/>
    <w:rsid w:val="00E35EF5"/>
    <w:rsid w:val="00E35FAC"/>
    <w:rsid w:val="00E360D3"/>
    <w:rsid w:val="00E362D0"/>
    <w:rsid w:val="00E36AB2"/>
    <w:rsid w:val="00E36DE2"/>
    <w:rsid w:val="00E36EC5"/>
    <w:rsid w:val="00E370FC"/>
    <w:rsid w:val="00E37787"/>
    <w:rsid w:val="00E37853"/>
    <w:rsid w:val="00E37DDE"/>
    <w:rsid w:val="00E404C2"/>
    <w:rsid w:val="00E40CB2"/>
    <w:rsid w:val="00E40DF9"/>
    <w:rsid w:val="00E41663"/>
    <w:rsid w:val="00E41A1A"/>
    <w:rsid w:val="00E41E3D"/>
    <w:rsid w:val="00E422CF"/>
    <w:rsid w:val="00E42340"/>
    <w:rsid w:val="00E42417"/>
    <w:rsid w:val="00E42516"/>
    <w:rsid w:val="00E428E1"/>
    <w:rsid w:val="00E42A02"/>
    <w:rsid w:val="00E42BCE"/>
    <w:rsid w:val="00E42F5E"/>
    <w:rsid w:val="00E44086"/>
    <w:rsid w:val="00E4460F"/>
    <w:rsid w:val="00E44CCB"/>
    <w:rsid w:val="00E44CEC"/>
    <w:rsid w:val="00E44DE1"/>
    <w:rsid w:val="00E4512C"/>
    <w:rsid w:val="00E45D09"/>
    <w:rsid w:val="00E46301"/>
    <w:rsid w:val="00E467D7"/>
    <w:rsid w:val="00E46C3A"/>
    <w:rsid w:val="00E46D57"/>
    <w:rsid w:val="00E4712F"/>
    <w:rsid w:val="00E47E60"/>
    <w:rsid w:val="00E50517"/>
    <w:rsid w:val="00E5078D"/>
    <w:rsid w:val="00E50816"/>
    <w:rsid w:val="00E50A55"/>
    <w:rsid w:val="00E50BA3"/>
    <w:rsid w:val="00E5141D"/>
    <w:rsid w:val="00E51E5B"/>
    <w:rsid w:val="00E537EC"/>
    <w:rsid w:val="00E53BE5"/>
    <w:rsid w:val="00E53FDA"/>
    <w:rsid w:val="00E54250"/>
    <w:rsid w:val="00E54CD5"/>
    <w:rsid w:val="00E54D23"/>
    <w:rsid w:val="00E55815"/>
    <w:rsid w:val="00E5652C"/>
    <w:rsid w:val="00E56F6E"/>
    <w:rsid w:val="00E577B3"/>
    <w:rsid w:val="00E57916"/>
    <w:rsid w:val="00E57F9F"/>
    <w:rsid w:val="00E60221"/>
    <w:rsid w:val="00E613AF"/>
    <w:rsid w:val="00E6164F"/>
    <w:rsid w:val="00E618AC"/>
    <w:rsid w:val="00E619AE"/>
    <w:rsid w:val="00E61EA9"/>
    <w:rsid w:val="00E62281"/>
    <w:rsid w:val="00E622F5"/>
    <w:rsid w:val="00E626C2"/>
    <w:rsid w:val="00E6275F"/>
    <w:rsid w:val="00E62B9A"/>
    <w:rsid w:val="00E64125"/>
    <w:rsid w:val="00E643A5"/>
    <w:rsid w:val="00E644B7"/>
    <w:rsid w:val="00E6485C"/>
    <w:rsid w:val="00E649BE"/>
    <w:rsid w:val="00E651BA"/>
    <w:rsid w:val="00E652F6"/>
    <w:rsid w:val="00E65A8D"/>
    <w:rsid w:val="00E66315"/>
    <w:rsid w:val="00E677A3"/>
    <w:rsid w:val="00E6780D"/>
    <w:rsid w:val="00E67AB0"/>
    <w:rsid w:val="00E67B94"/>
    <w:rsid w:val="00E70259"/>
    <w:rsid w:val="00E70468"/>
    <w:rsid w:val="00E704E1"/>
    <w:rsid w:val="00E70DEF"/>
    <w:rsid w:val="00E711BE"/>
    <w:rsid w:val="00E711F3"/>
    <w:rsid w:val="00E71878"/>
    <w:rsid w:val="00E71D9F"/>
    <w:rsid w:val="00E71F0E"/>
    <w:rsid w:val="00E722E4"/>
    <w:rsid w:val="00E72573"/>
    <w:rsid w:val="00E72823"/>
    <w:rsid w:val="00E728B3"/>
    <w:rsid w:val="00E72954"/>
    <w:rsid w:val="00E72F29"/>
    <w:rsid w:val="00E7331D"/>
    <w:rsid w:val="00E73A17"/>
    <w:rsid w:val="00E73B17"/>
    <w:rsid w:val="00E73CE5"/>
    <w:rsid w:val="00E74214"/>
    <w:rsid w:val="00E7430C"/>
    <w:rsid w:val="00E74A10"/>
    <w:rsid w:val="00E757FC"/>
    <w:rsid w:val="00E7580B"/>
    <w:rsid w:val="00E75B7D"/>
    <w:rsid w:val="00E76C73"/>
    <w:rsid w:val="00E77529"/>
    <w:rsid w:val="00E77536"/>
    <w:rsid w:val="00E776A1"/>
    <w:rsid w:val="00E778A1"/>
    <w:rsid w:val="00E77C7E"/>
    <w:rsid w:val="00E805A2"/>
    <w:rsid w:val="00E807FA"/>
    <w:rsid w:val="00E80878"/>
    <w:rsid w:val="00E80CB4"/>
    <w:rsid w:val="00E812F9"/>
    <w:rsid w:val="00E81697"/>
    <w:rsid w:val="00E81946"/>
    <w:rsid w:val="00E8195F"/>
    <w:rsid w:val="00E81ABF"/>
    <w:rsid w:val="00E81D8C"/>
    <w:rsid w:val="00E81E87"/>
    <w:rsid w:val="00E81ED2"/>
    <w:rsid w:val="00E82145"/>
    <w:rsid w:val="00E822E6"/>
    <w:rsid w:val="00E82326"/>
    <w:rsid w:val="00E825D3"/>
    <w:rsid w:val="00E82859"/>
    <w:rsid w:val="00E83005"/>
    <w:rsid w:val="00E834D5"/>
    <w:rsid w:val="00E83DD8"/>
    <w:rsid w:val="00E83E44"/>
    <w:rsid w:val="00E840BF"/>
    <w:rsid w:val="00E84A6B"/>
    <w:rsid w:val="00E84C2E"/>
    <w:rsid w:val="00E84FF4"/>
    <w:rsid w:val="00E8522E"/>
    <w:rsid w:val="00E854D1"/>
    <w:rsid w:val="00E85653"/>
    <w:rsid w:val="00E856D8"/>
    <w:rsid w:val="00E85921"/>
    <w:rsid w:val="00E86C25"/>
    <w:rsid w:val="00E86DCA"/>
    <w:rsid w:val="00E86DE7"/>
    <w:rsid w:val="00E873CF"/>
    <w:rsid w:val="00E8742F"/>
    <w:rsid w:val="00E9023B"/>
    <w:rsid w:val="00E904E5"/>
    <w:rsid w:val="00E90502"/>
    <w:rsid w:val="00E90CB3"/>
    <w:rsid w:val="00E90D08"/>
    <w:rsid w:val="00E90DDA"/>
    <w:rsid w:val="00E913F3"/>
    <w:rsid w:val="00E91CC4"/>
    <w:rsid w:val="00E91E08"/>
    <w:rsid w:val="00E92623"/>
    <w:rsid w:val="00E92709"/>
    <w:rsid w:val="00E92C0D"/>
    <w:rsid w:val="00E92D29"/>
    <w:rsid w:val="00E9344D"/>
    <w:rsid w:val="00E93D5B"/>
    <w:rsid w:val="00E93D91"/>
    <w:rsid w:val="00E95C3F"/>
    <w:rsid w:val="00E96211"/>
    <w:rsid w:val="00E9706C"/>
    <w:rsid w:val="00E975F1"/>
    <w:rsid w:val="00E97887"/>
    <w:rsid w:val="00E97C92"/>
    <w:rsid w:val="00EA06F4"/>
    <w:rsid w:val="00EA0F87"/>
    <w:rsid w:val="00EA1107"/>
    <w:rsid w:val="00EA1386"/>
    <w:rsid w:val="00EA15C3"/>
    <w:rsid w:val="00EA16A0"/>
    <w:rsid w:val="00EA1700"/>
    <w:rsid w:val="00EA182E"/>
    <w:rsid w:val="00EA1D8D"/>
    <w:rsid w:val="00EA24CF"/>
    <w:rsid w:val="00EA3067"/>
    <w:rsid w:val="00EA330C"/>
    <w:rsid w:val="00EA34AD"/>
    <w:rsid w:val="00EA4100"/>
    <w:rsid w:val="00EA4261"/>
    <w:rsid w:val="00EA4BFE"/>
    <w:rsid w:val="00EA4C08"/>
    <w:rsid w:val="00EA500F"/>
    <w:rsid w:val="00EA53B6"/>
    <w:rsid w:val="00EA5FC6"/>
    <w:rsid w:val="00EA5FC7"/>
    <w:rsid w:val="00EA6A0A"/>
    <w:rsid w:val="00EA6B17"/>
    <w:rsid w:val="00EA7AB2"/>
    <w:rsid w:val="00EA7F7D"/>
    <w:rsid w:val="00EB0702"/>
    <w:rsid w:val="00EB133B"/>
    <w:rsid w:val="00EB14B9"/>
    <w:rsid w:val="00EB1EC8"/>
    <w:rsid w:val="00EB1FDE"/>
    <w:rsid w:val="00EB239A"/>
    <w:rsid w:val="00EB24DA"/>
    <w:rsid w:val="00EB294E"/>
    <w:rsid w:val="00EB3006"/>
    <w:rsid w:val="00EB37D1"/>
    <w:rsid w:val="00EB3D58"/>
    <w:rsid w:val="00EB4D15"/>
    <w:rsid w:val="00EB5182"/>
    <w:rsid w:val="00EB54E0"/>
    <w:rsid w:val="00EB5589"/>
    <w:rsid w:val="00EB5C84"/>
    <w:rsid w:val="00EB648A"/>
    <w:rsid w:val="00EB657F"/>
    <w:rsid w:val="00EB698C"/>
    <w:rsid w:val="00EB6FDE"/>
    <w:rsid w:val="00EB7021"/>
    <w:rsid w:val="00EB711D"/>
    <w:rsid w:val="00EB7A99"/>
    <w:rsid w:val="00EB7E67"/>
    <w:rsid w:val="00EB7F0F"/>
    <w:rsid w:val="00EC0318"/>
    <w:rsid w:val="00EC0A52"/>
    <w:rsid w:val="00EC10A2"/>
    <w:rsid w:val="00EC1200"/>
    <w:rsid w:val="00EC1DA4"/>
    <w:rsid w:val="00EC1E17"/>
    <w:rsid w:val="00EC1F7C"/>
    <w:rsid w:val="00EC28E3"/>
    <w:rsid w:val="00EC2D4A"/>
    <w:rsid w:val="00EC3021"/>
    <w:rsid w:val="00EC33C5"/>
    <w:rsid w:val="00EC4002"/>
    <w:rsid w:val="00EC4569"/>
    <w:rsid w:val="00EC4622"/>
    <w:rsid w:val="00EC4AA4"/>
    <w:rsid w:val="00EC53C0"/>
    <w:rsid w:val="00EC5690"/>
    <w:rsid w:val="00EC6516"/>
    <w:rsid w:val="00EC7E27"/>
    <w:rsid w:val="00EC7F0D"/>
    <w:rsid w:val="00ED0579"/>
    <w:rsid w:val="00ED07FE"/>
    <w:rsid w:val="00ED14C2"/>
    <w:rsid w:val="00ED1C62"/>
    <w:rsid w:val="00ED2A84"/>
    <w:rsid w:val="00ED332F"/>
    <w:rsid w:val="00ED3549"/>
    <w:rsid w:val="00ED370B"/>
    <w:rsid w:val="00ED38FB"/>
    <w:rsid w:val="00ED3FDC"/>
    <w:rsid w:val="00ED4241"/>
    <w:rsid w:val="00ED5099"/>
    <w:rsid w:val="00ED52E5"/>
    <w:rsid w:val="00ED5363"/>
    <w:rsid w:val="00ED5558"/>
    <w:rsid w:val="00ED5E76"/>
    <w:rsid w:val="00ED67AD"/>
    <w:rsid w:val="00ED6806"/>
    <w:rsid w:val="00ED68BD"/>
    <w:rsid w:val="00ED6BA3"/>
    <w:rsid w:val="00ED701E"/>
    <w:rsid w:val="00ED70D3"/>
    <w:rsid w:val="00ED7942"/>
    <w:rsid w:val="00ED7C4C"/>
    <w:rsid w:val="00ED7E15"/>
    <w:rsid w:val="00EE002E"/>
    <w:rsid w:val="00EE0037"/>
    <w:rsid w:val="00EE0AF4"/>
    <w:rsid w:val="00EE0C26"/>
    <w:rsid w:val="00EE1512"/>
    <w:rsid w:val="00EE1DDF"/>
    <w:rsid w:val="00EE1E01"/>
    <w:rsid w:val="00EE21E5"/>
    <w:rsid w:val="00EE2A87"/>
    <w:rsid w:val="00EE2B94"/>
    <w:rsid w:val="00EE2C46"/>
    <w:rsid w:val="00EE3165"/>
    <w:rsid w:val="00EE417C"/>
    <w:rsid w:val="00EE45E7"/>
    <w:rsid w:val="00EE4817"/>
    <w:rsid w:val="00EE4AE1"/>
    <w:rsid w:val="00EE4B1D"/>
    <w:rsid w:val="00EE4EF9"/>
    <w:rsid w:val="00EE4F3D"/>
    <w:rsid w:val="00EE517C"/>
    <w:rsid w:val="00EE5BEE"/>
    <w:rsid w:val="00EE5FB8"/>
    <w:rsid w:val="00EE6910"/>
    <w:rsid w:val="00EE6AB3"/>
    <w:rsid w:val="00EE6B5F"/>
    <w:rsid w:val="00EE6C38"/>
    <w:rsid w:val="00EE72C9"/>
    <w:rsid w:val="00EF150D"/>
    <w:rsid w:val="00EF2062"/>
    <w:rsid w:val="00EF3982"/>
    <w:rsid w:val="00EF432A"/>
    <w:rsid w:val="00EF4547"/>
    <w:rsid w:val="00EF46A3"/>
    <w:rsid w:val="00EF5479"/>
    <w:rsid w:val="00EF5659"/>
    <w:rsid w:val="00EF67EA"/>
    <w:rsid w:val="00EF684A"/>
    <w:rsid w:val="00EF6949"/>
    <w:rsid w:val="00EF6953"/>
    <w:rsid w:val="00EF6AD5"/>
    <w:rsid w:val="00EF6CA2"/>
    <w:rsid w:val="00EF6F77"/>
    <w:rsid w:val="00EF70F9"/>
    <w:rsid w:val="00EF734C"/>
    <w:rsid w:val="00EF7FA7"/>
    <w:rsid w:val="00F00EB2"/>
    <w:rsid w:val="00F01116"/>
    <w:rsid w:val="00F014E1"/>
    <w:rsid w:val="00F014E5"/>
    <w:rsid w:val="00F014F0"/>
    <w:rsid w:val="00F01F6F"/>
    <w:rsid w:val="00F024C8"/>
    <w:rsid w:val="00F037DC"/>
    <w:rsid w:val="00F03F55"/>
    <w:rsid w:val="00F04BF5"/>
    <w:rsid w:val="00F04EAE"/>
    <w:rsid w:val="00F04EEF"/>
    <w:rsid w:val="00F05211"/>
    <w:rsid w:val="00F05B1A"/>
    <w:rsid w:val="00F0717C"/>
    <w:rsid w:val="00F0758A"/>
    <w:rsid w:val="00F075C7"/>
    <w:rsid w:val="00F07725"/>
    <w:rsid w:val="00F07EBD"/>
    <w:rsid w:val="00F10975"/>
    <w:rsid w:val="00F10A05"/>
    <w:rsid w:val="00F10A46"/>
    <w:rsid w:val="00F11604"/>
    <w:rsid w:val="00F11A93"/>
    <w:rsid w:val="00F12EEC"/>
    <w:rsid w:val="00F12FD4"/>
    <w:rsid w:val="00F13CA5"/>
    <w:rsid w:val="00F13ECB"/>
    <w:rsid w:val="00F13FB5"/>
    <w:rsid w:val="00F14270"/>
    <w:rsid w:val="00F1436F"/>
    <w:rsid w:val="00F15A64"/>
    <w:rsid w:val="00F16713"/>
    <w:rsid w:val="00F16716"/>
    <w:rsid w:val="00F168AB"/>
    <w:rsid w:val="00F16A24"/>
    <w:rsid w:val="00F16B9A"/>
    <w:rsid w:val="00F1701F"/>
    <w:rsid w:val="00F17D7E"/>
    <w:rsid w:val="00F21905"/>
    <w:rsid w:val="00F21D46"/>
    <w:rsid w:val="00F21DF4"/>
    <w:rsid w:val="00F21F78"/>
    <w:rsid w:val="00F22457"/>
    <w:rsid w:val="00F227F4"/>
    <w:rsid w:val="00F22FC7"/>
    <w:rsid w:val="00F23604"/>
    <w:rsid w:val="00F238B2"/>
    <w:rsid w:val="00F24325"/>
    <w:rsid w:val="00F24411"/>
    <w:rsid w:val="00F24863"/>
    <w:rsid w:val="00F2499C"/>
    <w:rsid w:val="00F24DD7"/>
    <w:rsid w:val="00F24F5A"/>
    <w:rsid w:val="00F25280"/>
    <w:rsid w:val="00F25509"/>
    <w:rsid w:val="00F25725"/>
    <w:rsid w:val="00F258FE"/>
    <w:rsid w:val="00F25F40"/>
    <w:rsid w:val="00F265E3"/>
    <w:rsid w:val="00F26EE2"/>
    <w:rsid w:val="00F27320"/>
    <w:rsid w:val="00F27648"/>
    <w:rsid w:val="00F27700"/>
    <w:rsid w:val="00F279B1"/>
    <w:rsid w:val="00F27A1C"/>
    <w:rsid w:val="00F30BF8"/>
    <w:rsid w:val="00F30D17"/>
    <w:rsid w:val="00F30FC1"/>
    <w:rsid w:val="00F3291D"/>
    <w:rsid w:val="00F32E9F"/>
    <w:rsid w:val="00F333BD"/>
    <w:rsid w:val="00F333E7"/>
    <w:rsid w:val="00F33FBA"/>
    <w:rsid w:val="00F34103"/>
    <w:rsid w:val="00F342E7"/>
    <w:rsid w:val="00F349DD"/>
    <w:rsid w:val="00F35014"/>
    <w:rsid w:val="00F357AD"/>
    <w:rsid w:val="00F35928"/>
    <w:rsid w:val="00F35BB6"/>
    <w:rsid w:val="00F3676E"/>
    <w:rsid w:val="00F36A6F"/>
    <w:rsid w:val="00F36CF6"/>
    <w:rsid w:val="00F3700D"/>
    <w:rsid w:val="00F373F9"/>
    <w:rsid w:val="00F40ED6"/>
    <w:rsid w:val="00F40F08"/>
    <w:rsid w:val="00F40F4B"/>
    <w:rsid w:val="00F4155B"/>
    <w:rsid w:val="00F416E0"/>
    <w:rsid w:val="00F417DB"/>
    <w:rsid w:val="00F41955"/>
    <w:rsid w:val="00F41F48"/>
    <w:rsid w:val="00F423A3"/>
    <w:rsid w:val="00F425BC"/>
    <w:rsid w:val="00F4282F"/>
    <w:rsid w:val="00F42E8A"/>
    <w:rsid w:val="00F42EFD"/>
    <w:rsid w:val="00F43B25"/>
    <w:rsid w:val="00F43B29"/>
    <w:rsid w:val="00F43DBA"/>
    <w:rsid w:val="00F43FD2"/>
    <w:rsid w:val="00F441B5"/>
    <w:rsid w:val="00F443E9"/>
    <w:rsid w:val="00F4453E"/>
    <w:rsid w:val="00F449C2"/>
    <w:rsid w:val="00F45B46"/>
    <w:rsid w:val="00F45CBD"/>
    <w:rsid w:val="00F45EEC"/>
    <w:rsid w:val="00F4719A"/>
    <w:rsid w:val="00F476CE"/>
    <w:rsid w:val="00F47A58"/>
    <w:rsid w:val="00F47BAF"/>
    <w:rsid w:val="00F47E57"/>
    <w:rsid w:val="00F47E5A"/>
    <w:rsid w:val="00F50043"/>
    <w:rsid w:val="00F50124"/>
    <w:rsid w:val="00F5183F"/>
    <w:rsid w:val="00F52470"/>
    <w:rsid w:val="00F52520"/>
    <w:rsid w:val="00F5292C"/>
    <w:rsid w:val="00F53DC2"/>
    <w:rsid w:val="00F54634"/>
    <w:rsid w:val="00F54B20"/>
    <w:rsid w:val="00F54CDA"/>
    <w:rsid w:val="00F55236"/>
    <w:rsid w:val="00F55778"/>
    <w:rsid w:val="00F5599D"/>
    <w:rsid w:val="00F5617D"/>
    <w:rsid w:val="00F5625E"/>
    <w:rsid w:val="00F563D0"/>
    <w:rsid w:val="00F566AC"/>
    <w:rsid w:val="00F567A3"/>
    <w:rsid w:val="00F6042F"/>
    <w:rsid w:val="00F6049C"/>
    <w:rsid w:val="00F60EAA"/>
    <w:rsid w:val="00F610D0"/>
    <w:rsid w:val="00F6143E"/>
    <w:rsid w:val="00F61890"/>
    <w:rsid w:val="00F61A42"/>
    <w:rsid w:val="00F61F95"/>
    <w:rsid w:val="00F61FA6"/>
    <w:rsid w:val="00F622F5"/>
    <w:rsid w:val="00F62A2D"/>
    <w:rsid w:val="00F62D4F"/>
    <w:rsid w:val="00F62D71"/>
    <w:rsid w:val="00F632C8"/>
    <w:rsid w:val="00F638C8"/>
    <w:rsid w:val="00F63D95"/>
    <w:rsid w:val="00F65921"/>
    <w:rsid w:val="00F65E3A"/>
    <w:rsid w:val="00F6620A"/>
    <w:rsid w:val="00F66A42"/>
    <w:rsid w:val="00F66D24"/>
    <w:rsid w:val="00F66F7C"/>
    <w:rsid w:val="00F672AF"/>
    <w:rsid w:val="00F67504"/>
    <w:rsid w:val="00F67EB7"/>
    <w:rsid w:val="00F71173"/>
    <w:rsid w:val="00F713EF"/>
    <w:rsid w:val="00F71BB7"/>
    <w:rsid w:val="00F72026"/>
    <w:rsid w:val="00F72463"/>
    <w:rsid w:val="00F725FD"/>
    <w:rsid w:val="00F72763"/>
    <w:rsid w:val="00F72DB3"/>
    <w:rsid w:val="00F73188"/>
    <w:rsid w:val="00F73A7A"/>
    <w:rsid w:val="00F73B1C"/>
    <w:rsid w:val="00F73EFC"/>
    <w:rsid w:val="00F741D0"/>
    <w:rsid w:val="00F74C60"/>
    <w:rsid w:val="00F74CA0"/>
    <w:rsid w:val="00F75506"/>
    <w:rsid w:val="00F75512"/>
    <w:rsid w:val="00F76721"/>
    <w:rsid w:val="00F76CB5"/>
    <w:rsid w:val="00F775A6"/>
    <w:rsid w:val="00F77BB1"/>
    <w:rsid w:val="00F801D0"/>
    <w:rsid w:val="00F808CA"/>
    <w:rsid w:val="00F80DB6"/>
    <w:rsid w:val="00F8123D"/>
    <w:rsid w:val="00F81468"/>
    <w:rsid w:val="00F8210C"/>
    <w:rsid w:val="00F8342F"/>
    <w:rsid w:val="00F8392D"/>
    <w:rsid w:val="00F83FF0"/>
    <w:rsid w:val="00F84720"/>
    <w:rsid w:val="00F84738"/>
    <w:rsid w:val="00F84D08"/>
    <w:rsid w:val="00F84E8D"/>
    <w:rsid w:val="00F84EF3"/>
    <w:rsid w:val="00F85490"/>
    <w:rsid w:val="00F85A82"/>
    <w:rsid w:val="00F85EEA"/>
    <w:rsid w:val="00F862DB"/>
    <w:rsid w:val="00F86D9D"/>
    <w:rsid w:val="00F87272"/>
    <w:rsid w:val="00F87555"/>
    <w:rsid w:val="00F8790D"/>
    <w:rsid w:val="00F90751"/>
    <w:rsid w:val="00F90A1F"/>
    <w:rsid w:val="00F90BBD"/>
    <w:rsid w:val="00F91836"/>
    <w:rsid w:val="00F9198B"/>
    <w:rsid w:val="00F919A3"/>
    <w:rsid w:val="00F91FF3"/>
    <w:rsid w:val="00F92593"/>
    <w:rsid w:val="00F92BF4"/>
    <w:rsid w:val="00F92E3D"/>
    <w:rsid w:val="00F93192"/>
    <w:rsid w:val="00F93989"/>
    <w:rsid w:val="00F942A9"/>
    <w:rsid w:val="00F94903"/>
    <w:rsid w:val="00F951AC"/>
    <w:rsid w:val="00F95BC2"/>
    <w:rsid w:val="00F95C93"/>
    <w:rsid w:val="00F9681C"/>
    <w:rsid w:val="00F96E87"/>
    <w:rsid w:val="00F96EFB"/>
    <w:rsid w:val="00F971DB"/>
    <w:rsid w:val="00F97734"/>
    <w:rsid w:val="00F97FB3"/>
    <w:rsid w:val="00FA0596"/>
    <w:rsid w:val="00FA0636"/>
    <w:rsid w:val="00FA0B14"/>
    <w:rsid w:val="00FA0F13"/>
    <w:rsid w:val="00FA1565"/>
    <w:rsid w:val="00FA15DC"/>
    <w:rsid w:val="00FA1A5E"/>
    <w:rsid w:val="00FA1AF0"/>
    <w:rsid w:val="00FA1E6B"/>
    <w:rsid w:val="00FA23F0"/>
    <w:rsid w:val="00FA306C"/>
    <w:rsid w:val="00FA3252"/>
    <w:rsid w:val="00FA35B4"/>
    <w:rsid w:val="00FA3E44"/>
    <w:rsid w:val="00FA4635"/>
    <w:rsid w:val="00FA4E82"/>
    <w:rsid w:val="00FA5299"/>
    <w:rsid w:val="00FA5851"/>
    <w:rsid w:val="00FA5E51"/>
    <w:rsid w:val="00FA5F87"/>
    <w:rsid w:val="00FA68A3"/>
    <w:rsid w:val="00FA6B47"/>
    <w:rsid w:val="00FA70FD"/>
    <w:rsid w:val="00FA74CF"/>
    <w:rsid w:val="00FA77C6"/>
    <w:rsid w:val="00FA783A"/>
    <w:rsid w:val="00FA7BC5"/>
    <w:rsid w:val="00FB03FC"/>
    <w:rsid w:val="00FB0485"/>
    <w:rsid w:val="00FB06AF"/>
    <w:rsid w:val="00FB0A88"/>
    <w:rsid w:val="00FB1C57"/>
    <w:rsid w:val="00FB2166"/>
    <w:rsid w:val="00FB2179"/>
    <w:rsid w:val="00FB2AF9"/>
    <w:rsid w:val="00FB3871"/>
    <w:rsid w:val="00FB38F6"/>
    <w:rsid w:val="00FB3927"/>
    <w:rsid w:val="00FB3AFC"/>
    <w:rsid w:val="00FB40BC"/>
    <w:rsid w:val="00FB44DA"/>
    <w:rsid w:val="00FB46D3"/>
    <w:rsid w:val="00FB519F"/>
    <w:rsid w:val="00FB598C"/>
    <w:rsid w:val="00FB5E1D"/>
    <w:rsid w:val="00FB67EC"/>
    <w:rsid w:val="00FB6A67"/>
    <w:rsid w:val="00FB6DC1"/>
    <w:rsid w:val="00FB6FFC"/>
    <w:rsid w:val="00FB77D4"/>
    <w:rsid w:val="00FB7814"/>
    <w:rsid w:val="00FB7AB1"/>
    <w:rsid w:val="00FB7B75"/>
    <w:rsid w:val="00FB7E98"/>
    <w:rsid w:val="00FC0494"/>
    <w:rsid w:val="00FC061C"/>
    <w:rsid w:val="00FC08E8"/>
    <w:rsid w:val="00FC0B00"/>
    <w:rsid w:val="00FC0BED"/>
    <w:rsid w:val="00FC1916"/>
    <w:rsid w:val="00FC1A49"/>
    <w:rsid w:val="00FC29B8"/>
    <w:rsid w:val="00FC30D9"/>
    <w:rsid w:val="00FC317F"/>
    <w:rsid w:val="00FC366A"/>
    <w:rsid w:val="00FC3BCA"/>
    <w:rsid w:val="00FC3EEE"/>
    <w:rsid w:val="00FC3F05"/>
    <w:rsid w:val="00FC444A"/>
    <w:rsid w:val="00FC4F3A"/>
    <w:rsid w:val="00FC5018"/>
    <w:rsid w:val="00FC50D7"/>
    <w:rsid w:val="00FC53AB"/>
    <w:rsid w:val="00FC64A2"/>
    <w:rsid w:val="00FC6745"/>
    <w:rsid w:val="00FC6979"/>
    <w:rsid w:val="00FC69D4"/>
    <w:rsid w:val="00FC7C40"/>
    <w:rsid w:val="00FC7D52"/>
    <w:rsid w:val="00FD045C"/>
    <w:rsid w:val="00FD065D"/>
    <w:rsid w:val="00FD0776"/>
    <w:rsid w:val="00FD07BE"/>
    <w:rsid w:val="00FD092C"/>
    <w:rsid w:val="00FD096E"/>
    <w:rsid w:val="00FD1300"/>
    <w:rsid w:val="00FD1372"/>
    <w:rsid w:val="00FD15D3"/>
    <w:rsid w:val="00FD17F7"/>
    <w:rsid w:val="00FD2159"/>
    <w:rsid w:val="00FD22EF"/>
    <w:rsid w:val="00FD2CE9"/>
    <w:rsid w:val="00FD350E"/>
    <w:rsid w:val="00FD3ECD"/>
    <w:rsid w:val="00FD464B"/>
    <w:rsid w:val="00FD4AC5"/>
    <w:rsid w:val="00FD594A"/>
    <w:rsid w:val="00FD5E0F"/>
    <w:rsid w:val="00FD5FA0"/>
    <w:rsid w:val="00FD610E"/>
    <w:rsid w:val="00FD61E5"/>
    <w:rsid w:val="00FD6D5C"/>
    <w:rsid w:val="00FD6F3E"/>
    <w:rsid w:val="00FD776D"/>
    <w:rsid w:val="00FE047F"/>
    <w:rsid w:val="00FE05D6"/>
    <w:rsid w:val="00FE0D9F"/>
    <w:rsid w:val="00FE0F3D"/>
    <w:rsid w:val="00FE1526"/>
    <w:rsid w:val="00FE1940"/>
    <w:rsid w:val="00FE1EAC"/>
    <w:rsid w:val="00FE3370"/>
    <w:rsid w:val="00FE343C"/>
    <w:rsid w:val="00FE36DB"/>
    <w:rsid w:val="00FE38A9"/>
    <w:rsid w:val="00FE3908"/>
    <w:rsid w:val="00FE3963"/>
    <w:rsid w:val="00FE3DEA"/>
    <w:rsid w:val="00FE3F79"/>
    <w:rsid w:val="00FE4FE4"/>
    <w:rsid w:val="00FE5A02"/>
    <w:rsid w:val="00FE5F3B"/>
    <w:rsid w:val="00FE5F9D"/>
    <w:rsid w:val="00FE7380"/>
    <w:rsid w:val="00FF0958"/>
    <w:rsid w:val="00FF09BB"/>
    <w:rsid w:val="00FF0B87"/>
    <w:rsid w:val="00FF1205"/>
    <w:rsid w:val="00FF15B1"/>
    <w:rsid w:val="00FF1E0A"/>
    <w:rsid w:val="00FF204A"/>
    <w:rsid w:val="00FF20D4"/>
    <w:rsid w:val="00FF2478"/>
    <w:rsid w:val="00FF25CE"/>
    <w:rsid w:val="00FF25E5"/>
    <w:rsid w:val="00FF43CC"/>
    <w:rsid w:val="00FF4415"/>
    <w:rsid w:val="00FF4DE1"/>
    <w:rsid w:val="00FF55FB"/>
    <w:rsid w:val="00FF57C7"/>
    <w:rsid w:val="00FF5832"/>
    <w:rsid w:val="00FF5DAD"/>
    <w:rsid w:val="00FF5FDB"/>
    <w:rsid w:val="00FF6AF9"/>
    <w:rsid w:val="00FF7363"/>
    <w:rsid w:val="00FF76D7"/>
    <w:rsid w:val="00FF77FF"/>
    <w:rsid w:val="00FF7D67"/>
    <w:rsid w:val="00FF7E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F499F"/>
  <w15:docId w15:val="{AC5935BB-1F0B-44E7-A8D0-B45C3D44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DC2"/>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текст сноски,анкета сноска,Знак сноски-FN,Ciae niinee-FN,Знак сноски 1,Ciae niinee 1"/>
    <w:basedOn w:val="a0"/>
    <w:uiPriority w:val="99"/>
    <w:rsid w:val="001B1213"/>
    <w:rPr>
      <w:rFonts w:cs="Times New Roman"/>
      <w:vertAlign w:val="superscript"/>
    </w:rPr>
  </w:style>
  <w:style w:type="character" w:styleId="a4">
    <w:name w:val="Hyperlink"/>
    <w:basedOn w:val="a0"/>
    <w:uiPriority w:val="99"/>
    <w:rsid w:val="001B1213"/>
    <w:rPr>
      <w:rFonts w:cs="Times New Roman"/>
      <w:color w:val="0000FF"/>
      <w:u w:val="single"/>
    </w:rPr>
  </w:style>
  <w:style w:type="paragraph" w:styleId="a5">
    <w:name w:val="footnote text"/>
    <w:aliases w:val="Текст сноски Знак Знак,Текст сноски НИВ, Знак Знак Знак Знак,Footnote Text Char,fn,Знак Знак Знак Знак, Знак Знак Знак,Текст сноски Знак1 Знак,Текст сноски Знак Знак1 Знак, Знак Знак Знак1 Знак,Знак Знак Знак1 Знак,Знак2,Знак Знак Знак"/>
    <w:basedOn w:val="a"/>
    <w:link w:val="a6"/>
    <w:uiPriority w:val="99"/>
    <w:unhideWhenUsed/>
    <w:qFormat/>
    <w:rsid w:val="001B1213"/>
    <w:rPr>
      <w:sz w:val="20"/>
      <w:szCs w:val="20"/>
    </w:rPr>
  </w:style>
  <w:style w:type="character" w:customStyle="1" w:styleId="a6">
    <w:name w:val="Текст сноски Знак"/>
    <w:aliases w:val="Текст сноски Знак Знак Знак,Текст сноски НИВ Знак, Знак Знак Знак Знак Знак,Footnote Text Char Знак,fn Знак,Знак Знак Знак Знак Знак, Знак Знак Знак Знак1,Текст сноски Знак1 Знак Знак,Текст сноски Знак Знак1 Знак Знак,Знак2 Знак"/>
    <w:basedOn w:val="a0"/>
    <w:link w:val="a5"/>
    <w:uiPriority w:val="99"/>
    <w:rsid w:val="001B1213"/>
    <w:rPr>
      <w:rFonts w:ascii="Calibri" w:eastAsia="Times New Roman" w:hAnsi="Calibri" w:cs="Calibri"/>
      <w:sz w:val="20"/>
      <w:szCs w:val="20"/>
      <w:lang w:eastAsia="ru-RU"/>
    </w:rPr>
  </w:style>
  <w:style w:type="paragraph" w:styleId="a7">
    <w:name w:val="Balloon Text"/>
    <w:basedOn w:val="a"/>
    <w:link w:val="a8"/>
    <w:uiPriority w:val="99"/>
    <w:semiHidden/>
    <w:unhideWhenUsed/>
    <w:rsid w:val="001B12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1213"/>
    <w:rPr>
      <w:rFonts w:ascii="Tahoma" w:eastAsia="Times New Roman" w:hAnsi="Tahoma" w:cs="Tahoma"/>
      <w:sz w:val="16"/>
      <w:szCs w:val="16"/>
      <w:lang w:eastAsia="ru-RU"/>
    </w:rPr>
  </w:style>
  <w:style w:type="paragraph" w:styleId="a9">
    <w:name w:val="header"/>
    <w:basedOn w:val="a"/>
    <w:link w:val="aa"/>
    <w:uiPriority w:val="99"/>
    <w:unhideWhenUsed/>
    <w:rsid w:val="00F4195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1955"/>
    <w:rPr>
      <w:rFonts w:ascii="Calibri" w:eastAsia="Times New Roman" w:hAnsi="Calibri" w:cs="Calibri"/>
      <w:lang w:eastAsia="ru-RU"/>
    </w:rPr>
  </w:style>
  <w:style w:type="paragraph" w:styleId="ab">
    <w:name w:val="footer"/>
    <w:basedOn w:val="a"/>
    <w:link w:val="ac"/>
    <w:uiPriority w:val="99"/>
    <w:unhideWhenUsed/>
    <w:rsid w:val="00F4195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41955"/>
    <w:rPr>
      <w:rFonts w:ascii="Calibri" w:eastAsia="Times New Roman" w:hAnsi="Calibri" w:cs="Calibri"/>
      <w:lang w:eastAsia="ru-RU"/>
    </w:rPr>
  </w:style>
  <w:style w:type="paragraph" w:styleId="ad">
    <w:name w:val="List Paragraph"/>
    <w:basedOn w:val="a"/>
    <w:uiPriority w:val="34"/>
    <w:qFormat/>
    <w:rsid w:val="00287AF7"/>
    <w:pPr>
      <w:ind w:left="720"/>
      <w:contextualSpacing/>
    </w:pPr>
  </w:style>
  <w:style w:type="paragraph" w:styleId="ae">
    <w:name w:val="Body Text"/>
    <w:aliases w:val=" Знак,Знак"/>
    <w:basedOn w:val="a"/>
    <w:link w:val="af"/>
    <w:rsid w:val="007B3B18"/>
    <w:pPr>
      <w:spacing w:after="0" w:line="240" w:lineRule="auto"/>
      <w:jc w:val="both"/>
    </w:pPr>
    <w:rPr>
      <w:rFonts w:ascii="Times New Roman" w:hAnsi="Times New Roman" w:cs="Times New Roman"/>
      <w:sz w:val="28"/>
      <w:szCs w:val="28"/>
    </w:rPr>
  </w:style>
  <w:style w:type="character" w:customStyle="1" w:styleId="af">
    <w:name w:val="Основной текст Знак"/>
    <w:aliases w:val=" Знак Знак,Знак Знак"/>
    <w:basedOn w:val="a0"/>
    <w:link w:val="ae"/>
    <w:rsid w:val="007B3B18"/>
    <w:rPr>
      <w:rFonts w:ascii="Times New Roman" w:eastAsia="Times New Roman" w:hAnsi="Times New Roman" w:cs="Times New Roman"/>
      <w:sz w:val="28"/>
      <w:szCs w:val="28"/>
      <w:lang w:eastAsia="ru-RU"/>
    </w:rPr>
  </w:style>
  <w:style w:type="table" w:styleId="af0">
    <w:name w:val="Table Grid"/>
    <w:basedOn w:val="a1"/>
    <w:uiPriority w:val="59"/>
    <w:rsid w:val="00FD04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
    <w:name w:val="Light Shading Accent 1"/>
    <w:basedOn w:val="a1"/>
    <w:uiPriority w:val="60"/>
    <w:rsid w:val="00FC08E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nsPlusNormal">
    <w:name w:val="ConsPlusNormal"/>
    <w:link w:val="ConsPlusNormal0"/>
    <w:qFormat/>
    <w:rsid w:val="008227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Title"/>
    <w:basedOn w:val="a"/>
    <w:link w:val="af2"/>
    <w:qFormat/>
    <w:rsid w:val="0029262E"/>
    <w:pPr>
      <w:spacing w:after="0" w:line="240" w:lineRule="auto"/>
      <w:jc w:val="center"/>
    </w:pPr>
    <w:rPr>
      <w:rFonts w:ascii="Times New Roman" w:hAnsi="Times New Roman" w:cs="Times New Roman"/>
      <w:b/>
      <w:bCs/>
      <w:sz w:val="28"/>
      <w:szCs w:val="24"/>
    </w:rPr>
  </w:style>
  <w:style w:type="character" w:customStyle="1" w:styleId="af2">
    <w:name w:val="Название Знак"/>
    <w:basedOn w:val="a0"/>
    <w:link w:val="af1"/>
    <w:rsid w:val="0029262E"/>
    <w:rPr>
      <w:rFonts w:ascii="Times New Roman" w:eastAsia="Times New Roman" w:hAnsi="Times New Roman" w:cs="Times New Roman"/>
      <w:b/>
      <w:bCs/>
      <w:sz w:val="28"/>
      <w:szCs w:val="24"/>
      <w:lang w:eastAsia="ru-RU"/>
    </w:rPr>
  </w:style>
  <w:style w:type="paragraph" w:styleId="af3">
    <w:name w:val="Body Text Indent"/>
    <w:aliases w:val="Надин стиль,Основной текст 1,Нумерованный список !!"/>
    <w:basedOn w:val="a"/>
    <w:link w:val="af4"/>
    <w:rsid w:val="00667602"/>
    <w:pPr>
      <w:spacing w:after="120" w:line="240" w:lineRule="auto"/>
      <w:ind w:left="283"/>
    </w:pPr>
    <w:rPr>
      <w:rFonts w:ascii="Times New Roman" w:hAnsi="Times New Roman" w:cs="Times New Roman"/>
      <w:sz w:val="24"/>
      <w:szCs w:val="24"/>
    </w:rPr>
  </w:style>
  <w:style w:type="character" w:customStyle="1" w:styleId="af4">
    <w:name w:val="Основной текст с отступом Знак"/>
    <w:aliases w:val="Надин стиль Знак,Основной текст 1 Знак,Нумерованный список !! Знак"/>
    <w:basedOn w:val="a0"/>
    <w:link w:val="af3"/>
    <w:uiPriority w:val="99"/>
    <w:rsid w:val="00667602"/>
    <w:rPr>
      <w:rFonts w:ascii="Times New Roman" w:eastAsia="Times New Roman" w:hAnsi="Times New Roman" w:cs="Times New Roman"/>
      <w:sz w:val="24"/>
      <w:szCs w:val="24"/>
      <w:lang w:eastAsia="ru-RU"/>
    </w:rPr>
  </w:style>
  <w:style w:type="paragraph" w:styleId="af5">
    <w:name w:val="Normal (Web)"/>
    <w:basedOn w:val="a"/>
    <w:uiPriority w:val="99"/>
    <w:unhideWhenUsed/>
    <w:rsid w:val="005C7D92"/>
    <w:pPr>
      <w:spacing w:before="100" w:beforeAutospacing="1" w:after="300" w:line="240" w:lineRule="auto"/>
    </w:pPr>
    <w:rPr>
      <w:rFonts w:ascii="Times New Roman" w:hAnsi="Times New Roman" w:cs="Times New Roman"/>
      <w:sz w:val="24"/>
      <w:szCs w:val="24"/>
    </w:rPr>
  </w:style>
  <w:style w:type="paragraph" w:customStyle="1" w:styleId="Default">
    <w:name w:val="Default"/>
    <w:rsid w:val="00B270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
    <w:name w:val="Body Text Indent 3"/>
    <w:basedOn w:val="a"/>
    <w:link w:val="30"/>
    <w:semiHidden/>
    <w:rsid w:val="002B0B80"/>
    <w:pPr>
      <w:spacing w:after="120" w:line="240" w:lineRule="auto"/>
      <w:ind w:left="283"/>
    </w:pPr>
    <w:rPr>
      <w:rFonts w:ascii="Times New Roman" w:hAnsi="Times New Roman" w:cs="Times New Roman"/>
      <w:sz w:val="16"/>
      <w:szCs w:val="16"/>
    </w:rPr>
  </w:style>
  <w:style w:type="character" w:customStyle="1" w:styleId="30">
    <w:name w:val="Основной текст с отступом 3 Знак"/>
    <w:basedOn w:val="a0"/>
    <w:link w:val="3"/>
    <w:semiHidden/>
    <w:rsid w:val="002B0B80"/>
    <w:rPr>
      <w:rFonts w:ascii="Times New Roman" w:eastAsia="Times New Roman" w:hAnsi="Times New Roman" w:cs="Times New Roman"/>
      <w:sz w:val="16"/>
      <w:szCs w:val="16"/>
      <w:lang w:eastAsia="ru-RU"/>
    </w:rPr>
  </w:style>
  <w:style w:type="paragraph" w:customStyle="1" w:styleId="125">
    <w:name w:val="Стиль Основной текст + По ширине Первая строка:  125 см"/>
    <w:basedOn w:val="ae"/>
    <w:rsid w:val="002829AD"/>
    <w:pPr>
      <w:ind w:firstLine="708"/>
    </w:pPr>
    <w:rPr>
      <w:szCs w:val="20"/>
    </w:rPr>
  </w:style>
  <w:style w:type="paragraph" w:styleId="2">
    <w:name w:val="Body Text Indent 2"/>
    <w:basedOn w:val="a"/>
    <w:link w:val="20"/>
    <w:semiHidden/>
    <w:rsid w:val="002E004A"/>
    <w:pPr>
      <w:spacing w:after="120" w:line="480" w:lineRule="auto"/>
      <w:ind w:left="283"/>
    </w:pPr>
    <w:rPr>
      <w:rFonts w:ascii="Times New Roman" w:hAnsi="Times New Roman" w:cs="Times New Roman"/>
      <w:sz w:val="24"/>
      <w:szCs w:val="24"/>
    </w:rPr>
  </w:style>
  <w:style w:type="character" w:customStyle="1" w:styleId="20">
    <w:name w:val="Основной текст с отступом 2 Знак"/>
    <w:basedOn w:val="a0"/>
    <w:link w:val="2"/>
    <w:semiHidden/>
    <w:rsid w:val="002E004A"/>
    <w:rPr>
      <w:rFonts w:ascii="Times New Roman" w:eastAsia="Times New Roman" w:hAnsi="Times New Roman" w:cs="Times New Roman"/>
      <w:sz w:val="24"/>
      <w:szCs w:val="24"/>
      <w:lang w:eastAsia="ru-RU"/>
    </w:rPr>
  </w:style>
  <w:style w:type="table" w:customStyle="1" w:styleId="21">
    <w:name w:val="Таблица простая 21"/>
    <w:basedOn w:val="a1"/>
    <w:uiPriority w:val="42"/>
    <w:rsid w:val="0009446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6">
    <w:name w:val="Strong"/>
    <w:uiPriority w:val="22"/>
    <w:qFormat/>
    <w:rsid w:val="00701AF9"/>
    <w:rPr>
      <w:b/>
      <w:bCs/>
    </w:rPr>
  </w:style>
  <w:style w:type="paragraph" w:customStyle="1" w:styleId="ConsPlusNonformat">
    <w:name w:val="ConsPlusNonformat"/>
    <w:uiPriority w:val="99"/>
    <w:rsid w:val="00701AF9"/>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ConsPlusNormal0">
    <w:name w:val="ConsPlusNormal Знак"/>
    <w:link w:val="ConsPlusNormal"/>
    <w:locked/>
    <w:rsid w:val="00B27BF1"/>
    <w:rPr>
      <w:rFonts w:ascii="Arial" w:eastAsia="Times New Roman" w:hAnsi="Arial" w:cs="Arial"/>
      <w:sz w:val="20"/>
      <w:szCs w:val="20"/>
      <w:lang w:eastAsia="ru-RU"/>
    </w:rPr>
  </w:style>
  <w:style w:type="paragraph" w:customStyle="1" w:styleId="ConsPlusTitle">
    <w:name w:val="ConsPlusTitle"/>
    <w:rsid w:val="00FD35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42710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2613">
      <w:bodyDiv w:val="1"/>
      <w:marLeft w:val="0"/>
      <w:marRight w:val="0"/>
      <w:marTop w:val="0"/>
      <w:marBottom w:val="0"/>
      <w:divBdr>
        <w:top w:val="none" w:sz="0" w:space="0" w:color="auto"/>
        <w:left w:val="none" w:sz="0" w:space="0" w:color="auto"/>
        <w:bottom w:val="none" w:sz="0" w:space="0" w:color="auto"/>
        <w:right w:val="none" w:sz="0" w:space="0" w:color="auto"/>
      </w:divBdr>
    </w:div>
    <w:div w:id="17437132">
      <w:bodyDiv w:val="1"/>
      <w:marLeft w:val="0"/>
      <w:marRight w:val="0"/>
      <w:marTop w:val="0"/>
      <w:marBottom w:val="0"/>
      <w:divBdr>
        <w:top w:val="none" w:sz="0" w:space="0" w:color="auto"/>
        <w:left w:val="none" w:sz="0" w:space="0" w:color="auto"/>
        <w:bottom w:val="none" w:sz="0" w:space="0" w:color="auto"/>
        <w:right w:val="none" w:sz="0" w:space="0" w:color="auto"/>
      </w:divBdr>
    </w:div>
    <w:div w:id="20472744">
      <w:bodyDiv w:val="1"/>
      <w:marLeft w:val="0"/>
      <w:marRight w:val="0"/>
      <w:marTop w:val="0"/>
      <w:marBottom w:val="0"/>
      <w:divBdr>
        <w:top w:val="none" w:sz="0" w:space="0" w:color="auto"/>
        <w:left w:val="none" w:sz="0" w:space="0" w:color="auto"/>
        <w:bottom w:val="none" w:sz="0" w:space="0" w:color="auto"/>
        <w:right w:val="none" w:sz="0" w:space="0" w:color="auto"/>
      </w:divBdr>
    </w:div>
    <w:div w:id="54160010">
      <w:bodyDiv w:val="1"/>
      <w:marLeft w:val="0"/>
      <w:marRight w:val="0"/>
      <w:marTop w:val="0"/>
      <w:marBottom w:val="0"/>
      <w:divBdr>
        <w:top w:val="none" w:sz="0" w:space="0" w:color="auto"/>
        <w:left w:val="none" w:sz="0" w:space="0" w:color="auto"/>
        <w:bottom w:val="none" w:sz="0" w:space="0" w:color="auto"/>
        <w:right w:val="none" w:sz="0" w:space="0" w:color="auto"/>
      </w:divBdr>
    </w:div>
    <w:div w:id="131562068">
      <w:bodyDiv w:val="1"/>
      <w:marLeft w:val="0"/>
      <w:marRight w:val="0"/>
      <w:marTop w:val="0"/>
      <w:marBottom w:val="0"/>
      <w:divBdr>
        <w:top w:val="none" w:sz="0" w:space="0" w:color="auto"/>
        <w:left w:val="none" w:sz="0" w:space="0" w:color="auto"/>
        <w:bottom w:val="none" w:sz="0" w:space="0" w:color="auto"/>
        <w:right w:val="none" w:sz="0" w:space="0" w:color="auto"/>
      </w:divBdr>
    </w:div>
    <w:div w:id="188641447">
      <w:bodyDiv w:val="1"/>
      <w:marLeft w:val="0"/>
      <w:marRight w:val="0"/>
      <w:marTop w:val="0"/>
      <w:marBottom w:val="0"/>
      <w:divBdr>
        <w:top w:val="none" w:sz="0" w:space="0" w:color="auto"/>
        <w:left w:val="none" w:sz="0" w:space="0" w:color="auto"/>
        <w:bottom w:val="none" w:sz="0" w:space="0" w:color="auto"/>
        <w:right w:val="none" w:sz="0" w:space="0" w:color="auto"/>
      </w:divBdr>
    </w:div>
    <w:div w:id="237328460">
      <w:bodyDiv w:val="1"/>
      <w:marLeft w:val="0"/>
      <w:marRight w:val="0"/>
      <w:marTop w:val="0"/>
      <w:marBottom w:val="0"/>
      <w:divBdr>
        <w:top w:val="none" w:sz="0" w:space="0" w:color="auto"/>
        <w:left w:val="none" w:sz="0" w:space="0" w:color="auto"/>
        <w:bottom w:val="none" w:sz="0" w:space="0" w:color="auto"/>
        <w:right w:val="none" w:sz="0" w:space="0" w:color="auto"/>
      </w:divBdr>
    </w:div>
    <w:div w:id="407577256">
      <w:bodyDiv w:val="1"/>
      <w:marLeft w:val="0"/>
      <w:marRight w:val="0"/>
      <w:marTop w:val="0"/>
      <w:marBottom w:val="0"/>
      <w:divBdr>
        <w:top w:val="none" w:sz="0" w:space="0" w:color="auto"/>
        <w:left w:val="none" w:sz="0" w:space="0" w:color="auto"/>
        <w:bottom w:val="none" w:sz="0" w:space="0" w:color="auto"/>
        <w:right w:val="none" w:sz="0" w:space="0" w:color="auto"/>
      </w:divBdr>
    </w:div>
    <w:div w:id="409162576">
      <w:bodyDiv w:val="1"/>
      <w:marLeft w:val="0"/>
      <w:marRight w:val="0"/>
      <w:marTop w:val="0"/>
      <w:marBottom w:val="0"/>
      <w:divBdr>
        <w:top w:val="none" w:sz="0" w:space="0" w:color="auto"/>
        <w:left w:val="none" w:sz="0" w:space="0" w:color="auto"/>
        <w:bottom w:val="none" w:sz="0" w:space="0" w:color="auto"/>
        <w:right w:val="none" w:sz="0" w:space="0" w:color="auto"/>
      </w:divBdr>
    </w:div>
    <w:div w:id="429470085">
      <w:bodyDiv w:val="1"/>
      <w:marLeft w:val="0"/>
      <w:marRight w:val="0"/>
      <w:marTop w:val="0"/>
      <w:marBottom w:val="0"/>
      <w:divBdr>
        <w:top w:val="none" w:sz="0" w:space="0" w:color="auto"/>
        <w:left w:val="none" w:sz="0" w:space="0" w:color="auto"/>
        <w:bottom w:val="none" w:sz="0" w:space="0" w:color="auto"/>
        <w:right w:val="none" w:sz="0" w:space="0" w:color="auto"/>
      </w:divBdr>
    </w:div>
    <w:div w:id="434835743">
      <w:bodyDiv w:val="1"/>
      <w:marLeft w:val="0"/>
      <w:marRight w:val="0"/>
      <w:marTop w:val="0"/>
      <w:marBottom w:val="0"/>
      <w:divBdr>
        <w:top w:val="none" w:sz="0" w:space="0" w:color="auto"/>
        <w:left w:val="none" w:sz="0" w:space="0" w:color="auto"/>
        <w:bottom w:val="none" w:sz="0" w:space="0" w:color="auto"/>
        <w:right w:val="none" w:sz="0" w:space="0" w:color="auto"/>
      </w:divBdr>
    </w:div>
    <w:div w:id="512690833">
      <w:bodyDiv w:val="1"/>
      <w:marLeft w:val="0"/>
      <w:marRight w:val="0"/>
      <w:marTop w:val="0"/>
      <w:marBottom w:val="0"/>
      <w:divBdr>
        <w:top w:val="none" w:sz="0" w:space="0" w:color="auto"/>
        <w:left w:val="none" w:sz="0" w:space="0" w:color="auto"/>
        <w:bottom w:val="none" w:sz="0" w:space="0" w:color="auto"/>
        <w:right w:val="none" w:sz="0" w:space="0" w:color="auto"/>
      </w:divBdr>
    </w:div>
    <w:div w:id="598375543">
      <w:bodyDiv w:val="1"/>
      <w:marLeft w:val="0"/>
      <w:marRight w:val="0"/>
      <w:marTop w:val="0"/>
      <w:marBottom w:val="0"/>
      <w:divBdr>
        <w:top w:val="none" w:sz="0" w:space="0" w:color="auto"/>
        <w:left w:val="none" w:sz="0" w:space="0" w:color="auto"/>
        <w:bottom w:val="none" w:sz="0" w:space="0" w:color="auto"/>
        <w:right w:val="none" w:sz="0" w:space="0" w:color="auto"/>
      </w:divBdr>
    </w:div>
    <w:div w:id="653725480">
      <w:bodyDiv w:val="1"/>
      <w:marLeft w:val="0"/>
      <w:marRight w:val="0"/>
      <w:marTop w:val="0"/>
      <w:marBottom w:val="0"/>
      <w:divBdr>
        <w:top w:val="none" w:sz="0" w:space="0" w:color="auto"/>
        <w:left w:val="none" w:sz="0" w:space="0" w:color="auto"/>
        <w:bottom w:val="none" w:sz="0" w:space="0" w:color="auto"/>
        <w:right w:val="none" w:sz="0" w:space="0" w:color="auto"/>
      </w:divBdr>
    </w:div>
    <w:div w:id="670572283">
      <w:bodyDiv w:val="1"/>
      <w:marLeft w:val="0"/>
      <w:marRight w:val="0"/>
      <w:marTop w:val="0"/>
      <w:marBottom w:val="0"/>
      <w:divBdr>
        <w:top w:val="none" w:sz="0" w:space="0" w:color="auto"/>
        <w:left w:val="none" w:sz="0" w:space="0" w:color="auto"/>
        <w:bottom w:val="none" w:sz="0" w:space="0" w:color="auto"/>
        <w:right w:val="none" w:sz="0" w:space="0" w:color="auto"/>
      </w:divBdr>
    </w:div>
    <w:div w:id="701128641">
      <w:bodyDiv w:val="1"/>
      <w:marLeft w:val="0"/>
      <w:marRight w:val="0"/>
      <w:marTop w:val="0"/>
      <w:marBottom w:val="0"/>
      <w:divBdr>
        <w:top w:val="none" w:sz="0" w:space="0" w:color="auto"/>
        <w:left w:val="none" w:sz="0" w:space="0" w:color="auto"/>
        <w:bottom w:val="none" w:sz="0" w:space="0" w:color="auto"/>
        <w:right w:val="none" w:sz="0" w:space="0" w:color="auto"/>
      </w:divBdr>
    </w:div>
    <w:div w:id="721365758">
      <w:bodyDiv w:val="1"/>
      <w:marLeft w:val="0"/>
      <w:marRight w:val="0"/>
      <w:marTop w:val="0"/>
      <w:marBottom w:val="0"/>
      <w:divBdr>
        <w:top w:val="none" w:sz="0" w:space="0" w:color="auto"/>
        <w:left w:val="none" w:sz="0" w:space="0" w:color="auto"/>
        <w:bottom w:val="none" w:sz="0" w:space="0" w:color="auto"/>
        <w:right w:val="none" w:sz="0" w:space="0" w:color="auto"/>
      </w:divBdr>
    </w:div>
    <w:div w:id="750547868">
      <w:bodyDiv w:val="1"/>
      <w:marLeft w:val="0"/>
      <w:marRight w:val="0"/>
      <w:marTop w:val="0"/>
      <w:marBottom w:val="0"/>
      <w:divBdr>
        <w:top w:val="none" w:sz="0" w:space="0" w:color="auto"/>
        <w:left w:val="none" w:sz="0" w:space="0" w:color="auto"/>
        <w:bottom w:val="none" w:sz="0" w:space="0" w:color="auto"/>
        <w:right w:val="none" w:sz="0" w:space="0" w:color="auto"/>
      </w:divBdr>
      <w:divsChild>
        <w:div w:id="451020463">
          <w:marLeft w:val="0"/>
          <w:marRight w:val="0"/>
          <w:marTop w:val="0"/>
          <w:marBottom w:val="0"/>
          <w:divBdr>
            <w:top w:val="none" w:sz="0" w:space="0" w:color="auto"/>
            <w:left w:val="none" w:sz="0" w:space="0" w:color="auto"/>
            <w:bottom w:val="none" w:sz="0" w:space="0" w:color="auto"/>
            <w:right w:val="none" w:sz="0" w:space="0" w:color="auto"/>
          </w:divBdr>
        </w:div>
        <w:div w:id="2041007717">
          <w:marLeft w:val="0"/>
          <w:marRight w:val="0"/>
          <w:marTop w:val="0"/>
          <w:marBottom w:val="0"/>
          <w:divBdr>
            <w:top w:val="none" w:sz="0" w:space="0" w:color="auto"/>
            <w:left w:val="none" w:sz="0" w:space="0" w:color="auto"/>
            <w:bottom w:val="none" w:sz="0" w:space="0" w:color="auto"/>
            <w:right w:val="none" w:sz="0" w:space="0" w:color="auto"/>
          </w:divBdr>
        </w:div>
        <w:div w:id="713581547">
          <w:marLeft w:val="0"/>
          <w:marRight w:val="0"/>
          <w:marTop w:val="0"/>
          <w:marBottom w:val="0"/>
          <w:divBdr>
            <w:top w:val="none" w:sz="0" w:space="0" w:color="auto"/>
            <w:left w:val="none" w:sz="0" w:space="0" w:color="auto"/>
            <w:bottom w:val="none" w:sz="0" w:space="0" w:color="auto"/>
            <w:right w:val="none" w:sz="0" w:space="0" w:color="auto"/>
          </w:divBdr>
        </w:div>
        <w:div w:id="1212964849">
          <w:marLeft w:val="0"/>
          <w:marRight w:val="0"/>
          <w:marTop w:val="0"/>
          <w:marBottom w:val="0"/>
          <w:divBdr>
            <w:top w:val="none" w:sz="0" w:space="0" w:color="auto"/>
            <w:left w:val="none" w:sz="0" w:space="0" w:color="auto"/>
            <w:bottom w:val="none" w:sz="0" w:space="0" w:color="auto"/>
            <w:right w:val="none" w:sz="0" w:space="0" w:color="auto"/>
          </w:divBdr>
        </w:div>
        <w:div w:id="1239555778">
          <w:marLeft w:val="0"/>
          <w:marRight w:val="0"/>
          <w:marTop w:val="0"/>
          <w:marBottom w:val="0"/>
          <w:divBdr>
            <w:top w:val="none" w:sz="0" w:space="0" w:color="auto"/>
            <w:left w:val="none" w:sz="0" w:space="0" w:color="auto"/>
            <w:bottom w:val="none" w:sz="0" w:space="0" w:color="auto"/>
            <w:right w:val="none" w:sz="0" w:space="0" w:color="auto"/>
          </w:divBdr>
        </w:div>
        <w:div w:id="267812656">
          <w:marLeft w:val="0"/>
          <w:marRight w:val="0"/>
          <w:marTop w:val="0"/>
          <w:marBottom w:val="0"/>
          <w:divBdr>
            <w:top w:val="none" w:sz="0" w:space="0" w:color="auto"/>
            <w:left w:val="none" w:sz="0" w:space="0" w:color="auto"/>
            <w:bottom w:val="none" w:sz="0" w:space="0" w:color="auto"/>
            <w:right w:val="none" w:sz="0" w:space="0" w:color="auto"/>
          </w:divBdr>
        </w:div>
        <w:div w:id="2068064414">
          <w:marLeft w:val="0"/>
          <w:marRight w:val="0"/>
          <w:marTop w:val="0"/>
          <w:marBottom w:val="0"/>
          <w:divBdr>
            <w:top w:val="none" w:sz="0" w:space="0" w:color="auto"/>
            <w:left w:val="none" w:sz="0" w:space="0" w:color="auto"/>
            <w:bottom w:val="none" w:sz="0" w:space="0" w:color="auto"/>
            <w:right w:val="none" w:sz="0" w:space="0" w:color="auto"/>
          </w:divBdr>
        </w:div>
        <w:div w:id="1461535840">
          <w:marLeft w:val="0"/>
          <w:marRight w:val="0"/>
          <w:marTop w:val="0"/>
          <w:marBottom w:val="0"/>
          <w:divBdr>
            <w:top w:val="none" w:sz="0" w:space="0" w:color="auto"/>
            <w:left w:val="none" w:sz="0" w:space="0" w:color="auto"/>
            <w:bottom w:val="none" w:sz="0" w:space="0" w:color="auto"/>
            <w:right w:val="none" w:sz="0" w:space="0" w:color="auto"/>
          </w:divBdr>
        </w:div>
        <w:div w:id="930814249">
          <w:marLeft w:val="0"/>
          <w:marRight w:val="0"/>
          <w:marTop w:val="0"/>
          <w:marBottom w:val="0"/>
          <w:divBdr>
            <w:top w:val="none" w:sz="0" w:space="0" w:color="auto"/>
            <w:left w:val="none" w:sz="0" w:space="0" w:color="auto"/>
            <w:bottom w:val="none" w:sz="0" w:space="0" w:color="auto"/>
            <w:right w:val="none" w:sz="0" w:space="0" w:color="auto"/>
          </w:divBdr>
        </w:div>
        <w:div w:id="1153910568">
          <w:marLeft w:val="0"/>
          <w:marRight w:val="0"/>
          <w:marTop w:val="0"/>
          <w:marBottom w:val="0"/>
          <w:divBdr>
            <w:top w:val="none" w:sz="0" w:space="0" w:color="auto"/>
            <w:left w:val="none" w:sz="0" w:space="0" w:color="auto"/>
            <w:bottom w:val="none" w:sz="0" w:space="0" w:color="auto"/>
            <w:right w:val="none" w:sz="0" w:space="0" w:color="auto"/>
          </w:divBdr>
        </w:div>
        <w:div w:id="1562786258">
          <w:marLeft w:val="0"/>
          <w:marRight w:val="0"/>
          <w:marTop w:val="0"/>
          <w:marBottom w:val="0"/>
          <w:divBdr>
            <w:top w:val="none" w:sz="0" w:space="0" w:color="auto"/>
            <w:left w:val="none" w:sz="0" w:space="0" w:color="auto"/>
            <w:bottom w:val="none" w:sz="0" w:space="0" w:color="auto"/>
            <w:right w:val="none" w:sz="0" w:space="0" w:color="auto"/>
          </w:divBdr>
        </w:div>
        <w:div w:id="1415589950">
          <w:marLeft w:val="0"/>
          <w:marRight w:val="0"/>
          <w:marTop w:val="0"/>
          <w:marBottom w:val="0"/>
          <w:divBdr>
            <w:top w:val="none" w:sz="0" w:space="0" w:color="auto"/>
            <w:left w:val="none" w:sz="0" w:space="0" w:color="auto"/>
            <w:bottom w:val="none" w:sz="0" w:space="0" w:color="auto"/>
            <w:right w:val="none" w:sz="0" w:space="0" w:color="auto"/>
          </w:divBdr>
        </w:div>
        <w:div w:id="1588462172">
          <w:marLeft w:val="0"/>
          <w:marRight w:val="0"/>
          <w:marTop w:val="0"/>
          <w:marBottom w:val="0"/>
          <w:divBdr>
            <w:top w:val="none" w:sz="0" w:space="0" w:color="auto"/>
            <w:left w:val="none" w:sz="0" w:space="0" w:color="auto"/>
            <w:bottom w:val="none" w:sz="0" w:space="0" w:color="auto"/>
            <w:right w:val="none" w:sz="0" w:space="0" w:color="auto"/>
          </w:divBdr>
        </w:div>
        <w:div w:id="185488718">
          <w:marLeft w:val="0"/>
          <w:marRight w:val="0"/>
          <w:marTop w:val="0"/>
          <w:marBottom w:val="0"/>
          <w:divBdr>
            <w:top w:val="none" w:sz="0" w:space="0" w:color="auto"/>
            <w:left w:val="none" w:sz="0" w:space="0" w:color="auto"/>
            <w:bottom w:val="none" w:sz="0" w:space="0" w:color="auto"/>
            <w:right w:val="none" w:sz="0" w:space="0" w:color="auto"/>
          </w:divBdr>
        </w:div>
        <w:div w:id="743573787">
          <w:marLeft w:val="0"/>
          <w:marRight w:val="0"/>
          <w:marTop w:val="0"/>
          <w:marBottom w:val="0"/>
          <w:divBdr>
            <w:top w:val="none" w:sz="0" w:space="0" w:color="auto"/>
            <w:left w:val="none" w:sz="0" w:space="0" w:color="auto"/>
            <w:bottom w:val="none" w:sz="0" w:space="0" w:color="auto"/>
            <w:right w:val="none" w:sz="0" w:space="0" w:color="auto"/>
          </w:divBdr>
        </w:div>
        <w:div w:id="1268125255">
          <w:marLeft w:val="0"/>
          <w:marRight w:val="0"/>
          <w:marTop w:val="0"/>
          <w:marBottom w:val="0"/>
          <w:divBdr>
            <w:top w:val="none" w:sz="0" w:space="0" w:color="auto"/>
            <w:left w:val="none" w:sz="0" w:space="0" w:color="auto"/>
            <w:bottom w:val="none" w:sz="0" w:space="0" w:color="auto"/>
            <w:right w:val="none" w:sz="0" w:space="0" w:color="auto"/>
          </w:divBdr>
        </w:div>
        <w:div w:id="1303466723">
          <w:marLeft w:val="0"/>
          <w:marRight w:val="0"/>
          <w:marTop w:val="0"/>
          <w:marBottom w:val="0"/>
          <w:divBdr>
            <w:top w:val="none" w:sz="0" w:space="0" w:color="auto"/>
            <w:left w:val="none" w:sz="0" w:space="0" w:color="auto"/>
            <w:bottom w:val="none" w:sz="0" w:space="0" w:color="auto"/>
            <w:right w:val="none" w:sz="0" w:space="0" w:color="auto"/>
          </w:divBdr>
        </w:div>
        <w:div w:id="1603995516">
          <w:marLeft w:val="0"/>
          <w:marRight w:val="0"/>
          <w:marTop w:val="0"/>
          <w:marBottom w:val="0"/>
          <w:divBdr>
            <w:top w:val="none" w:sz="0" w:space="0" w:color="auto"/>
            <w:left w:val="none" w:sz="0" w:space="0" w:color="auto"/>
            <w:bottom w:val="none" w:sz="0" w:space="0" w:color="auto"/>
            <w:right w:val="none" w:sz="0" w:space="0" w:color="auto"/>
          </w:divBdr>
        </w:div>
        <w:div w:id="649015543">
          <w:marLeft w:val="0"/>
          <w:marRight w:val="0"/>
          <w:marTop w:val="0"/>
          <w:marBottom w:val="0"/>
          <w:divBdr>
            <w:top w:val="none" w:sz="0" w:space="0" w:color="auto"/>
            <w:left w:val="none" w:sz="0" w:space="0" w:color="auto"/>
            <w:bottom w:val="none" w:sz="0" w:space="0" w:color="auto"/>
            <w:right w:val="none" w:sz="0" w:space="0" w:color="auto"/>
          </w:divBdr>
        </w:div>
        <w:div w:id="179900373">
          <w:marLeft w:val="0"/>
          <w:marRight w:val="0"/>
          <w:marTop w:val="0"/>
          <w:marBottom w:val="0"/>
          <w:divBdr>
            <w:top w:val="none" w:sz="0" w:space="0" w:color="auto"/>
            <w:left w:val="none" w:sz="0" w:space="0" w:color="auto"/>
            <w:bottom w:val="none" w:sz="0" w:space="0" w:color="auto"/>
            <w:right w:val="none" w:sz="0" w:space="0" w:color="auto"/>
          </w:divBdr>
        </w:div>
        <w:div w:id="1648780507">
          <w:marLeft w:val="0"/>
          <w:marRight w:val="0"/>
          <w:marTop w:val="0"/>
          <w:marBottom w:val="0"/>
          <w:divBdr>
            <w:top w:val="none" w:sz="0" w:space="0" w:color="auto"/>
            <w:left w:val="none" w:sz="0" w:space="0" w:color="auto"/>
            <w:bottom w:val="none" w:sz="0" w:space="0" w:color="auto"/>
            <w:right w:val="none" w:sz="0" w:space="0" w:color="auto"/>
          </w:divBdr>
        </w:div>
        <w:div w:id="1355302946">
          <w:marLeft w:val="0"/>
          <w:marRight w:val="0"/>
          <w:marTop w:val="0"/>
          <w:marBottom w:val="0"/>
          <w:divBdr>
            <w:top w:val="none" w:sz="0" w:space="0" w:color="auto"/>
            <w:left w:val="none" w:sz="0" w:space="0" w:color="auto"/>
            <w:bottom w:val="none" w:sz="0" w:space="0" w:color="auto"/>
            <w:right w:val="none" w:sz="0" w:space="0" w:color="auto"/>
          </w:divBdr>
        </w:div>
        <w:div w:id="1841308976">
          <w:marLeft w:val="0"/>
          <w:marRight w:val="0"/>
          <w:marTop w:val="0"/>
          <w:marBottom w:val="0"/>
          <w:divBdr>
            <w:top w:val="none" w:sz="0" w:space="0" w:color="auto"/>
            <w:left w:val="none" w:sz="0" w:space="0" w:color="auto"/>
            <w:bottom w:val="none" w:sz="0" w:space="0" w:color="auto"/>
            <w:right w:val="none" w:sz="0" w:space="0" w:color="auto"/>
          </w:divBdr>
        </w:div>
        <w:div w:id="732893621">
          <w:marLeft w:val="0"/>
          <w:marRight w:val="0"/>
          <w:marTop w:val="0"/>
          <w:marBottom w:val="0"/>
          <w:divBdr>
            <w:top w:val="none" w:sz="0" w:space="0" w:color="auto"/>
            <w:left w:val="none" w:sz="0" w:space="0" w:color="auto"/>
            <w:bottom w:val="none" w:sz="0" w:space="0" w:color="auto"/>
            <w:right w:val="none" w:sz="0" w:space="0" w:color="auto"/>
          </w:divBdr>
        </w:div>
        <w:div w:id="1642494546">
          <w:marLeft w:val="0"/>
          <w:marRight w:val="0"/>
          <w:marTop w:val="0"/>
          <w:marBottom w:val="0"/>
          <w:divBdr>
            <w:top w:val="none" w:sz="0" w:space="0" w:color="auto"/>
            <w:left w:val="none" w:sz="0" w:space="0" w:color="auto"/>
            <w:bottom w:val="none" w:sz="0" w:space="0" w:color="auto"/>
            <w:right w:val="none" w:sz="0" w:space="0" w:color="auto"/>
          </w:divBdr>
        </w:div>
        <w:div w:id="1335694084">
          <w:marLeft w:val="0"/>
          <w:marRight w:val="0"/>
          <w:marTop w:val="0"/>
          <w:marBottom w:val="0"/>
          <w:divBdr>
            <w:top w:val="none" w:sz="0" w:space="0" w:color="auto"/>
            <w:left w:val="none" w:sz="0" w:space="0" w:color="auto"/>
            <w:bottom w:val="none" w:sz="0" w:space="0" w:color="auto"/>
            <w:right w:val="none" w:sz="0" w:space="0" w:color="auto"/>
          </w:divBdr>
        </w:div>
        <w:div w:id="181213536">
          <w:marLeft w:val="0"/>
          <w:marRight w:val="0"/>
          <w:marTop w:val="0"/>
          <w:marBottom w:val="0"/>
          <w:divBdr>
            <w:top w:val="none" w:sz="0" w:space="0" w:color="auto"/>
            <w:left w:val="none" w:sz="0" w:space="0" w:color="auto"/>
            <w:bottom w:val="none" w:sz="0" w:space="0" w:color="auto"/>
            <w:right w:val="none" w:sz="0" w:space="0" w:color="auto"/>
          </w:divBdr>
        </w:div>
        <w:div w:id="2130855719">
          <w:marLeft w:val="0"/>
          <w:marRight w:val="0"/>
          <w:marTop w:val="0"/>
          <w:marBottom w:val="0"/>
          <w:divBdr>
            <w:top w:val="none" w:sz="0" w:space="0" w:color="auto"/>
            <w:left w:val="none" w:sz="0" w:space="0" w:color="auto"/>
            <w:bottom w:val="none" w:sz="0" w:space="0" w:color="auto"/>
            <w:right w:val="none" w:sz="0" w:space="0" w:color="auto"/>
          </w:divBdr>
        </w:div>
        <w:div w:id="800348324">
          <w:marLeft w:val="0"/>
          <w:marRight w:val="0"/>
          <w:marTop w:val="0"/>
          <w:marBottom w:val="0"/>
          <w:divBdr>
            <w:top w:val="none" w:sz="0" w:space="0" w:color="auto"/>
            <w:left w:val="none" w:sz="0" w:space="0" w:color="auto"/>
            <w:bottom w:val="none" w:sz="0" w:space="0" w:color="auto"/>
            <w:right w:val="none" w:sz="0" w:space="0" w:color="auto"/>
          </w:divBdr>
        </w:div>
        <w:div w:id="453713255">
          <w:marLeft w:val="0"/>
          <w:marRight w:val="0"/>
          <w:marTop w:val="0"/>
          <w:marBottom w:val="0"/>
          <w:divBdr>
            <w:top w:val="none" w:sz="0" w:space="0" w:color="auto"/>
            <w:left w:val="none" w:sz="0" w:space="0" w:color="auto"/>
            <w:bottom w:val="none" w:sz="0" w:space="0" w:color="auto"/>
            <w:right w:val="none" w:sz="0" w:space="0" w:color="auto"/>
          </w:divBdr>
        </w:div>
        <w:div w:id="46144815">
          <w:marLeft w:val="0"/>
          <w:marRight w:val="0"/>
          <w:marTop w:val="0"/>
          <w:marBottom w:val="0"/>
          <w:divBdr>
            <w:top w:val="none" w:sz="0" w:space="0" w:color="auto"/>
            <w:left w:val="none" w:sz="0" w:space="0" w:color="auto"/>
            <w:bottom w:val="none" w:sz="0" w:space="0" w:color="auto"/>
            <w:right w:val="none" w:sz="0" w:space="0" w:color="auto"/>
          </w:divBdr>
        </w:div>
        <w:div w:id="639770503">
          <w:marLeft w:val="0"/>
          <w:marRight w:val="0"/>
          <w:marTop w:val="0"/>
          <w:marBottom w:val="0"/>
          <w:divBdr>
            <w:top w:val="none" w:sz="0" w:space="0" w:color="auto"/>
            <w:left w:val="none" w:sz="0" w:space="0" w:color="auto"/>
            <w:bottom w:val="none" w:sz="0" w:space="0" w:color="auto"/>
            <w:right w:val="none" w:sz="0" w:space="0" w:color="auto"/>
          </w:divBdr>
        </w:div>
        <w:div w:id="2142771444">
          <w:marLeft w:val="0"/>
          <w:marRight w:val="0"/>
          <w:marTop w:val="0"/>
          <w:marBottom w:val="0"/>
          <w:divBdr>
            <w:top w:val="none" w:sz="0" w:space="0" w:color="auto"/>
            <w:left w:val="none" w:sz="0" w:space="0" w:color="auto"/>
            <w:bottom w:val="none" w:sz="0" w:space="0" w:color="auto"/>
            <w:right w:val="none" w:sz="0" w:space="0" w:color="auto"/>
          </w:divBdr>
        </w:div>
        <w:div w:id="1712067821">
          <w:marLeft w:val="0"/>
          <w:marRight w:val="0"/>
          <w:marTop w:val="0"/>
          <w:marBottom w:val="0"/>
          <w:divBdr>
            <w:top w:val="none" w:sz="0" w:space="0" w:color="auto"/>
            <w:left w:val="none" w:sz="0" w:space="0" w:color="auto"/>
            <w:bottom w:val="none" w:sz="0" w:space="0" w:color="auto"/>
            <w:right w:val="none" w:sz="0" w:space="0" w:color="auto"/>
          </w:divBdr>
        </w:div>
        <w:div w:id="1450927012">
          <w:marLeft w:val="0"/>
          <w:marRight w:val="0"/>
          <w:marTop w:val="0"/>
          <w:marBottom w:val="0"/>
          <w:divBdr>
            <w:top w:val="none" w:sz="0" w:space="0" w:color="auto"/>
            <w:left w:val="none" w:sz="0" w:space="0" w:color="auto"/>
            <w:bottom w:val="none" w:sz="0" w:space="0" w:color="auto"/>
            <w:right w:val="none" w:sz="0" w:space="0" w:color="auto"/>
          </w:divBdr>
        </w:div>
        <w:div w:id="1120420867">
          <w:marLeft w:val="0"/>
          <w:marRight w:val="0"/>
          <w:marTop w:val="0"/>
          <w:marBottom w:val="0"/>
          <w:divBdr>
            <w:top w:val="none" w:sz="0" w:space="0" w:color="auto"/>
            <w:left w:val="none" w:sz="0" w:space="0" w:color="auto"/>
            <w:bottom w:val="none" w:sz="0" w:space="0" w:color="auto"/>
            <w:right w:val="none" w:sz="0" w:space="0" w:color="auto"/>
          </w:divBdr>
        </w:div>
        <w:div w:id="991635894">
          <w:marLeft w:val="0"/>
          <w:marRight w:val="0"/>
          <w:marTop w:val="0"/>
          <w:marBottom w:val="0"/>
          <w:divBdr>
            <w:top w:val="none" w:sz="0" w:space="0" w:color="auto"/>
            <w:left w:val="none" w:sz="0" w:space="0" w:color="auto"/>
            <w:bottom w:val="none" w:sz="0" w:space="0" w:color="auto"/>
            <w:right w:val="none" w:sz="0" w:space="0" w:color="auto"/>
          </w:divBdr>
        </w:div>
        <w:div w:id="1008169883">
          <w:marLeft w:val="0"/>
          <w:marRight w:val="0"/>
          <w:marTop w:val="0"/>
          <w:marBottom w:val="0"/>
          <w:divBdr>
            <w:top w:val="none" w:sz="0" w:space="0" w:color="auto"/>
            <w:left w:val="none" w:sz="0" w:space="0" w:color="auto"/>
            <w:bottom w:val="none" w:sz="0" w:space="0" w:color="auto"/>
            <w:right w:val="none" w:sz="0" w:space="0" w:color="auto"/>
          </w:divBdr>
        </w:div>
        <w:div w:id="959725307">
          <w:marLeft w:val="0"/>
          <w:marRight w:val="0"/>
          <w:marTop w:val="0"/>
          <w:marBottom w:val="0"/>
          <w:divBdr>
            <w:top w:val="none" w:sz="0" w:space="0" w:color="auto"/>
            <w:left w:val="none" w:sz="0" w:space="0" w:color="auto"/>
            <w:bottom w:val="none" w:sz="0" w:space="0" w:color="auto"/>
            <w:right w:val="none" w:sz="0" w:space="0" w:color="auto"/>
          </w:divBdr>
        </w:div>
        <w:div w:id="1200044668">
          <w:marLeft w:val="0"/>
          <w:marRight w:val="0"/>
          <w:marTop w:val="0"/>
          <w:marBottom w:val="0"/>
          <w:divBdr>
            <w:top w:val="none" w:sz="0" w:space="0" w:color="auto"/>
            <w:left w:val="none" w:sz="0" w:space="0" w:color="auto"/>
            <w:bottom w:val="none" w:sz="0" w:space="0" w:color="auto"/>
            <w:right w:val="none" w:sz="0" w:space="0" w:color="auto"/>
          </w:divBdr>
        </w:div>
        <w:div w:id="1400206648">
          <w:marLeft w:val="0"/>
          <w:marRight w:val="0"/>
          <w:marTop w:val="0"/>
          <w:marBottom w:val="0"/>
          <w:divBdr>
            <w:top w:val="none" w:sz="0" w:space="0" w:color="auto"/>
            <w:left w:val="none" w:sz="0" w:space="0" w:color="auto"/>
            <w:bottom w:val="none" w:sz="0" w:space="0" w:color="auto"/>
            <w:right w:val="none" w:sz="0" w:space="0" w:color="auto"/>
          </w:divBdr>
        </w:div>
        <w:div w:id="164369279">
          <w:marLeft w:val="0"/>
          <w:marRight w:val="0"/>
          <w:marTop w:val="0"/>
          <w:marBottom w:val="0"/>
          <w:divBdr>
            <w:top w:val="none" w:sz="0" w:space="0" w:color="auto"/>
            <w:left w:val="none" w:sz="0" w:space="0" w:color="auto"/>
            <w:bottom w:val="none" w:sz="0" w:space="0" w:color="auto"/>
            <w:right w:val="none" w:sz="0" w:space="0" w:color="auto"/>
          </w:divBdr>
        </w:div>
        <w:div w:id="1846893670">
          <w:marLeft w:val="0"/>
          <w:marRight w:val="0"/>
          <w:marTop w:val="0"/>
          <w:marBottom w:val="0"/>
          <w:divBdr>
            <w:top w:val="none" w:sz="0" w:space="0" w:color="auto"/>
            <w:left w:val="none" w:sz="0" w:space="0" w:color="auto"/>
            <w:bottom w:val="none" w:sz="0" w:space="0" w:color="auto"/>
            <w:right w:val="none" w:sz="0" w:space="0" w:color="auto"/>
          </w:divBdr>
        </w:div>
        <w:div w:id="1232695313">
          <w:marLeft w:val="0"/>
          <w:marRight w:val="0"/>
          <w:marTop w:val="0"/>
          <w:marBottom w:val="0"/>
          <w:divBdr>
            <w:top w:val="none" w:sz="0" w:space="0" w:color="auto"/>
            <w:left w:val="none" w:sz="0" w:space="0" w:color="auto"/>
            <w:bottom w:val="none" w:sz="0" w:space="0" w:color="auto"/>
            <w:right w:val="none" w:sz="0" w:space="0" w:color="auto"/>
          </w:divBdr>
        </w:div>
        <w:div w:id="1644002596">
          <w:marLeft w:val="0"/>
          <w:marRight w:val="0"/>
          <w:marTop w:val="0"/>
          <w:marBottom w:val="0"/>
          <w:divBdr>
            <w:top w:val="none" w:sz="0" w:space="0" w:color="auto"/>
            <w:left w:val="none" w:sz="0" w:space="0" w:color="auto"/>
            <w:bottom w:val="none" w:sz="0" w:space="0" w:color="auto"/>
            <w:right w:val="none" w:sz="0" w:space="0" w:color="auto"/>
          </w:divBdr>
        </w:div>
        <w:div w:id="2139250859">
          <w:marLeft w:val="0"/>
          <w:marRight w:val="0"/>
          <w:marTop w:val="0"/>
          <w:marBottom w:val="0"/>
          <w:divBdr>
            <w:top w:val="none" w:sz="0" w:space="0" w:color="auto"/>
            <w:left w:val="none" w:sz="0" w:space="0" w:color="auto"/>
            <w:bottom w:val="none" w:sz="0" w:space="0" w:color="auto"/>
            <w:right w:val="none" w:sz="0" w:space="0" w:color="auto"/>
          </w:divBdr>
        </w:div>
        <w:div w:id="770201678">
          <w:marLeft w:val="0"/>
          <w:marRight w:val="0"/>
          <w:marTop w:val="0"/>
          <w:marBottom w:val="0"/>
          <w:divBdr>
            <w:top w:val="none" w:sz="0" w:space="0" w:color="auto"/>
            <w:left w:val="none" w:sz="0" w:space="0" w:color="auto"/>
            <w:bottom w:val="none" w:sz="0" w:space="0" w:color="auto"/>
            <w:right w:val="none" w:sz="0" w:space="0" w:color="auto"/>
          </w:divBdr>
        </w:div>
        <w:div w:id="1002391681">
          <w:marLeft w:val="0"/>
          <w:marRight w:val="0"/>
          <w:marTop w:val="0"/>
          <w:marBottom w:val="0"/>
          <w:divBdr>
            <w:top w:val="none" w:sz="0" w:space="0" w:color="auto"/>
            <w:left w:val="none" w:sz="0" w:space="0" w:color="auto"/>
            <w:bottom w:val="none" w:sz="0" w:space="0" w:color="auto"/>
            <w:right w:val="none" w:sz="0" w:space="0" w:color="auto"/>
          </w:divBdr>
        </w:div>
        <w:div w:id="730691728">
          <w:marLeft w:val="0"/>
          <w:marRight w:val="0"/>
          <w:marTop w:val="0"/>
          <w:marBottom w:val="0"/>
          <w:divBdr>
            <w:top w:val="none" w:sz="0" w:space="0" w:color="auto"/>
            <w:left w:val="none" w:sz="0" w:space="0" w:color="auto"/>
            <w:bottom w:val="none" w:sz="0" w:space="0" w:color="auto"/>
            <w:right w:val="none" w:sz="0" w:space="0" w:color="auto"/>
          </w:divBdr>
        </w:div>
        <w:div w:id="1658417913">
          <w:marLeft w:val="0"/>
          <w:marRight w:val="0"/>
          <w:marTop w:val="0"/>
          <w:marBottom w:val="0"/>
          <w:divBdr>
            <w:top w:val="none" w:sz="0" w:space="0" w:color="auto"/>
            <w:left w:val="none" w:sz="0" w:space="0" w:color="auto"/>
            <w:bottom w:val="none" w:sz="0" w:space="0" w:color="auto"/>
            <w:right w:val="none" w:sz="0" w:space="0" w:color="auto"/>
          </w:divBdr>
        </w:div>
        <w:div w:id="1879584212">
          <w:marLeft w:val="0"/>
          <w:marRight w:val="0"/>
          <w:marTop w:val="0"/>
          <w:marBottom w:val="0"/>
          <w:divBdr>
            <w:top w:val="none" w:sz="0" w:space="0" w:color="auto"/>
            <w:left w:val="none" w:sz="0" w:space="0" w:color="auto"/>
            <w:bottom w:val="none" w:sz="0" w:space="0" w:color="auto"/>
            <w:right w:val="none" w:sz="0" w:space="0" w:color="auto"/>
          </w:divBdr>
        </w:div>
        <w:div w:id="845364039">
          <w:marLeft w:val="0"/>
          <w:marRight w:val="0"/>
          <w:marTop w:val="0"/>
          <w:marBottom w:val="0"/>
          <w:divBdr>
            <w:top w:val="none" w:sz="0" w:space="0" w:color="auto"/>
            <w:left w:val="none" w:sz="0" w:space="0" w:color="auto"/>
            <w:bottom w:val="none" w:sz="0" w:space="0" w:color="auto"/>
            <w:right w:val="none" w:sz="0" w:space="0" w:color="auto"/>
          </w:divBdr>
        </w:div>
        <w:div w:id="842084821">
          <w:marLeft w:val="0"/>
          <w:marRight w:val="0"/>
          <w:marTop w:val="0"/>
          <w:marBottom w:val="0"/>
          <w:divBdr>
            <w:top w:val="none" w:sz="0" w:space="0" w:color="auto"/>
            <w:left w:val="none" w:sz="0" w:space="0" w:color="auto"/>
            <w:bottom w:val="none" w:sz="0" w:space="0" w:color="auto"/>
            <w:right w:val="none" w:sz="0" w:space="0" w:color="auto"/>
          </w:divBdr>
        </w:div>
        <w:div w:id="1326399951">
          <w:marLeft w:val="0"/>
          <w:marRight w:val="0"/>
          <w:marTop w:val="0"/>
          <w:marBottom w:val="0"/>
          <w:divBdr>
            <w:top w:val="none" w:sz="0" w:space="0" w:color="auto"/>
            <w:left w:val="none" w:sz="0" w:space="0" w:color="auto"/>
            <w:bottom w:val="none" w:sz="0" w:space="0" w:color="auto"/>
            <w:right w:val="none" w:sz="0" w:space="0" w:color="auto"/>
          </w:divBdr>
        </w:div>
        <w:div w:id="801194528">
          <w:marLeft w:val="0"/>
          <w:marRight w:val="0"/>
          <w:marTop w:val="0"/>
          <w:marBottom w:val="0"/>
          <w:divBdr>
            <w:top w:val="none" w:sz="0" w:space="0" w:color="auto"/>
            <w:left w:val="none" w:sz="0" w:space="0" w:color="auto"/>
            <w:bottom w:val="none" w:sz="0" w:space="0" w:color="auto"/>
            <w:right w:val="none" w:sz="0" w:space="0" w:color="auto"/>
          </w:divBdr>
        </w:div>
        <w:div w:id="1543904706">
          <w:marLeft w:val="0"/>
          <w:marRight w:val="0"/>
          <w:marTop w:val="0"/>
          <w:marBottom w:val="0"/>
          <w:divBdr>
            <w:top w:val="none" w:sz="0" w:space="0" w:color="auto"/>
            <w:left w:val="none" w:sz="0" w:space="0" w:color="auto"/>
            <w:bottom w:val="none" w:sz="0" w:space="0" w:color="auto"/>
            <w:right w:val="none" w:sz="0" w:space="0" w:color="auto"/>
          </w:divBdr>
        </w:div>
        <w:div w:id="650981653">
          <w:marLeft w:val="0"/>
          <w:marRight w:val="0"/>
          <w:marTop w:val="0"/>
          <w:marBottom w:val="0"/>
          <w:divBdr>
            <w:top w:val="none" w:sz="0" w:space="0" w:color="auto"/>
            <w:left w:val="none" w:sz="0" w:space="0" w:color="auto"/>
            <w:bottom w:val="none" w:sz="0" w:space="0" w:color="auto"/>
            <w:right w:val="none" w:sz="0" w:space="0" w:color="auto"/>
          </w:divBdr>
        </w:div>
        <w:div w:id="242378161">
          <w:marLeft w:val="0"/>
          <w:marRight w:val="0"/>
          <w:marTop w:val="0"/>
          <w:marBottom w:val="0"/>
          <w:divBdr>
            <w:top w:val="none" w:sz="0" w:space="0" w:color="auto"/>
            <w:left w:val="none" w:sz="0" w:space="0" w:color="auto"/>
            <w:bottom w:val="none" w:sz="0" w:space="0" w:color="auto"/>
            <w:right w:val="none" w:sz="0" w:space="0" w:color="auto"/>
          </w:divBdr>
        </w:div>
        <w:div w:id="1325545668">
          <w:marLeft w:val="0"/>
          <w:marRight w:val="0"/>
          <w:marTop w:val="0"/>
          <w:marBottom w:val="0"/>
          <w:divBdr>
            <w:top w:val="none" w:sz="0" w:space="0" w:color="auto"/>
            <w:left w:val="none" w:sz="0" w:space="0" w:color="auto"/>
            <w:bottom w:val="none" w:sz="0" w:space="0" w:color="auto"/>
            <w:right w:val="none" w:sz="0" w:space="0" w:color="auto"/>
          </w:divBdr>
        </w:div>
        <w:div w:id="1036085134">
          <w:marLeft w:val="0"/>
          <w:marRight w:val="0"/>
          <w:marTop w:val="0"/>
          <w:marBottom w:val="0"/>
          <w:divBdr>
            <w:top w:val="none" w:sz="0" w:space="0" w:color="auto"/>
            <w:left w:val="none" w:sz="0" w:space="0" w:color="auto"/>
            <w:bottom w:val="none" w:sz="0" w:space="0" w:color="auto"/>
            <w:right w:val="none" w:sz="0" w:space="0" w:color="auto"/>
          </w:divBdr>
        </w:div>
        <w:div w:id="1717075933">
          <w:marLeft w:val="0"/>
          <w:marRight w:val="0"/>
          <w:marTop w:val="0"/>
          <w:marBottom w:val="0"/>
          <w:divBdr>
            <w:top w:val="none" w:sz="0" w:space="0" w:color="auto"/>
            <w:left w:val="none" w:sz="0" w:space="0" w:color="auto"/>
            <w:bottom w:val="none" w:sz="0" w:space="0" w:color="auto"/>
            <w:right w:val="none" w:sz="0" w:space="0" w:color="auto"/>
          </w:divBdr>
        </w:div>
        <w:div w:id="1674524676">
          <w:marLeft w:val="0"/>
          <w:marRight w:val="0"/>
          <w:marTop w:val="0"/>
          <w:marBottom w:val="0"/>
          <w:divBdr>
            <w:top w:val="none" w:sz="0" w:space="0" w:color="auto"/>
            <w:left w:val="none" w:sz="0" w:space="0" w:color="auto"/>
            <w:bottom w:val="none" w:sz="0" w:space="0" w:color="auto"/>
            <w:right w:val="none" w:sz="0" w:space="0" w:color="auto"/>
          </w:divBdr>
        </w:div>
        <w:div w:id="409236231">
          <w:marLeft w:val="0"/>
          <w:marRight w:val="0"/>
          <w:marTop w:val="0"/>
          <w:marBottom w:val="0"/>
          <w:divBdr>
            <w:top w:val="none" w:sz="0" w:space="0" w:color="auto"/>
            <w:left w:val="none" w:sz="0" w:space="0" w:color="auto"/>
            <w:bottom w:val="none" w:sz="0" w:space="0" w:color="auto"/>
            <w:right w:val="none" w:sz="0" w:space="0" w:color="auto"/>
          </w:divBdr>
        </w:div>
        <w:div w:id="1810515589">
          <w:marLeft w:val="0"/>
          <w:marRight w:val="0"/>
          <w:marTop w:val="0"/>
          <w:marBottom w:val="0"/>
          <w:divBdr>
            <w:top w:val="none" w:sz="0" w:space="0" w:color="auto"/>
            <w:left w:val="none" w:sz="0" w:space="0" w:color="auto"/>
            <w:bottom w:val="none" w:sz="0" w:space="0" w:color="auto"/>
            <w:right w:val="none" w:sz="0" w:space="0" w:color="auto"/>
          </w:divBdr>
        </w:div>
        <w:div w:id="1903103649">
          <w:marLeft w:val="0"/>
          <w:marRight w:val="0"/>
          <w:marTop w:val="0"/>
          <w:marBottom w:val="0"/>
          <w:divBdr>
            <w:top w:val="none" w:sz="0" w:space="0" w:color="auto"/>
            <w:left w:val="none" w:sz="0" w:space="0" w:color="auto"/>
            <w:bottom w:val="none" w:sz="0" w:space="0" w:color="auto"/>
            <w:right w:val="none" w:sz="0" w:space="0" w:color="auto"/>
          </w:divBdr>
        </w:div>
        <w:div w:id="1257901920">
          <w:marLeft w:val="0"/>
          <w:marRight w:val="0"/>
          <w:marTop w:val="0"/>
          <w:marBottom w:val="0"/>
          <w:divBdr>
            <w:top w:val="none" w:sz="0" w:space="0" w:color="auto"/>
            <w:left w:val="none" w:sz="0" w:space="0" w:color="auto"/>
            <w:bottom w:val="none" w:sz="0" w:space="0" w:color="auto"/>
            <w:right w:val="none" w:sz="0" w:space="0" w:color="auto"/>
          </w:divBdr>
        </w:div>
        <w:div w:id="1442528853">
          <w:marLeft w:val="0"/>
          <w:marRight w:val="0"/>
          <w:marTop w:val="0"/>
          <w:marBottom w:val="0"/>
          <w:divBdr>
            <w:top w:val="none" w:sz="0" w:space="0" w:color="auto"/>
            <w:left w:val="none" w:sz="0" w:space="0" w:color="auto"/>
            <w:bottom w:val="none" w:sz="0" w:space="0" w:color="auto"/>
            <w:right w:val="none" w:sz="0" w:space="0" w:color="auto"/>
          </w:divBdr>
        </w:div>
        <w:div w:id="1485462565">
          <w:marLeft w:val="0"/>
          <w:marRight w:val="0"/>
          <w:marTop w:val="0"/>
          <w:marBottom w:val="0"/>
          <w:divBdr>
            <w:top w:val="none" w:sz="0" w:space="0" w:color="auto"/>
            <w:left w:val="none" w:sz="0" w:space="0" w:color="auto"/>
            <w:bottom w:val="none" w:sz="0" w:space="0" w:color="auto"/>
            <w:right w:val="none" w:sz="0" w:space="0" w:color="auto"/>
          </w:divBdr>
        </w:div>
        <w:div w:id="325256008">
          <w:marLeft w:val="0"/>
          <w:marRight w:val="0"/>
          <w:marTop w:val="0"/>
          <w:marBottom w:val="0"/>
          <w:divBdr>
            <w:top w:val="none" w:sz="0" w:space="0" w:color="auto"/>
            <w:left w:val="none" w:sz="0" w:space="0" w:color="auto"/>
            <w:bottom w:val="none" w:sz="0" w:space="0" w:color="auto"/>
            <w:right w:val="none" w:sz="0" w:space="0" w:color="auto"/>
          </w:divBdr>
        </w:div>
        <w:div w:id="2028023407">
          <w:marLeft w:val="0"/>
          <w:marRight w:val="0"/>
          <w:marTop w:val="0"/>
          <w:marBottom w:val="0"/>
          <w:divBdr>
            <w:top w:val="none" w:sz="0" w:space="0" w:color="auto"/>
            <w:left w:val="none" w:sz="0" w:space="0" w:color="auto"/>
            <w:bottom w:val="none" w:sz="0" w:space="0" w:color="auto"/>
            <w:right w:val="none" w:sz="0" w:space="0" w:color="auto"/>
          </w:divBdr>
        </w:div>
        <w:div w:id="1528568298">
          <w:marLeft w:val="0"/>
          <w:marRight w:val="0"/>
          <w:marTop w:val="0"/>
          <w:marBottom w:val="0"/>
          <w:divBdr>
            <w:top w:val="none" w:sz="0" w:space="0" w:color="auto"/>
            <w:left w:val="none" w:sz="0" w:space="0" w:color="auto"/>
            <w:bottom w:val="none" w:sz="0" w:space="0" w:color="auto"/>
            <w:right w:val="none" w:sz="0" w:space="0" w:color="auto"/>
          </w:divBdr>
        </w:div>
      </w:divsChild>
    </w:div>
    <w:div w:id="761532956">
      <w:bodyDiv w:val="1"/>
      <w:marLeft w:val="0"/>
      <w:marRight w:val="0"/>
      <w:marTop w:val="0"/>
      <w:marBottom w:val="0"/>
      <w:divBdr>
        <w:top w:val="none" w:sz="0" w:space="0" w:color="auto"/>
        <w:left w:val="none" w:sz="0" w:space="0" w:color="auto"/>
        <w:bottom w:val="none" w:sz="0" w:space="0" w:color="auto"/>
        <w:right w:val="none" w:sz="0" w:space="0" w:color="auto"/>
      </w:divBdr>
    </w:div>
    <w:div w:id="787821331">
      <w:bodyDiv w:val="1"/>
      <w:marLeft w:val="0"/>
      <w:marRight w:val="0"/>
      <w:marTop w:val="0"/>
      <w:marBottom w:val="0"/>
      <w:divBdr>
        <w:top w:val="none" w:sz="0" w:space="0" w:color="auto"/>
        <w:left w:val="none" w:sz="0" w:space="0" w:color="auto"/>
        <w:bottom w:val="none" w:sz="0" w:space="0" w:color="auto"/>
        <w:right w:val="none" w:sz="0" w:space="0" w:color="auto"/>
      </w:divBdr>
    </w:div>
    <w:div w:id="817304449">
      <w:bodyDiv w:val="1"/>
      <w:marLeft w:val="0"/>
      <w:marRight w:val="0"/>
      <w:marTop w:val="0"/>
      <w:marBottom w:val="0"/>
      <w:divBdr>
        <w:top w:val="none" w:sz="0" w:space="0" w:color="auto"/>
        <w:left w:val="none" w:sz="0" w:space="0" w:color="auto"/>
        <w:bottom w:val="none" w:sz="0" w:space="0" w:color="auto"/>
        <w:right w:val="none" w:sz="0" w:space="0" w:color="auto"/>
      </w:divBdr>
      <w:divsChild>
        <w:div w:id="918828234">
          <w:marLeft w:val="0"/>
          <w:marRight w:val="0"/>
          <w:marTop w:val="0"/>
          <w:marBottom w:val="0"/>
          <w:divBdr>
            <w:top w:val="none" w:sz="0" w:space="0" w:color="auto"/>
            <w:left w:val="none" w:sz="0" w:space="0" w:color="auto"/>
            <w:bottom w:val="none" w:sz="0" w:space="0" w:color="auto"/>
            <w:right w:val="none" w:sz="0" w:space="0" w:color="auto"/>
          </w:divBdr>
          <w:divsChild>
            <w:div w:id="1856579204">
              <w:marLeft w:val="0"/>
              <w:marRight w:val="0"/>
              <w:marTop w:val="0"/>
              <w:marBottom w:val="0"/>
              <w:divBdr>
                <w:top w:val="none" w:sz="0" w:space="0" w:color="auto"/>
                <w:left w:val="none" w:sz="0" w:space="0" w:color="auto"/>
                <w:bottom w:val="none" w:sz="0" w:space="0" w:color="auto"/>
                <w:right w:val="none" w:sz="0" w:space="0" w:color="auto"/>
              </w:divBdr>
              <w:divsChild>
                <w:div w:id="702481563">
                  <w:marLeft w:val="0"/>
                  <w:marRight w:val="0"/>
                  <w:marTop w:val="0"/>
                  <w:marBottom w:val="0"/>
                  <w:divBdr>
                    <w:top w:val="none" w:sz="0" w:space="0" w:color="auto"/>
                    <w:left w:val="none" w:sz="0" w:space="0" w:color="auto"/>
                    <w:bottom w:val="none" w:sz="0" w:space="0" w:color="auto"/>
                    <w:right w:val="none" w:sz="0" w:space="0" w:color="auto"/>
                  </w:divBdr>
                </w:div>
                <w:div w:id="885028097">
                  <w:marLeft w:val="0"/>
                  <w:marRight w:val="0"/>
                  <w:marTop w:val="0"/>
                  <w:marBottom w:val="0"/>
                  <w:divBdr>
                    <w:top w:val="none" w:sz="0" w:space="0" w:color="auto"/>
                    <w:left w:val="none" w:sz="0" w:space="0" w:color="auto"/>
                    <w:bottom w:val="none" w:sz="0" w:space="0" w:color="auto"/>
                    <w:right w:val="none" w:sz="0" w:space="0" w:color="auto"/>
                  </w:divBdr>
                </w:div>
                <w:div w:id="1384788989">
                  <w:marLeft w:val="0"/>
                  <w:marRight w:val="0"/>
                  <w:marTop w:val="0"/>
                  <w:marBottom w:val="0"/>
                  <w:divBdr>
                    <w:top w:val="none" w:sz="0" w:space="0" w:color="auto"/>
                    <w:left w:val="none" w:sz="0" w:space="0" w:color="auto"/>
                    <w:bottom w:val="none" w:sz="0" w:space="0" w:color="auto"/>
                    <w:right w:val="none" w:sz="0" w:space="0" w:color="auto"/>
                  </w:divBdr>
                </w:div>
                <w:div w:id="2092778028">
                  <w:marLeft w:val="0"/>
                  <w:marRight w:val="0"/>
                  <w:marTop w:val="0"/>
                  <w:marBottom w:val="0"/>
                  <w:divBdr>
                    <w:top w:val="none" w:sz="0" w:space="0" w:color="auto"/>
                    <w:left w:val="none" w:sz="0" w:space="0" w:color="auto"/>
                    <w:bottom w:val="none" w:sz="0" w:space="0" w:color="auto"/>
                    <w:right w:val="none" w:sz="0" w:space="0" w:color="auto"/>
                  </w:divBdr>
                </w:div>
                <w:div w:id="550583039">
                  <w:marLeft w:val="0"/>
                  <w:marRight w:val="0"/>
                  <w:marTop w:val="0"/>
                  <w:marBottom w:val="0"/>
                  <w:divBdr>
                    <w:top w:val="none" w:sz="0" w:space="0" w:color="auto"/>
                    <w:left w:val="none" w:sz="0" w:space="0" w:color="auto"/>
                    <w:bottom w:val="none" w:sz="0" w:space="0" w:color="auto"/>
                    <w:right w:val="none" w:sz="0" w:space="0" w:color="auto"/>
                  </w:divBdr>
                </w:div>
                <w:div w:id="1804812794">
                  <w:marLeft w:val="0"/>
                  <w:marRight w:val="0"/>
                  <w:marTop w:val="0"/>
                  <w:marBottom w:val="0"/>
                  <w:divBdr>
                    <w:top w:val="none" w:sz="0" w:space="0" w:color="auto"/>
                    <w:left w:val="none" w:sz="0" w:space="0" w:color="auto"/>
                    <w:bottom w:val="none" w:sz="0" w:space="0" w:color="auto"/>
                    <w:right w:val="none" w:sz="0" w:space="0" w:color="auto"/>
                  </w:divBdr>
                </w:div>
                <w:div w:id="1060057086">
                  <w:marLeft w:val="0"/>
                  <w:marRight w:val="0"/>
                  <w:marTop w:val="0"/>
                  <w:marBottom w:val="0"/>
                  <w:divBdr>
                    <w:top w:val="none" w:sz="0" w:space="0" w:color="auto"/>
                    <w:left w:val="none" w:sz="0" w:space="0" w:color="auto"/>
                    <w:bottom w:val="none" w:sz="0" w:space="0" w:color="auto"/>
                    <w:right w:val="none" w:sz="0" w:space="0" w:color="auto"/>
                  </w:divBdr>
                </w:div>
                <w:div w:id="1275792317">
                  <w:marLeft w:val="0"/>
                  <w:marRight w:val="0"/>
                  <w:marTop w:val="0"/>
                  <w:marBottom w:val="0"/>
                  <w:divBdr>
                    <w:top w:val="none" w:sz="0" w:space="0" w:color="auto"/>
                    <w:left w:val="none" w:sz="0" w:space="0" w:color="auto"/>
                    <w:bottom w:val="none" w:sz="0" w:space="0" w:color="auto"/>
                    <w:right w:val="none" w:sz="0" w:space="0" w:color="auto"/>
                  </w:divBdr>
                </w:div>
                <w:div w:id="1705792765">
                  <w:marLeft w:val="0"/>
                  <w:marRight w:val="0"/>
                  <w:marTop w:val="0"/>
                  <w:marBottom w:val="0"/>
                  <w:divBdr>
                    <w:top w:val="none" w:sz="0" w:space="0" w:color="auto"/>
                    <w:left w:val="none" w:sz="0" w:space="0" w:color="auto"/>
                    <w:bottom w:val="none" w:sz="0" w:space="0" w:color="auto"/>
                    <w:right w:val="none" w:sz="0" w:space="0" w:color="auto"/>
                  </w:divBdr>
                </w:div>
                <w:div w:id="547179844">
                  <w:marLeft w:val="0"/>
                  <w:marRight w:val="0"/>
                  <w:marTop w:val="0"/>
                  <w:marBottom w:val="0"/>
                  <w:divBdr>
                    <w:top w:val="none" w:sz="0" w:space="0" w:color="auto"/>
                    <w:left w:val="none" w:sz="0" w:space="0" w:color="auto"/>
                    <w:bottom w:val="none" w:sz="0" w:space="0" w:color="auto"/>
                    <w:right w:val="none" w:sz="0" w:space="0" w:color="auto"/>
                  </w:divBdr>
                </w:div>
                <w:div w:id="965703001">
                  <w:marLeft w:val="0"/>
                  <w:marRight w:val="0"/>
                  <w:marTop w:val="0"/>
                  <w:marBottom w:val="0"/>
                  <w:divBdr>
                    <w:top w:val="none" w:sz="0" w:space="0" w:color="auto"/>
                    <w:left w:val="none" w:sz="0" w:space="0" w:color="auto"/>
                    <w:bottom w:val="none" w:sz="0" w:space="0" w:color="auto"/>
                    <w:right w:val="none" w:sz="0" w:space="0" w:color="auto"/>
                  </w:divBdr>
                </w:div>
                <w:div w:id="1967394594">
                  <w:marLeft w:val="0"/>
                  <w:marRight w:val="0"/>
                  <w:marTop w:val="0"/>
                  <w:marBottom w:val="0"/>
                  <w:divBdr>
                    <w:top w:val="none" w:sz="0" w:space="0" w:color="auto"/>
                    <w:left w:val="none" w:sz="0" w:space="0" w:color="auto"/>
                    <w:bottom w:val="none" w:sz="0" w:space="0" w:color="auto"/>
                    <w:right w:val="none" w:sz="0" w:space="0" w:color="auto"/>
                  </w:divBdr>
                </w:div>
                <w:div w:id="542713439">
                  <w:marLeft w:val="0"/>
                  <w:marRight w:val="0"/>
                  <w:marTop w:val="0"/>
                  <w:marBottom w:val="0"/>
                  <w:divBdr>
                    <w:top w:val="none" w:sz="0" w:space="0" w:color="auto"/>
                    <w:left w:val="none" w:sz="0" w:space="0" w:color="auto"/>
                    <w:bottom w:val="none" w:sz="0" w:space="0" w:color="auto"/>
                    <w:right w:val="none" w:sz="0" w:space="0" w:color="auto"/>
                  </w:divBdr>
                </w:div>
                <w:div w:id="605307575">
                  <w:marLeft w:val="0"/>
                  <w:marRight w:val="0"/>
                  <w:marTop w:val="0"/>
                  <w:marBottom w:val="0"/>
                  <w:divBdr>
                    <w:top w:val="none" w:sz="0" w:space="0" w:color="auto"/>
                    <w:left w:val="none" w:sz="0" w:space="0" w:color="auto"/>
                    <w:bottom w:val="none" w:sz="0" w:space="0" w:color="auto"/>
                    <w:right w:val="none" w:sz="0" w:space="0" w:color="auto"/>
                  </w:divBdr>
                </w:div>
                <w:div w:id="233779125">
                  <w:marLeft w:val="0"/>
                  <w:marRight w:val="0"/>
                  <w:marTop w:val="0"/>
                  <w:marBottom w:val="0"/>
                  <w:divBdr>
                    <w:top w:val="none" w:sz="0" w:space="0" w:color="auto"/>
                    <w:left w:val="none" w:sz="0" w:space="0" w:color="auto"/>
                    <w:bottom w:val="none" w:sz="0" w:space="0" w:color="auto"/>
                    <w:right w:val="none" w:sz="0" w:space="0" w:color="auto"/>
                  </w:divBdr>
                </w:div>
                <w:div w:id="1041712059">
                  <w:marLeft w:val="0"/>
                  <w:marRight w:val="0"/>
                  <w:marTop w:val="0"/>
                  <w:marBottom w:val="0"/>
                  <w:divBdr>
                    <w:top w:val="none" w:sz="0" w:space="0" w:color="auto"/>
                    <w:left w:val="none" w:sz="0" w:space="0" w:color="auto"/>
                    <w:bottom w:val="none" w:sz="0" w:space="0" w:color="auto"/>
                    <w:right w:val="none" w:sz="0" w:space="0" w:color="auto"/>
                  </w:divBdr>
                </w:div>
                <w:div w:id="102266737">
                  <w:marLeft w:val="0"/>
                  <w:marRight w:val="0"/>
                  <w:marTop w:val="0"/>
                  <w:marBottom w:val="0"/>
                  <w:divBdr>
                    <w:top w:val="none" w:sz="0" w:space="0" w:color="auto"/>
                    <w:left w:val="none" w:sz="0" w:space="0" w:color="auto"/>
                    <w:bottom w:val="none" w:sz="0" w:space="0" w:color="auto"/>
                    <w:right w:val="none" w:sz="0" w:space="0" w:color="auto"/>
                  </w:divBdr>
                </w:div>
                <w:div w:id="1379890576">
                  <w:marLeft w:val="0"/>
                  <w:marRight w:val="0"/>
                  <w:marTop w:val="0"/>
                  <w:marBottom w:val="0"/>
                  <w:divBdr>
                    <w:top w:val="none" w:sz="0" w:space="0" w:color="auto"/>
                    <w:left w:val="none" w:sz="0" w:space="0" w:color="auto"/>
                    <w:bottom w:val="none" w:sz="0" w:space="0" w:color="auto"/>
                    <w:right w:val="none" w:sz="0" w:space="0" w:color="auto"/>
                  </w:divBdr>
                </w:div>
                <w:div w:id="789519863">
                  <w:marLeft w:val="0"/>
                  <w:marRight w:val="0"/>
                  <w:marTop w:val="0"/>
                  <w:marBottom w:val="0"/>
                  <w:divBdr>
                    <w:top w:val="none" w:sz="0" w:space="0" w:color="auto"/>
                    <w:left w:val="none" w:sz="0" w:space="0" w:color="auto"/>
                    <w:bottom w:val="none" w:sz="0" w:space="0" w:color="auto"/>
                    <w:right w:val="none" w:sz="0" w:space="0" w:color="auto"/>
                  </w:divBdr>
                </w:div>
                <w:div w:id="532153871">
                  <w:marLeft w:val="0"/>
                  <w:marRight w:val="0"/>
                  <w:marTop w:val="0"/>
                  <w:marBottom w:val="0"/>
                  <w:divBdr>
                    <w:top w:val="none" w:sz="0" w:space="0" w:color="auto"/>
                    <w:left w:val="none" w:sz="0" w:space="0" w:color="auto"/>
                    <w:bottom w:val="none" w:sz="0" w:space="0" w:color="auto"/>
                    <w:right w:val="none" w:sz="0" w:space="0" w:color="auto"/>
                  </w:divBdr>
                </w:div>
                <w:div w:id="2122721855">
                  <w:marLeft w:val="0"/>
                  <w:marRight w:val="0"/>
                  <w:marTop w:val="0"/>
                  <w:marBottom w:val="0"/>
                  <w:divBdr>
                    <w:top w:val="none" w:sz="0" w:space="0" w:color="auto"/>
                    <w:left w:val="none" w:sz="0" w:space="0" w:color="auto"/>
                    <w:bottom w:val="none" w:sz="0" w:space="0" w:color="auto"/>
                    <w:right w:val="none" w:sz="0" w:space="0" w:color="auto"/>
                  </w:divBdr>
                </w:div>
                <w:div w:id="1189876432">
                  <w:marLeft w:val="0"/>
                  <w:marRight w:val="0"/>
                  <w:marTop w:val="0"/>
                  <w:marBottom w:val="0"/>
                  <w:divBdr>
                    <w:top w:val="none" w:sz="0" w:space="0" w:color="auto"/>
                    <w:left w:val="none" w:sz="0" w:space="0" w:color="auto"/>
                    <w:bottom w:val="none" w:sz="0" w:space="0" w:color="auto"/>
                    <w:right w:val="none" w:sz="0" w:space="0" w:color="auto"/>
                  </w:divBdr>
                </w:div>
                <w:div w:id="1043292370">
                  <w:marLeft w:val="0"/>
                  <w:marRight w:val="0"/>
                  <w:marTop w:val="0"/>
                  <w:marBottom w:val="0"/>
                  <w:divBdr>
                    <w:top w:val="none" w:sz="0" w:space="0" w:color="auto"/>
                    <w:left w:val="none" w:sz="0" w:space="0" w:color="auto"/>
                    <w:bottom w:val="none" w:sz="0" w:space="0" w:color="auto"/>
                    <w:right w:val="none" w:sz="0" w:space="0" w:color="auto"/>
                  </w:divBdr>
                </w:div>
                <w:div w:id="2088115923">
                  <w:marLeft w:val="0"/>
                  <w:marRight w:val="0"/>
                  <w:marTop w:val="0"/>
                  <w:marBottom w:val="0"/>
                  <w:divBdr>
                    <w:top w:val="none" w:sz="0" w:space="0" w:color="auto"/>
                    <w:left w:val="none" w:sz="0" w:space="0" w:color="auto"/>
                    <w:bottom w:val="none" w:sz="0" w:space="0" w:color="auto"/>
                    <w:right w:val="none" w:sz="0" w:space="0" w:color="auto"/>
                  </w:divBdr>
                </w:div>
                <w:div w:id="296181199">
                  <w:marLeft w:val="0"/>
                  <w:marRight w:val="0"/>
                  <w:marTop w:val="0"/>
                  <w:marBottom w:val="0"/>
                  <w:divBdr>
                    <w:top w:val="none" w:sz="0" w:space="0" w:color="auto"/>
                    <w:left w:val="none" w:sz="0" w:space="0" w:color="auto"/>
                    <w:bottom w:val="none" w:sz="0" w:space="0" w:color="auto"/>
                    <w:right w:val="none" w:sz="0" w:space="0" w:color="auto"/>
                  </w:divBdr>
                </w:div>
                <w:div w:id="2144813316">
                  <w:marLeft w:val="0"/>
                  <w:marRight w:val="0"/>
                  <w:marTop w:val="0"/>
                  <w:marBottom w:val="0"/>
                  <w:divBdr>
                    <w:top w:val="none" w:sz="0" w:space="0" w:color="auto"/>
                    <w:left w:val="none" w:sz="0" w:space="0" w:color="auto"/>
                    <w:bottom w:val="none" w:sz="0" w:space="0" w:color="auto"/>
                    <w:right w:val="none" w:sz="0" w:space="0" w:color="auto"/>
                  </w:divBdr>
                </w:div>
                <w:div w:id="1247685025">
                  <w:marLeft w:val="0"/>
                  <w:marRight w:val="0"/>
                  <w:marTop w:val="0"/>
                  <w:marBottom w:val="0"/>
                  <w:divBdr>
                    <w:top w:val="none" w:sz="0" w:space="0" w:color="auto"/>
                    <w:left w:val="none" w:sz="0" w:space="0" w:color="auto"/>
                    <w:bottom w:val="none" w:sz="0" w:space="0" w:color="auto"/>
                    <w:right w:val="none" w:sz="0" w:space="0" w:color="auto"/>
                  </w:divBdr>
                </w:div>
                <w:div w:id="383217222">
                  <w:marLeft w:val="0"/>
                  <w:marRight w:val="0"/>
                  <w:marTop w:val="0"/>
                  <w:marBottom w:val="0"/>
                  <w:divBdr>
                    <w:top w:val="none" w:sz="0" w:space="0" w:color="auto"/>
                    <w:left w:val="none" w:sz="0" w:space="0" w:color="auto"/>
                    <w:bottom w:val="none" w:sz="0" w:space="0" w:color="auto"/>
                    <w:right w:val="none" w:sz="0" w:space="0" w:color="auto"/>
                  </w:divBdr>
                </w:div>
                <w:div w:id="532034372">
                  <w:marLeft w:val="0"/>
                  <w:marRight w:val="0"/>
                  <w:marTop w:val="0"/>
                  <w:marBottom w:val="0"/>
                  <w:divBdr>
                    <w:top w:val="none" w:sz="0" w:space="0" w:color="auto"/>
                    <w:left w:val="none" w:sz="0" w:space="0" w:color="auto"/>
                    <w:bottom w:val="none" w:sz="0" w:space="0" w:color="auto"/>
                    <w:right w:val="none" w:sz="0" w:space="0" w:color="auto"/>
                  </w:divBdr>
                </w:div>
                <w:div w:id="1271619790">
                  <w:marLeft w:val="0"/>
                  <w:marRight w:val="0"/>
                  <w:marTop w:val="0"/>
                  <w:marBottom w:val="0"/>
                  <w:divBdr>
                    <w:top w:val="none" w:sz="0" w:space="0" w:color="auto"/>
                    <w:left w:val="none" w:sz="0" w:space="0" w:color="auto"/>
                    <w:bottom w:val="none" w:sz="0" w:space="0" w:color="auto"/>
                    <w:right w:val="none" w:sz="0" w:space="0" w:color="auto"/>
                  </w:divBdr>
                </w:div>
                <w:div w:id="1827436274">
                  <w:marLeft w:val="0"/>
                  <w:marRight w:val="0"/>
                  <w:marTop w:val="0"/>
                  <w:marBottom w:val="0"/>
                  <w:divBdr>
                    <w:top w:val="none" w:sz="0" w:space="0" w:color="auto"/>
                    <w:left w:val="none" w:sz="0" w:space="0" w:color="auto"/>
                    <w:bottom w:val="none" w:sz="0" w:space="0" w:color="auto"/>
                    <w:right w:val="none" w:sz="0" w:space="0" w:color="auto"/>
                  </w:divBdr>
                </w:div>
                <w:div w:id="1013874185">
                  <w:marLeft w:val="0"/>
                  <w:marRight w:val="0"/>
                  <w:marTop w:val="0"/>
                  <w:marBottom w:val="0"/>
                  <w:divBdr>
                    <w:top w:val="none" w:sz="0" w:space="0" w:color="auto"/>
                    <w:left w:val="none" w:sz="0" w:space="0" w:color="auto"/>
                    <w:bottom w:val="none" w:sz="0" w:space="0" w:color="auto"/>
                    <w:right w:val="none" w:sz="0" w:space="0" w:color="auto"/>
                  </w:divBdr>
                </w:div>
                <w:div w:id="1370109601">
                  <w:marLeft w:val="0"/>
                  <w:marRight w:val="0"/>
                  <w:marTop w:val="0"/>
                  <w:marBottom w:val="0"/>
                  <w:divBdr>
                    <w:top w:val="none" w:sz="0" w:space="0" w:color="auto"/>
                    <w:left w:val="none" w:sz="0" w:space="0" w:color="auto"/>
                    <w:bottom w:val="none" w:sz="0" w:space="0" w:color="auto"/>
                    <w:right w:val="none" w:sz="0" w:space="0" w:color="auto"/>
                  </w:divBdr>
                </w:div>
                <w:div w:id="1221214298">
                  <w:marLeft w:val="0"/>
                  <w:marRight w:val="0"/>
                  <w:marTop w:val="0"/>
                  <w:marBottom w:val="0"/>
                  <w:divBdr>
                    <w:top w:val="none" w:sz="0" w:space="0" w:color="auto"/>
                    <w:left w:val="none" w:sz="0" w:space="0" w:color="auto"/>
                    <w:bottom w:val="none" w:sz="0" w:space="0" w:color="auto"/>
                    <w:right w:val="none" w:sz="0" w:space="0" w:color="auto"/>
                  </w:divBdr>
                </w:div>
                <w:div w:id="1336956999">
                  <w:marLeft w:val="0"/>
                  <w:marRight w:val="0"/>
                  <w:marTop w:val="0"/>
                  <w:marBottom w:val="0"/>
                  <w:divBdr>
                    <w:top w:val="none" w:sz="0" w:space="0" w:color="auto"/>
                    <w:left w:val="none" w:sz="0" w:space="0" w:color="auto"/>
                    <w:bottom w:val="none" w:sz="0" w:space="0" w:color="auto"/>
                    <w:right w:val="none" w:sz="0" w:space="0" w:color="auto"/>
                  </w:divBdr>
                </w:div>
                <w:div w:id="800150373">
                  <w:marLeft w:val="0"/>
                  <w:marRight w:val="0"/>
                  <w:marTop w:val="0"/>
                  <w:marBottom w:val="0"/>
                  <w:divBdr>
                    <w:top w:val="none" w:sz="0" w:space="0" w:color="auto"/>
                    <w:left w:val="none" w:sz="0" w:space="0" w:color="auto"/>
                    <w:bottom w:val="none" w:sz="0" w:space="0" w:color="auto"/>
                    <w:right w:val="none" w:sz="0" w:space="0" w:color="auto"/>
                  </w:divBdr>
                </w:div>
                <w:div w:id="2101097164">
                  <w:marLeft w:val="0"/>
                  <w:marRight w:val="0"/>
                  <w:marTop w:val="0"/>
                  <w:marBottom w:val="0"/>
                  <w:divBdr>
                    <w:top w:val="none" w:sz="0" w:space="0" w:color="auto"/>
                    <w:left w:val="none" w:sz="0" w:space="0" w:color="auto"/>
                    <w:bottom w:val="none" w:sz="0" w:space="0" w:color="auto"/>
                    <w:right w:val="none" w:sz="0" w:space="0" w:color="auto"/>
                  </w:divBdr>
                </w:div>
                <w:div w:id="1652060212">
                  <w:marLeft w:val="0"/>
                  <w:marRight w:val="0"/>
                  <w:marTop w:val="0"/>
                  <w:marBottom w:val="0"/>
                  <w:divBdr>
                    <w:top w:val="none" w:sz="0" w:space="0" w:color="auto"/>
                    <w:left w:val="none" w:sz="0" w:space="0" w:color="auto"/>
                    <w:bottom w:val="none" w:sz="0" w:space="0" w:color="auto"/>
                    <w:right w:val="none" w:sz="0" w:space="0" w:color="auto"/>
                  </w:divBdr>
                </w:div>
                <w:div w:id="687802402">
                  <w:marLeft w:val="0"/>
                  <w:marRight w:val="0"/>
                  <w:marTop w:val="0"/>
                  <w:marBottom w:val="0"/>
                  <w:divBdr>
                    <w:top w:val="none" w:sz="0" w:space="0" w:color="auto"/>
                    <w:left w:val="none" w:sz="0" w:space="0" w:color="auto"/>
                    <w:bottom w:val="none" w:sz="0" w:space="0" w:color="auto"/>
                    <w:right w:val="none" w:sz="0" w:space="0" w:color="auto"/>
                  </w:divBdr>
                </w:div>
                <w:div w:id="53313160">
                  <w:marLeft w:val="0"/>
                  <w:marRight w:val="0"/>
                  <w:marTop w:val="0"/>
                  <w:marBottom w:val="0"/>
                  <w:divBdr>
                    <w:top w:val="none" w:sz="0" w:space="0" w:color="auto"/>
                    <w:left w:val="none" w:sz="0" w:space="0" w:color="auto"/>
                    <w:bottom w:val="none" w:sz="0" w:space="0" w:color="auto"/>
                    <w:right w:val="none" w:sz="0" w:space="0" w:color="auto"/>
                  </w:divBdr>
                </w:div>
                <w:div w:id="1742294820">
                  <w:marLeft w:val="0"/>
                  <w:marRight w:val="0"/>
                  <w:marTop w:val="0"/>
                  <w:marBottom w:val="0"/>
                  <w:divBdr>
                    <w:top w:val="none" w:sz="0" w:space="0" w:color="auto"/>
                    <w:left w:val="none" w:sz="0" w:space="0" w:color="auto"/>
                    <w:bottom w:val="none" w:sz="0" w:space="0" w:color="auto"/>
                    <w:right w:val="none" w:sz="0" w:space="0" w:color="auto"/>
                  </w:divBdr>
                </w:div>
                <w:div w:id="1198422842">
                  <w:marLeft w:val="0"/>
                  <w:marRight w:val="0"/>
                  <w:marTop w:val="0"/>
                  <w:marBottom w:val="0"/>
                  <w:divBdr>
                    <w:top w:val="none" w:sz="0" w:space="0" w:color="auto"/>
                    <w:left w:val="none" w:sz="0" w:space="0" w:color="auto"/>
                    <w:bottom w:val="none" w:sz="0" w:space="0" w:color="auto"/>
                    <w:right w:val="none" w:sz="0" w:space="0" w:color="auto"/>
                  </w:divBdr>
                </w:div>
                <w:div w:id="2133597742">
                  <w:marLeft w:val="0"/>
                  <w:marRight w:val="0"/>
                  <w:marTop w:val="0"/>
                  <w:marBottom w:val="0"/>
                  <w:divBdr>
                    <w:top w:val="none" w:sz="0" w:space="0" w:color="auto"/>
                    <w:left w:val="none" w:sz="0" w:space="0" w:color="auto"/>
                    <w:bottom w:val="none" w:sz="0" w:space="0" w:color="auto"/>
                    <w:right w:val="none" w:sz="0" w:space="0" w:color="auto"/>
                  </w:divBdr>
                </w:div>
                <w:div w:id="1633168054">
                  <w:marLeft w:val="0"/>
                  <w:marRight w:val="0"/>
                  <w:marTop w:val="0"/>
                  <w:marBottom w:val="0"/>
                  <w:divBdr>
                    <w:top w:val="none" w:sz="0" w:space="0" w:color="auto"/>
                    <w:left w:val="none" w:sz="0" w:space="0" w:color="auto"/>
                    <w:bottom w:val="none" w:sz="0" w:space="0" w:color="auto"/>
                    <w:right w:val="none" w:sz="0" w:space="0" w:color="auto"/>
                  </w:divBdr>
                </w:div>
                <w:div w:id="688331857">
                  <w:marLeft w:val="0"/>
                  <w:marRight w:val="0"/>
                  <w:marTop w:val="0"/>
                  <w:marBottom w:val="0"/>
                  <w:divBdr>
                    <w:top w:val="none" w:sz="0" w:space="0" w:color="auto"/>
                    <w:left w:val="none" w:sz="0" w:space="0" w:color="auto"/>
                    <w:bottom w:val="none" w:sz="0" w:space="0" w:color="auto"/>
                    <w:right w:val="none" w:sz="0" w:space="0" w:color="auto"/>
                  </w:divBdr>
                </w:div>
                <w:div w:id="15691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75711">
      <w:bodyDiv w:val="1"/>
      <w:marLeft w:val="0"/>
      <w:marRight w:val="0"/>
      <w:marTop w:val="0"/>
      <w:marBottom w:val="0"/>
      <w:divBdr>
        <w:top w:val="none" w:sz="0" w:space="0" w:color="auto"/>
        <w:left w:val="none" w:sz="0" w:space="0" w:color="auto"/>
        <w:bottom w:val="none" w:sz="0" w:space="0" w:color="auto"/>
        <w:right w:val="none" w:sz="0" w:space="0" w:color="auto"/>
      </w:divBdr>
    </w:div>
    <w:div w:id="1109852532">
      <w:bodyDiv w:val="1"/>
      <w:marLeft w:val="0"/>
      <w:marRight w:val="0"/>
      <w:marTop w:val="0"/>
      <w:marBottom w:val="0"/>
      <w:divBdr>
        <w:top w:val="none" w:sz="0" w:space="0" w:color="auto"/>
        <w:left w:val="none" w:sz="0" w:space="0" w:color="auto"/>
        <w:bottom w:val="none" w:sz="0" w:space="0" w:color="auto"/>
        <w:right w:val="none" w:sz="0" w:space="0" w:color="auto"/>
      </w:divBdr>
    </w:div>
    <w:div w:id="1183982032">
      <w:bodyDiv w:val="1"/>
      <w:marLeft w:val="0"/>
      <w:marRight w:val="0"/>
      <w:marTop w:val="0"/>
      <w:marBottom w:val="0"/>
      <w:divBdr>
        <w:top w:val="none" w:sz="0" w:space="0" w:color="auto"/>
        <w:left w:val="none" w:sz="0" w:space="0" w:color="auto"/>
        <w:bottom w:val="none" w:sz="0" w:space="0" w:color="auto"/>
        <w:right w:val="none" w:sz="0" w:space="0" w:color="auto"/>
      </w:divBdr>
    </w:div>
    <w:div w:id="1229681736">
      <w:bodyDiv w:val="1"/>
      <w:marLeft w:val="0"/>
      <w:marRight w:val="0"/>
      <w:marTop w:val="0"/>
      <w:marBottom w:val="0"/>
      <w:divBdr>
        <w:top w:val="none" w:sz="0" w:space="0" w:color="auto"/>
        <w:left w:val="none" w:sz="0" w:space="0" w:color="auto"/>
        <w:bottom w:val="none" w:sz="0" w:space="0" w:color="auto"/>
        <w:right w:val="none" w:sz="0" w:space="0" w:color="auto"/>
      </w:divBdr>
    </w:div>
    <w:div w:id="1253971341">
      <w:bodyDiv w:val="1"/>
      <w:marLeft w:val="0"/>
      <w:marRight w:val="0"/>
      <w:marTop w:val="0"/>
      <w:marBottom w:val="0"/>
      <w:divBdr>
        <w:top w:val="none" w:sz="0" w:space="0" w:color="auto"/>
        <w:left w:val="none" w:sz="0" w:space="0" w:color="auto"/>
        <w:bottom w:val="none" w:sz="0" w:space="0" w:color="auto"/>
        <w:right w:val="none" w:sz="0" w:space="0" w:color="auto"/>
      </w:divBdr>
    </w:div>
    <w:div w:id="1257863395">
      <w:bodyDiv w:val="1"/>
      <w:marLeft w:val="0"/>
      <w:marRight w:val="0"/>
      <w:marTop w:val="0"/>
      <w:marBottom w:val="0"/>
      <w:divBdr>
        <w:top w:val="none" w:sz="0" w:space="0" w:color="auto"/>
        <w:left w:val="none" w:sz="0" w:space="0" w:color="auto"/>
        <w:bottom w:val="none" w:sz="0" w:space="0" w:color="auto"/>
        <w:right w:val="none" w:sz="0" w:space="0" w:color="auto"/>
      </w:divBdr>
    </w:div>
    <w:div w:id="1347712333">
      <w:bodyDiv w:val="1"/>
      <w:marLeft w:val="0"/>
      <w:marRight w:val="0"/>
      <w:marTop w:val="0"/>
      <w:marBottom w:val="0"/>
      <w:divBdr>
        <w:top w:val="none" w:sz="0" w:space="0" w:color="auto"/>
        <w:left w:val="none" w:sz="0" w:space="0" w:color="auto"/>
        <w:bottom w:val="none" w:sz="0" w:space="0" w:color="auto"/>
        <w:right w:val="none" w:sz="0" w:space="0" w:color="auto"/>
      </w:divBdr>
    </w:div>
    <w:div w:id="1401514096">
      <w:bodyDiv w:val="1"/>
      <w:marLeft w:val="0"/>
      <w:marRight w:val="0"/>
      <w:marTop w:val="0"/>
      <w:marBottom w:val="0"/>
      <w:divBdr>
        <w:top w:val="none" w:sz="0" w:space="0" w:color="auto"/>
        <w:left w:val="none" w:sz="0" w:space="0" w:color="auto"/>
        <w:bottom w:val="none" w:sz="0" w:space="0" w:color="auto"/>
        <w:right w:val="none" w:sz="0" w:space="0" w:color="auto"/>
      </w:divBdr>
    </w:div>
    <w:div w:id="1401826514">
      <w:bodyDiv w:val="1"/>
      <w:marLeft w:val="0"/>
      <w:marRight w:val="0"/>
      <w:marTop w:val="0"/>
      <w:marBottom w:val="0"/>
      <w:divBdr>
        <w:top w:val="none" w:sz="0" w:space="0" w:color="auto"/>
        <w:left w:val="none" w:sz="0" w:space="0" w:color="auto"/>
        <w:bottom w:val="none" w:sz="0" w:space="0" w:color="auto"/>
        <w:right w:val="none" w:sz="0" w:space="0" w:color="auto"/>
      </w:divBdr>
    </w:div>
    <w:div w:id="1443569840">
      <w:bodyDiv w:val="1"/>
      <w:marLeft w:val="0"/>
      <w:marRight w:val="0"/>
      <w:marTop w:val="0"/>
      <w:marBottom w:val="0"/>
      <w:divBdr>
        <w:top w:val="none" w:sz="0" w:space="0" w:color="auto"/>
        <w:left w:val="none" w:sz="0" w:space="0" w:color="auto"/>
        <w:bottom w:val="none" w:sz="0" w:space="0" w:color="auto"/>
        <w:right w:val="none" w:sz="0" w:space="0" w:color="auto"/>
      </w:divBdr>
    </w:div>
    <w:div w:id="1463571968">
      <w:bodyDiv w:val="1"/>
      <w:marLeft w:val="0"/>
      <w:marRight w:val="0"/>
      <w:marTop w:val="0"/>
      <w:marBottom w:val="0"/>
      <w:divBdr>
        <w:top w:val="none" w:sz="0" w:space="0" w:color="auto"/>
        <w:left w:val="none" w:sz="0" w:space="0" w:color="auto"/>
        <w:bottom w:val="none" w:sz="0" w:space="0" w:color="auto"/>
        <w:right w:val="none" w:sz="0" w:space="0" w:color="auto"/>
      </w:divBdr>
    </w:div>
    <w:div w:id="1482040458">
      <w:bodyDiv w:val="1"/>
      <w:marLeft w:val="0"/>
      <w:marRight w:val="0"/>
      <w:marTop w:val="0"/>
      <w:marBottom w:val="0"/>
      <w:divBdr>
        <w:top w:val="none" w:sz="0" w:space="0" w:color="auto"/>
        <w:left w:val="none" w:sz="0" w:space="0" w:color="auto"/>
        <w:bottom w:val="none" w:sz="0" w:space="0" w:color="auto"/>
        <w:right w:val="none" w:sz="0" w:space="0" w:color="auto"/>
      </w:divBdr>
    </w:div>
    <w:div w:id="1582907689">
      <w:bodyDiv w:val="1"/>
      <w:marLeft w:val="0"/>
      <w:marRight w:val="0"/>
      <w:marTop w:val="0"/>
      <w:marBottom w:val="0"/>
      <w:divBdr>
        <w:top w:val="none" w:sz="0" w:space="0" w:color="auto"/>
        <w:left w:val="none" w:sz="0" w:space="0" w:color="auto"/>
        <w:bottom w:val="none" w:sz="0" w:space="0" w:color="auto"/>
        <w:right w:val="none" w:sz="0" w:space="0" w:color="auto"/>
      </w:divBdr>
    </w:div>
    <w:div w:id="1594894694">
      <w:bodyDiv w:val="1"/>
      <w:marLeft w:val="0"/>
      <w:marRight w:val="0"/>
      <w:marTop w:val="0"/>
      <w:marBottom w:val="0"/>
      <w:divBdr>
        <w:top w:val="none" w:sz="0" w:space="0" w:color="auto"/>
        <w:left w:val="none" w:sz="0" w:space="0" w:color="auto"/>
        <w:bottom w:val="none" w:sz="0" w:space="0" w:color="auto"/>
        <w:right w:val="none" w:sz="0" w:space="0" w:color="auto"/>
      </w:divBdr>
    </w:div>
    <w:div w:id="1599488129">
      <w:bodyDiv w:val="1"/>
      <w:marLeft w:val="0"/>
      <w:marRight w:val="0"/>
      <w:marTop w:val="0"/>
      <w:marBottom w:val="0"/>
      <w:divBdr>
        <w:top w:val="none" w:sz="0" w:space="0" w:color="auto"/>
        <w:left w:val="none" w:sz="0" w:space="0" w:color="auto"/>
        <w:bottom w:val="none" w:sz="0" w:space="0" w:color="auto"/>
        <w:right w:val="none" w:sz="0" w:space="0" w:color="auto"/>
      </w:divBdr>
    </w:div>
    <w:div w:id="1654795424">
      <w:bodyDiv w:val="1"/>
      <w:marLeft w:val="0"/>
      <w:marRight w:val="0"/>
      <w:marTop w:val="0"/>
      <w:marBottom w:val="0"/>
      <w:divBdr>
        <w:top w:val="none" w:sz="0" w:space="0" w:color="auto"/>
        <w:left w:val="none" w:sz="0" w:space="0" w:color="auto"/>
        <w:bottom w:val="none" w:sz="0" w:space="0" w:color="auto"/>
        <w:right w:val="none" w:sz="0" w:space="0" w:color="auto"/>
      </w:divBdr>
    </w:div>
    <w:div w:id="1744377048">
      <w:bodyDiv w:val="1"/>
      <w:marLeft w:val="0"/>
      <w:marRight w:val="0"/>
      <w:marTop w:val="0"/>
      <w:marBottom w:val="0"/>
      <w:divBdr>
        <w:top w:val="none" w:sz="0" w:space="0" w:color="auto"/>
        <w:left w:val="none" w:sz="0" w:space="0" w:color="auto"/>
        <w:bottom w:val="none" w:sz="0" w:space="0" w:color="auto"/>
        <w:right w:val="none" w:sz="0" w:space="0" w:color="auto"/>
      </w:divBdr>
    </w:div>
    <w:div w:id="1794134988">
      <w:bodyDiv w:val="1"/>
      <w:marLeft w:val="0"/>
      <w:marRight w:val="0"/>
      <w:marTop w:val="0"/>
      <w:marBottom w:val="0"/>
      <w:divBdr>
        <w:top w:val="none" w:sz="0" w:space="0" w:color="auto"/>
        <w:left w:val="none" w:sz="0" w:space="0" w:color="auto"/>
        <w:bottom w:val="none" w:sz="0" w:space="0" w:color="auto"/>
        <w:right w:val="none" w:sz="0" w:space="0" w:color="auto"/>
      </w:divBdr>
    </w:div>
    <w:div w:id="1801263481">
      <w:bodyDiv w:val="1"/>
      <w:marLeft w:val="0"/>
      <w:marRight w:val="0"/>
      <w:marTop w:val="0"/>
      <w:marBottom w:val="0"/>
      <w:divBdr>
        <w:top w:val="none" w:sz="0" w:space="0" w:color="auto"/>
        <w:left w:val="none" w:sz="0" w:space="0" w:color="auto"/>
        <w:bottom w:val="none" w:sz="0" w:space="0" w:color="auto"/>
        <w:right w:val="none" w:sz="0" w:space="0" w:color="auto"/>
      </w:divBdr>
    </w:div>
    <w:div w:id="1888757423">
      <w:bodyDiv w:val="1"/>
      <w:marLeft w:val="0"/>
      <w:marRight w:val="0"/>
      <w:marTop w:val="0"/>
      <w:marBottom w:val="0"/>
      <w:divBdr>
        <w:top w:val="none" w:sz="0" w:space="0" w:color="auto"/>
        <w:left w:val="none" w:sz="0" w:space="0" w:color="auto"/>
        <w:bottom w:val="none" w:sz="0" w:space="0" w:color="auto"/>
        <w:right w:val="none" w:sz="0" w:space="0" w:color="auto"/>
      </w:divBdr>
    </w:div>
    <w:div w:id="1898391558">
      <w:bodyDiv w:val="1"/>
      <w:marLeft w:val="0"/>
      <w:marRight w:val="0"/>
      <w:marTop w:val="0"/>
      <w:marBottom w:val="0"/>
      <w:divBdr>
        <w:top w:val="none" w:sz="0" w:space="0" w:color="auto"/>
        <w:left w:val="none" w:sz="0" w:space="0" w:color="auto"/>
        <w:bottom w:val="none" w:sz="0" w:space="0" w:color="auto"/>
        <w:right w:val="none" w:sz="0" w:space="0" w:color="auto"/>
      </w:divBdr>
    </w:div>
    <w:div w:id="1940865354">
      <w:bodyDiv w:val="1"/>
      <w:marLeft w:val="0"/>
      <w:marRight w:val="0"/>
      <w:marTop w:val="0"/>
      <w:marBottom w:val="0"/>
      <w:divBdr>
        <w:top w:val="none" w:sz="0" w:space="0" w:color="auto"/>
        <w:left w:val="none" w:sz="0" w:space="0" w:color="auto"/>
        <w:bottom w:val="none" w:sz="0" w:space="0" w:color="auto"/>
        <w:right w:val="none" w:sz="0" w:space="0" w:color="auto"/>
      </w:divBdr>
    </w:div>
    <w:div w:id="1980572493">
      <w:bodyDiv w:val="1"/>
      <w:marLeft w:val="0"/>
      <w:marRight w:val="0"/>
      <w:marTop w:val="0"/>
      <w:marBottom w:val="0"/>
      <w:divBdr>
        <w:top w:val="none" w:sz="0" w:space="0" w:color="auto"/>
        <w:left w:val="none" w:sz="0" w:space="0" w:color="auto"/>
        <w:bottom w:val="none" w:sz="0" w:space="0" w:color="auto"/>
        <w:right w:val="none" w:sz="0" w:space="0" w:color="auto"/>
      </w:divBdr>
    </w:div>
    <w:div w:id="2062245466">
      <w:bodyDiv w:val="1"/>
      <w:marLeft w:val="0"/>
      <w:marRight w:val="0"/>
      <w:marTop w:val="0"/>
      <w:marBottom w:val="0"/>
      <w:divBdr>
        <w:top w:val="none" w:sz="0" w:space="0" w:color="auto"/>
        <w:left w:val="none" w:sz="0" w:space="0" w:color="auto"/>
        <w:bottom w:val="none" w:sz="0" w:space="0" w:color="auto"/>
        <w:right w:val="none" w:sz="0" w:space="0" w:color="auto"/>
      </w:divBdr>
    </w:div>
    <w:div w:id="207384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sp.r52.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6DABB-5D7C-4C49-B1BD-F32C9CC0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5924</TotalTime>
  <Pages>43</Pages>
  <Words>16375</Words>
  <Characters>93341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109498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Каменьщикова</dc:creator>
  <cp:lastModifiedBy>Наталья В. Губкина</cp:lastModifiedBy>
  <cp:revision>598</cp:revision>
  <cp:lastPrinted>2021-03-05T08:32:00Z</cp:lastPrinted>
  <dcterms:created xsi:type="dcterms:W3CDTF">2021-01-27T05:02:00Z</dcterms:created>
  <dcterms:modified xsi:type="dcterms:W3CDTF">2021-03-05T08:38:00Z</dcterms:modified>
</cp:coreProperties>
</file>