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0C" w:rsidRDefault="00845B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45B0C" w:rsidRDefault="00845B0C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45B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5B0C" w:rsidRDefault="00845B0C">
            <w:pPr>
              <w:pStyle w:val="ConsPlusNormal"/>
            </w:pPr>
            <w:r>
              <w:t>25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5B0C" w:rsidRDefault="00845B0C">
            <w:pPr>
              <w:pStyle w:val="ConsPlusNormal"/>
              <w:jc w:val="right"/>
            </w:pPr>
            <w:r>
              <w:t>N 181-З</w:t>
            </w:r>
          </w:p>
        </w:tc>
      </w:tr>
    </w:tbl>
    <w:p w:rsidR="00845B0C" w:rsidRDefault="00845B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Title"/>
        <w:jc w:val="center"/>
      </w:pPr>
      <w:r>
        <w:t>НИЖЕГОРОДСКАЯ ОБЛАСТЬ</w:t>
      </w:r>
    </w:p>
    <w:p w:rsidR="00845B0C" w:rsidRDefault="00845B0C">
      <w:pPr>
        <w:pStyle w:val="ConsPlusTitle"/>
        <w:jc w:val="center"/>
      </w:pPr>
    </w:p>
    <w:p w:rsidR="00845B0C" w:rsidRDefault="00845B0C">
      <w:pPr>
        <w:pStyle w:val="ConsPlusTitle"/>
        <w:jc w:val="center"/>
      </w:pPr>
      <w:r>
        <w:t>ЗАКОН</w:t>
      </w:r>
    </w:p>
    <w:p w:rsidR="00845B0C" w:rsidRDefault="00845B0C">
      <w:pPr>
        <w:pStyle w:val="ConsPlusTitle"/>
        <w:jc w:val="center"/>
      </w:pPr>
    </w:p>
    <w:p w:rsidR="00845B0C" w:rsidRDefault="00845B0C">
      <w:pPr>
        <w:pStyle w:val="ConsPlusTitle"/>
        <w:jc w:val="center"/>
      </w:pPr>
      <w:r>
        <w:t>О БЛАГОТВОРИТЕЛЬНОЙ ДЕЯТЕЛЬНОСТИ И</w:t>
      </w:r>
    </w:p>
    <w:p w:rsidR="00845B0C" w:rsidRDefault="00845B0C">
      <w:pPr>
        <w:pStyle w:val="ConsPlusTitle"/>
        <w:jc w:val="center"/>
      </w:pPr>
      <w:proofErr w:type="gramStart"/>
      <w:r>
        <w:t>ДОБРОВОЛЬЧЕСТВЕ</w:t>
      </w:r>
      <w:proofErr w:type="gramEnd"/>
      <w:r>
        <w:t xml:space="preserve"> (ВОЛОНТЕРСТВЕ) В НИЖЕГОРОДСКОЙ ОБЛАСТИ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Normal"/>
        <w:jc w:val="right"/>
      </w:pPr>
      <w:proofErr w:type="gramStart"/>
      <w:r>
        <w:t>Принят</w:t>
      </w:r>
      <w:proofErr w:type="gramEnd"/>
    </w:p>
    <w:p w:rsidR="00845B0C" w:rsidRDefault="00845B0C">
      <w:pPr>
        <w:pStyle w:val="ConsPlusNormal"/>
        <w:jc w:val="right"/>
      </w:pPr>
      <w:r>
        <w:t>Законодательным Собранием</w:t>
      </w:r>
    </w:p>
    <w:p w:rsidR="00845B0C" w:rsidRDefault="00845B0C">
      <w:pPr>
        <w:pStyle w:val="ConsPlusNormal"/>
        <w:jc w:val="right"/>
      </w:pPr>
      <w:r>
        <w:t>17 декабря 2013 года</w:t>
      </w:r>
    </w:p>
    <w:p w:rsidR="00845B0C" w:rsidRDefault="00845B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45B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5B0C" w:rsidRDefault="00845B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5B0C" w:rsidRDefault="00845B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Нижегородской области</w:t>
            </w:r>
            <w:proofErr w:type="gramEnd"/>
          </w:p>
          <w:p w:rsidR="00845B0C" w:rsidRDefault="00845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02.10.2014 </w:t>
            </w:r>
            <w:hyperlink r:id="rId6" w:history="1">
              <w:r>
                <w:rPr>
                  <w:color w:val="0000FF"/>
                </w:rPr>
                <w:t>N 132-З</w:t>
              </w:r>
            </w:hyperlink>
            <w:r>
              <w:rPr>
                <w:color w:val="392C69"/>
              </w:rPr>
              <w:t xml:space="preserve">, от 05.09.2019 </w:t>
            </w:r>
            <w:hyperlink r:id="rId7" w:history="1">
              <w:r>
                <w:rPr>
                  <w:color w:val="0000FF"/>
                </w:rPr>
                <w:t>N 102-З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845B0C" w:rsidRDefault="00845B0C">
      <w:pPr>
        <w:pStyle w:val="ConsPlusNormal"/>
        <w:ind w:firstLine="540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Нижегородской области от 05.09.2019 N 102-З)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Normal"/>
        <w:ind w:firstLine="540"/>
        <w:jc w:val="both"/>
      </w:pPr>
      <w:r>
        <w:t xml:space="preserve">1. Настоящий Закон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11 августа 1995 года N 135-ФЗ "О благотворительной деятельности и добровольчестве (волонтерстве)" (далее - Федеральный закон "О благотворительной деятельности и добровольчестве (волонтерстве)") регулирует отношения в сфере благотворительной деятельности, создает условия для развития благотворительной деятельности на территории Нижегородской области.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2. Положения, предусмотренные настоящим Законом для благотворительной деятельности, распространяются на отношения в сфере добровольческой (волонтерской) деятельности.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Title"/>
        <w:ind w:firstLine="540"/>
        <w:jc w:val="both"/>
        <w:outlineLvl w:val="0"/>
      </w:pPr>
      <w:r>
        <w:t>Статья 2. Законодательство о благотворительной деятельности</w:t>
      </w:r>
    </w:p>
    <w:p w:rsidR="00845B0C" w:rsidRDefault="00845B0C">
      <w:pPr>
        <w:pStyle w:val="ConsPlusNormal"/>
        <w:ind w:firstLine="540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Нижегородской области от 05.09.2019 N 102-З)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Правовую основу благотворительной деятельности на территории Нижегородской области составляют </w:t>
      </w:r>
      <w:hyperlink r:id="rId11" w:history="1">
        <w:r>
          <w:rPr>
            <w:color w:val="0000FF"/>
          </w:rPr>
          <w:t>Конституция</w:t>
        </w:r>
      </w:hyperlink>
      <w:r>
        <w:t xml:space="preserve"> Российской Федерации, Гражданский </w:t>
      </w:r>
      <w:hyperlink r:id="rId12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"О благотворительной деятельности и добровольчестве (волонтерстве)", принятые в соответствии с ними федеральные законы и иные нормативные правовые акты Российской Федерации, </w:t>
      </w:r>
      <w:hyperlink r:id="rId14" w:history="1">
        <w:r>
          <w:rPr>
            <w:color w:val="0000FF"/>
          </w:rPr>
          <w:t>Устав</w:t>
        </w:r>
      </w:hyperlink>
      <w:r>
        <w:t xml:space="preserve"> Нижегородской области, </w:t>
      </w:r>
      <w:hyperlink r:id="rId15" w:history="1">
        <w:r>
          <w:rPr>
            <w:color w:val="0000FF"/>
          </w:rPr>
          <w:t>Закон</w:t>
        </w:r>
      </w:hyperlink>
      <w:r>
        <w:t xml:space="preserve"> Нижегородской области от 7 мая 2009 года N 52-З "О государственной поддержке социально ориентированных некоммерческих организаций в Нижегородской</w:t>
      </w:r>
      <w:proofErr w:type="gramEnd"/>
      <w:r>
        <w:t xml:space="preserve"> области" (далее - Закон Нижегородской области "О государственной поддержке социально ориентированных некоммерческих организаций в Нижегородской области"), настоящий Закон.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 xml:space="preserve">2. Особенности привлечения добровольцев (волонтеров) для осуществления деятельности религиозных организаций определяются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26 сентября 1997 года N 125-ФЗ "О свободе совести и о религиозных объединениях".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Особенности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определяются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25 июня </w:t>
      </w:r>
      <w:r>
        <w:lastRenderedPageBreak/>
        <w:t xml:space="preserve">2002 года N 73-ФЗ "Об объектах культурного наследия (памятниках истории и культуры) народов Российской Федерации" и </w:t>
      </w:r>
      <w:hyperlink r:id="rId18" w:history="1">
        <w:r>
          <w:rPr>
            <w:color w:val="0000FF"/>
          </w:rPr>
          <w:t>Законом</w:t>
        </w:r>
      </w:hyperlink>
      <w:r>
        <w:t xml:space="preserve"> Нижегородской области от 2</w:t>
      </w:r>
      <w:proofErr w:type="gramEnd"/>
      <w:r>
        <w:t xml:space="preserve"> февраля 2016 года N 14-З "Об объектах культурного наследия (памятниках истории и культуры) народов Российской Федерации, расположенных на территории Нижегородской области".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Title"/>
        <w:ind w:firstLine="540"/>
        <w:jc w:val="both"/>
        <w:outlineLvl w:val="0"/>
      </w:pPr>
      <w:r>
        <w:t>Статья 3. Сфера действия настоящего Закона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Normal"/>
        <w:ind w:firstLine="540"/>
        <w:jc w:val="both"/>
      </w:pPr>
      <w:r>
        <w:t>Действие настоящего Закона распространяется на граждан Российской Федерации, иностранных граждан, лиц без гражданства, юридических лиц, иностранные и международные организации, некоммерческие организации, осуществляющие благотворительную, добровольческую (волонтерскую) деятельность на территории Нижегородской области.</w:t>
      </w:r>
    </w:p>
    <w:p w:rsidR="00845B0C" w:rsidRDefault="00845B0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Нижегородской области от 05.09.2019 N 102-З)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Title"/>
        <w:ind w:firstLine="540"/>
        <w:jc w:val="both"/>
        <w:outlineLvl w:val="0"/>
      </w:pPr>
      <w:r>
        <w:t>Статья 4. Основные понятия, используемые в настоящем Законе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1) благотворители - лица, осуществляющие благотворительные пожертвования в формах:</w:t>
      </w:r>
    </w:p>
    <w:p w:rsidR="00845B0C" w:rsidRDefault="00845B0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Нижегородской области от 05.09.2019 N 102-З)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а) 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б) 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в) бескорыстного (безвозмездного или на льготных условиях) выполнения работ, предоставления услуг;</w:t>
      </w:r>
    </w:p>
    <w:p w:rsidR="00845B0C" w:rsidRDefault="00845B0C">
      <w:pPr>
        <w:pStyle w:val="ConsPlusNonformat"/>
        <w:spacing w:before="200"/>
        <w:jc w:val="both"/>
      </w:pPr>
      <w:r>
        <w:t xml:space="preserve">     1</w:t>
      </w:r>
    </w:p>
    <w:p w:rsidR="00845B0C" w:rsidRDefault="00845B0C">
      <w:pPr>
        <w:pStyle w:val="ConsPlusNonformat"/>
        <w:jc w:val="both"/>
      </w:pPr>
      <w:r>
        <w:t xml:space="preserve">    1</w:t>
      </w:r>
      <w:proofErr w:type="gramStart"/>
      <w:r>
        <w:t xml:space="preserve"> )</w:t>
      </w:r>
      <w:proofErr w:type="gramEnd"/>
      <w:r>
        <w:t xml:space="preserve"> благотворительная деятельность - добровольная  деятельность граждан</w:t>
      </w:r>
    </w:p>
    <w:p w:rsidR="00845B0C" w:rsidRDefault="00845B0C">
      <w:pPr>
        <w:pStyle w:val="ConsPlusNonformat"/>
        <w:jc w:val="both"/>
      </w:pPr>
      <w:r>
        <w:t xml:space="preserve">и  юридических лиц по </w:t>
      </w:r>
      <w:proofErr w:type="gramStart"/>
      <w:r>
        <w:t>бескорыстной</w:t>
      </w:r>
      <w:proofErr w:type="gramEnd"/>
      <w:r>
        <w:t xml:space="preserve"> (безвозмездной или на льготных условиях)</w:t>
      </w:r>
    </w:p>
    <w:p w:rsidR="00845B0C" w:rsidRDefault="00845B0C">
      <w:pPr>
        <w:pStyle w:val="ConsPlusNonformat"/>
        <w:jc w:val="both"/>
      </w:pPr>
      <w:r>
        <w:t xml:space="preserve">передаче  гражданам  или  юридическим лицам имущества, в том числе </w:t>
      </w:r>
      <w:proofErr w:type="gramStart"/>
      <w:r>
        <w:t>денежных</w:t>
      </w:r>
      <w:proofErr w:type="gramEnd"/>
    </w:p>
    <w:p w:rsidR="00845B0C" w:rsidRDefault="00845B0C">
      <w:pPr>
        <w:pStyle w:val="ConsPlusNonformat"/>
        <w:jc w:val="both"/>
      </w:pPr>
      <w:r>
        <w:t>средств,  бескорыстному  выполнению  работ,  предоставлению услуг, оказанию</w:t>
      </w:r>
    </w:p>
    <w:p w:rsidR="00845B0C" w:rsidRDefault="00845B0C">
      <w:pPr>
        <w:pStyle w:val="ConsPlusNonformat"/>
        <w:jc w:val="both"/>
      </w:pPr>
      <w:r>
        <w:t>иной поддержки;</w:t>
      </w:r>
    </w:p>
    <w:p w:rsidR="00845B0C" w:rsidRDefault="00845B0C">
      <w:pPr>
        <w:pStyle w:val="ConsPlusNonformat"/>
        <w:jc w:val="both"/>
      </w:pPr>
      <w:r>
        <w:t xml:space="preserve">     1</w:t>
      </w:r>
    </w:p>
    <w:p w:rsidR="00845B0C" w:rsidRDefault="00845B0C">
      <w:pPr>
        <w:pStyle w:val="ConsPlusNonformat"/>
        <w:jc w:val="both"/>
      </w:pPr>
      <w:r>
        <w:t xml:space="preserve">(п. 1 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Законом</w:t>
        </w:r>
      </w:hyperlink>
      <w:r>
        <w:t xml:space="preserve"> Нижегородской области от 05.09.2019 N 102-З)</w:t>
      </w:r>
    </w:p>
    <w:p w:rsidR="00845B0C" w:rsidRDefault="00845B0C">
      <w:pPr>
        <w:pStyle w:val="ConsPlusNormal"/>
        <w:ind w:firstLine="540"/>
        <w:jc w:val="both"/>
      </w:pPr>
      <w:r>
        <w:t xml:space="preserve">2) добровольцы (волонтеры) - физические лица, осуществляющие добровольческую (волонтерскую) деятельность в целях, указанных в </w:t>
      </w:r>
      <w:hyperlink r:id="rId22" w:history="1">
        <w:r>
          <w:rPr>
            <w:color w:val="0000FF"/>
          </w:rPr>
          <w:t>пункте 1 статьи 2</w:t>
        </w:r>
      </w:hyperlink>
      <w:r>
        <w:t xml:space="preserve"> Федерального закона "О благотворительной деятельности и добровольчестве (волонтерстве)", или в иных общественно полезных целях;</w:t>
      </w:r>
    </w:p>
    <w:p w:rsidR="00845B0C" w:rsidRDefault="00845B0C">
      <w:pPr>
        <w:pStyle w:val="ConsPlusNormal"/>
        <w:jc w:val="both"/>
      </w:pPr>
      <w:r>
        <w:t xml:space="preserve">(п. 2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Нижегородской области от 05.09.2019 N 102-З)</w:t>
      </w:r>
    </w:p>
    <w:p w:rsidR="00845B0C" w:rsidRDefault="00845B0C">
      <w:pPr>
        <w:pStyle w:val="ConsPlusNonformat"/>
        <w:spacing w:before="200"/>
        <w:jc w:val="both"/>
      </w:pPr>
      <w:r>
        <w:t xml:space="preserve">     1</w:t>
      </w:r>
    </w:p>
    <w:p w:rsidR="00845B0C" w:rsidRDefault="00845B0C">
      <w:pPr>
        <w:pStyle w:val="ConsPlusNonformat"/>
        <w:jc w:val="both"/>
      </w:pPr>
      <w:r>
        <w:t xml:space="preserve">    2</w:t>
      </w:r>
      <w:proofErr w:type="gramStart"/>
      <w:r>
        <w:t xml:space="preserve"> )</w:t>
      </w:r>
      <w:proofErr w:type="gramEnd"/>
      <w:r>
        <w:t xml:space="preserve">   добровольческая   (волонтерская)   деятельность   -  добровольная</w:t>
      </w:r>
    </w:p>
    <w:p w:rsidR="00845B0C" w:rsidRDefault="00845B0C">
      <w:pPr>
        <w:pStyle w:val="ConsPlusNonformat"/>
        <w:jc w:val="both"/>
      </w:pPr>
      <w:r>
        <w:t>деятельность в форме безвозмездного выполнения работ и (или) оказания услуг</w:t>
      </w:r>
    </w:p>
    <w:p w:rsidR="00845B0C" w:rsidRDefault="00845B0C">
      <w:pPr>
        <w:pStyle w:val="ConsPlusNonformat"/>
        <w:jc w:val="both"/>
      </w:pPr>
      <w:r>
        <w:t xml:space="preserve">в   целях,   указанных   в   </w:t>
      </w:r>
      <w:hyperlink r:id="rId24" w:history="1">
        <w:r>
          <w:rPr>
            <w:color w:val="0000FF"/>
          </w:rPr>
          <w:t>пункте  1  статьи  2</w:t>
        </w:r>
      </w:hyperlink>
      <w:r>
        <w:t xml:space="preserve">  Федерального  закона  "О</w:t>
      </w:r>
    </w:p>
    <w:p w:rsidR="00845B0C" w:rsidRDefault="00845B0C">
      <w:pPr>
        <w:pStyle w:val="ConsPlusNonformat"/>
        <w:jc w:val="both"/>
      </w:pPr>
      <w:r>
        <w:t>благотворительной деятельности и добровольчестве (волонтерстве)";</w:t>
      </w:r>
    </w:p>
    <w:p w:rsidR="00845B0C" w:rsidRDefault="00845B0C">
      <w:pPr>
        <w:pStyle w:val="ConsPlusNonformat"/>
        <w:jc w:val="both"/>
      </w:pPr>
      <w:r>
        <w:t xml:space="preserve">     1</w:t>
      </w:r>
    </w:p>
    <w:p w:rsidR="00845B0C" w:rsidRDefault="00845B0C">
      <w:pPr>
        <w:pStyle w:val="ConsPlusNonformat"/>
        <w:jc w:val="both"/>
      </w:pPr>
      <w:r>
        <w:t xml:space="preserve">(п. 2 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Законом</w:t>
        </w:r>
      </w:hyperlink>
      <w:r>
        <w:t xml:space="preserve"> Нижегородской области от 05.09.2019 N 102-З)</w:t>
      </w:r>
    </w:p>
    <w:p w:rsidR="00845B0C" w:rsidRDefault="00845B0C">
      <w:pPr>
        <w:pStyle w:val="ConsPlusNormal"/>
        <w:ind w:firstLine="540"/>
        <w:jc w:val="both"/>
      </w:pPr>
      <w:r>
        <w:t>3) благотворительная организация - неправительственная (негосударственная и немуниципальная) некоммерческая организация, созданная для реализации предусмотренных действующим законодательством в сфере благотворительной деятельности целей путем осуществления благотворительной деятельности в интересах общества в целом или отдельных категорий лиц;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4) благополучатели - лица, получающие благотворительные пожертвования от благотворителей, помощь добровольцев (волонтеров);</w:t>
      </w:r>
    </w:p>
    <w:p w:rsidR="00845B0C" w:rsidRDefault="00845B0C">
      <w:pPr>
        <w:pStyle w:val="ConsPlusNormal"/>
        <w:jc w:val="both"/>
      </w:pPr>
      <w:r>
        <w:lastRenderedPageBreak/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Нижегородской области от 05.09.2019 N 102-З)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5) участники благотворительной деятельности -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благополучатели.</w:t>
      </w:r>
    </w:p>
    <w:p w:rsidR="00845B0C" w:rsidRDefault="00845B0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Нижегородской области от 05.09.2019 N 102-З)</w:t>
      </w:r>
    </w:p>
    <w:p w:rsidR="00845B0C" w:rsidRDefault="00845B0C">
      <w:pPr>
        <w:pStyle w:val="ConsPlusNormal"/>
        <w:spacing w:before="220"/>
        <w:ind w:firstLine="540"/>
        <w:jc w:val="both"/>
      </w:pPr>
      <w:proofErr w:type="gramStart"/>
      <w:r>
        <w:t>6) участники добровольческой (волонтерской) деятельности - добровольцы (волонтеры), организаторы добровольческой (волонтерской) деятельности и добровольческие (волонтерские) организации;</w:t>
      </w:r>
      <w:proofErr w:type="gramEnd"/>
    </w:p>
    <w:p w:rsidR="00845B0C" w:rsidRDefault="00845B0C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Законом</w:t>
        </w:r>
      </w:hyperlink>
      <w:r>
        <w:t xml:space="preserve"> Нижегородской области от 05.09.2019 N 102-З)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7) организаторы добровольческой (волонтерской) деятельности 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деятельностью;</w:t>
      </w:r>
    </w:p>
    <w:p w:rsidR="00845B0C" w:rsidRDefault="00845B0C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Законом</w:t>
        </w:r>
      </w:hyperlink>
      <w:r>
        <w:t xml:space="preserve"> Нижегородской области от 05.09.2019 N 102-З)</w:t>
      </w:r>
    </w:p>
    <w:p w:rsidR="00845B0C" w:rsidRDefault="00845B0C">
      <w:pPr>
        <w:pStyle w:val="ConsPlusNormal"/>
        <w:spacing w:before="220"/>
        <w:ind w:firstLine="540"/>
        <w:jc w:val="both"/>
      </w:pPr>
      <w:proofErr w:type="gramStart"/>
      <w:r>
        <w:t xml:space="preserve">8) 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</w:t>
      </w:r>
      <w:hyperlink r:id="rId30" w:history="1">
        <w:r>
          <w:rPr>
            <w:color w:val="0000FF"/>
          </w:rPr>
          <w:t>пункте 1 статьи 2</w:t>
        </w:r>
      </w:hyperlink>
      <w:r>
        <w:t xml:space="preserve"> Федерального закона "О благотворительной деятельности и добровольчестве (волонтерстве)",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  <w:proofErr w:type="gramEnd"/>
    </w:p>
    <w:p w:rsidR="00845B0C" w:rsidRDefault="00845B0C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Законом</w:t>
        </w:r>
      </w:hyperlink>
      <w:r>
        <w:t xml:space="preserve"> Нижегородской области от 05.09.2019 N 102-З)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Title"/>
        <w:ind w:firstLine="540"/>
        <w:jc w:val="both"/>
        <w:outlineLvl w:val="0"/>
      </w:pPr>
      <w:r>
        <w:t>Статья 5. Участие в благотворительной деятельности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Normal"/>
        <w:ind w:firstLine="540"/>
        <w:jc w:val="both"/>
      </w:pPr>
      <w:r>
        <w:t>1. Граждане и (или) юридические лица независимо от места жительства и (или) регистрации вправе беспрепятственно осуществлять благотворительную деятельность на основе добровольности, свободы выбора целей благотворительной деятельности и законности.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2. Граждане и (или) юридические лица вправе осуществлять благотворительную деятельность индивидуально или объединившись, с образованием или без образования благотворительной организации на территории Нижегородской области.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Title"/>
        <w:ind w:firstLine="540"/>
        <w:jc w:val="both"/>
        <w:outlineLvl w:val="0"/>
      </w:pPr>
      <w:r>
        <w:t xml:space="preserve">Статья 6. Утратила силу. - </w:t>
      </w:r>
      <w:hyperlink r:id="rId32" w:history="1">
        <w:r>
          <w:rPr>
            <w:color w:val="0000FF"/>
          </w:rPr>
          <w:t>Закон</w:t>
        </w:r>
      </w:hyperlink>
      <w:r>
        <w:t xml:space="preserve"> Нижегородской области от 05.09.2019 N 102-З.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Title"/>
        <w:ind w:firstLine="540"/>
        <w:jc w:val="both"/>
        <w:outlineLvl w:val="0"/>
      </w:pPr>
      <w:r>
        <w:t>Статья 7. Основные принципы осуществления государственной политики Нижегородской области в сфере благотворительной деятельности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Normal"/>
        <w:ind w:firstLine="540"/>
        <w:jc w:val="both"/>
      </w:pPr>
      <w:r>
        <w:t>Государственная политика Нижегородской области в сфере благотворительной деятельности осуществляется на основе принципов: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1) взаимного сотрудничества органов государственной власти Нижегородской области, органов местного самоуправления, подведомственных им государственных и муниципальных учреждений с благотворителями, благотворительными организациями, организаторами добровольческой (волонтерской) деятельности и добровольческими (волонтерскими) организациями;</w:t>
      </w:r>
    </w:p>
    <w:p w:rsidR="00845B0C" w:rsidRDefault="00845B0C">
      <w:pPr>
        <w:pStyle w:val="ConsPlusNormal"/>
        <w:jc w:val="both"/>
      </w:pPr>
      <w:r>
        <w:t xml:space="preserve">(п. 1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Нижегородской области от 05.09.2019 N 102-З)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 xml:space="preserve">2) свободы выбора направлений, условий и форм благотворительной деятельности в </w:t>
      </w:r>
      <w:r>
        <w:lastRenderedPageBreak/>
        <w:t>соответствии с федеральным законодательством и законодательством Нижегородской области;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 xml:space="preserve">3) недопустимости </w:t>
      </w:r>
      <w:proofErr w:type="gramStart"/>
      <w:r>
        <w:t>замены обязанностей органов государственной власти Нижегородской области</w:t>
      </w:r>
      <w:proofErr w:type="gramEnd"/>
      <w:r>
        <w:t xml:space="preserve"> и органов местного самоуправления в социальной сфере деятельностью благотворителей.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Nonformat"/>
        <w:jc w:val="both"/>
      </w:pPr>
      <w:r>
        <w:t xml:space="preserve">             1</w:t>
      </w:r>
    </w:p>
    <w:p w:rsidR="00845B0C" w:rsidRDefault="00845B0C">
      <w:pPr>
        <w:pStyle w:val="ConsPlusNonformat"/>
        <w:jc w:val="both"/>
      </w:pPr>
      <w:r>
        <w:t xml:space="preserve">    Статья  7 .  Полномочия  органов  государственной  власти Нижегородской</w:t>
      </w:r>
    </w:p>
    <w:p w:rsidR="00845B0C" w:rsidRDefault="00845B0C">
      <w:pPr>
        <w:pStyle w:val="ConsPlusNonformat"/>
        <w:jc w:val="both"/>
      </w:pPr>
      <w:r>
        <w:t>области в сфере добровольчества (волонтерства)</w:t>
      </w:r>
    </w:p>
    <w:p w:rsidR="00845B0C" w:rsidRDefault="00845B0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4" w:history="1">
        <w:r>
          <w:rPr>
            <w:color w:val="0000FF"/>
          </w:rPr>
          <w:t>Законом</w:t>
        </w:r>
      </w:hyperlink>
      <w:r>
        <w:t xml:space="preserve"> Нижегородской области от 05.09.2019 N 102-З)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Normal"/>
        <w:ind w:firstLine="540"/>
        <w:jc w:val="both"/>
      </w:pPr>
      <w:r>
        <w:t xml:space="preserve">1. К полномочиям Законодательного Собрания Нижегородской области в сфере добровольчества (волонтерства) относится принятие законов Нижегородской области, осуществление </w:t>
      </w:r>
      <w:proofErr w:type="gramStart"/>
      <w:r>
        <w:t>контроля за</w:t>
      </w:r>
      <w:proofErr w:type="gramEnd"/>
      <w:r>
        <w:t xml:space="preserve"> их соблюдением и исполнением.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2. К полномочиям Правительства Нижегородской области в сфере добровольчества (волонтерства) относится: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1) участие в реализации государственной политики в сфере добровольчества (волонтерства);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2) разработка и реализация государственных программ (подпрограмм) Нижегородской области, содержащих мероприятия, направленные на поддержку добровольчества (волонтерства), с учетом национальных и региональных социально-экономических, экологических, культурных и других особенностей;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3) утверждение порядка взаимодействия органов исполнительной власти Нижегородской области,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845B0C" w:rsidRDefault="00845B0C">
      <w:pPr>
        <w:pStyle w:val="ConsPlusNormal"/>
        <w:spacing w:before="220"/>
        <w:ind w:firstLine="540"/>
        <w:jc w:val="both"/>
      </w:pPr>
      <w:proofErr w:type="gramStart"/>
      <w:r>
        <w:t>4)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  <w:proofErr w:type="gramEnd"/>
    </w:p>
    <w:p w:rsidR="00845B0C" w:rsidRDefault="00845B0C">
      <w:pPr>
        <w:pStyle w:val="ConsPlusNormal"/>
        <w:spacing w:before="220"/>
        <w:ind w:firstLine="540"/>
        <w:jc w:val="both"/>
      </w:pPr>
      <w:r>
        <w:t>5) популяризация добровольческой (волонтерской) деятельности;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6) поддержка муниципальных программ (подпрограмм), содержащих мероприятия, направленные на поддержку добровольчества (волонтерства);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7) методическое обеспечение органов местного самоуправления и содействие им в разработке и реализации мер по развитию добровольчества (волонтерства) на территориях муниципальных образований Нижегородской области;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8) формирование координационных и совещательных органов в сфере добровольчества (волонтерства), создаваемых при органах исполнительной власти Нижегородской области.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Title"/>
        <w:ind w:firstLine="540"/>
        <w:jc w:val="both"/>
        <w:outlineLvl w:val="0"/>
      </w:pPr>
      <w:r>
        <w:t>Статья 8. Государственная поддержка благотворительной и добровольческой (волонтерской) деятельности</w:t>
      </w:r>
    </w:p>
    <w:p w:rsidR="00845B0C" w:rsidRDefault="00845B0C">
      <w:pPr>
        <w:pStyle w:val="ConsPlusNormal"/>
        <w:ind w:firstLine="540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Нижегородской области от 05.09.2019 N 102-З)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Normal"/>
        <w:ind w:firstLine="540"/>
        <w:jc w:val="both"/>
      </w:pPr>
      <w:r>
        <w:t xml:space="preserve">1. Государственная поддержка благотворительных организаций, некоммерческих организаций - организаторов добровольческой (волонтерской) деятельности, добровольческих (волонтерских) организаций, осуществляющих свою деятельность на территории Нижегородской </w:t>
      </w:r>
      <w:r>
        <w:lastRenderedPageBreak/>
        <w:t xml:space="preserve">области, оказывается в соответствии с </w:t>
      </w:r>
      <w:hyperlink r:id="rId36" w:history="1">
        <w:r>
          <w:rPr>
            <w:color w:val="0000FF"/>
          </w:rPr>
          <w:t>Законом</w:t>
        </w:r>
      </w:hyperlink>
      <w:r>
        <w:t xml:space="preserve"> Нижегородской области "О государственной поддержке социально ориентированных некоммерческих организаций в Нижегородской области".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2. Органы государственной власти Нижегородской области и органы местного самоуправления могут осуществлять поддержку благотворительной деятельности и добровольческой (волонтерской) деятельности в иных формах, не противоречащих федеральному законодательству.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3. К благотворителям, благотворительным организациям, участникам добровольческой (волонтерской) деятельности, осуществляющим свою деятельность на территории Нижегородской области, могут применяться следующие меры поощрения: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1) награждение Почетным дипломом "Благотворителю";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2) награждение медалью "Благотворитель земли Нижегородской";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3) присвоение специальных почетных званий;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4) награждение иными наградами Нижегородской области;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5) представление к награждению государственными наградами;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6) иные меры поощрения.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Право благотворительных организаций, некоммерческих организаций - организаторов добровольческой (волонтерской) деятельности, добровольческих (волонтерских) организаций, осуществляющих свою деятельность на территории Нижегородской области в соответствии с настоящим Законом, на меры государственной и иной поддержки, установленные в соответствии с настоящим Законом, не зависит от наличия или отсутствия слов "благотворительная", "добровольческая", "волонтерская" в их названиях и (или) уставах, а определяется соответствием фактической деятельности организаций настоящему Закону.</w:t>
      </w:r>
      <w:proofErr w:type="gramEnd"/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Title"/>
        <w:ind w:firstLine="540"/>
        <w:jc w:val="both"/>
        <w:outlineLvl w:val="0"/>
      </w:pPr>
      <w:r>
        <w:t>Статья 9. Благотворительный совет Нижегородской области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Normal"/>
        <w:ind w:firstLine="540"/>
        <w:jc w:val="both"/>
      </w:pPr>
      <w:r>
        <w:t>1. Благотворительный совет Нижегородской области (далее - Благотворительный совет) создается в целях осуществления взаимодействия органов государственной власти Нижегородской области, органов местного самоуправления с участниками благотворительной деятельности и благотворительными организациями.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Благотворительный совет принимает решения рекомендательного характера, за исключением случаев, предусмотренных настоящим Законом.</w:t>
      </w:r>
    </w:p>
    <w:p w:rsidR="00845B0C" w:rsidRDefault="00845B0C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Нижегородской области от 02.10.2014 N 132-З)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2. Благотворительный совет формируется сроком на три года. Срок полномочий Благотворительного совета прекращается со дня проведения заседания Благотворительного совета в новом составе.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В состав Благотворительного совета включаются депутаты Законодательного Собрания Нижегородской области (далее - Законодательное Собрание), представители органов исполнительной власти Нижегородской области, органов местного самоуправления, благотворительных организаций, Общественной палаты Нижегородской области, организаций и общественных объединений, участвующих в благотворительной деятельности.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Персональный состав Благотворительного совета утверждается постановлением Законодательного Собрания.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lastRenderedPageBreak/>
        <w:t>Кандидатура сопредседателя Благотворительного совета от Правительства Нижегородской области вносится Губернатором Нижегородской области из числа представителей органов исполнительной власти Нижегородской области в составе Благотворительного совета.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Кандидатура сопредседателя Благотворительного совета от Законодательного Собрания вносится Председателем Законодательного Собрания из числа депутатов Законодательного Собрания в составе Благотворительного совета.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 xml:space="preserve">Порядок формирования, полномочия и порядок работы Благотворительного совета устанавливаются </w:t>
      </w:r>
      <w:hyperlink r:id="rId38" w:history="1">
        <w:r>
          <w:rPr>
            <w:color w:val="0000FF"/>
          </w:rPr>
          <w:t>Положением</w:t>
        </w:r>
      </w:hyperlink>
      <w:r>
        <w:t xml:space="preserve"> о Благотворительном совете Нижегородской области, утвержденным постановлением Законодательного Собрания.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 xml:space="preserve">3. Члены Благотворительного совета осуществляют свою </w:t>
      </w:r>
      <w:proofErr w:type="gramStart"/>
      <w:r>
        <w:t>деятельность</w:t>
      </w:r>
      <w:proofErr w:type="gramEnd"/>
      <w:r>
        <w:t xml:space="preserve"> на общественных началах и не вправе в </w:t>
      </w:r>
      <w:proofErr w:type="gramStart"/>
      <w:r>
        <w:t>какой</w:t>
      </w:r>
      <w:proofErr w:type="gramEnd"/>
      <w:r>
        <w:t xml:space="preserve"> бы то ни было форме получать вознаграждения за счет средств, направляемых на благотворительные цели.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4. В Нижегородской области могут создаваться иные общественные благотворительные советы, в том числе благотворительные советы, создаваемые в муниципальных образованиях по решению органов местного самоуправления.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Title"/>
        <w:ind w:firstLine="540"/>
        <w:jc w:val="both"/>
        <w:outlineLvl w:val="0"/>
      </w:pPr>
      <w:r>
        <w:t>Статья 10. Благотворительная организация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Normal"/>
        <w:ind w:firstLine="540"/>
        <w:jc w:val="both"/>
      </w:pPr>
      <w:r>
        <w:t>1. Благотворительные организации создаются в формах общественных организаций (объединений), фондов, учреждений и в иных формах, предусмотренных федеральными законами для благотворительных организаций.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 xml:space="preserve">2. Порядок создания и прекращения деятельности благотворительной организации осуществляется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"О благотворительной деятельности и добровольчестве (волонтерстве)".</w:t>
      </w:r>
    </w:p>
    <w:p w:rsidR="00845B0C" w:rsidRDefault="00845B0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Нижегородской области от 05.09.2019 N 102-З)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Title"/>
        <w:ind w:firstLine="540"/>
        <w:jc w:val="both"/>
        <w:outlineLvl w:val="0"/>
      </w:pPr>
      <w:r>
        <w:t>Статья 11. Статус "Благотворительная организация в Нижегородской области"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Normal"/>
        <w:ind w:firstLine="540"/>
        <w:jc w:val="both"/>
      </w:pPr>
      <w:r>
        <w:t>1. Благотворительная организация, осуществляющая благотворительную деятельность на территории Нижегородской области не менее трех лет, имеет право претендовать на получение статуса "Благотворительная организация в Нижегородской области" (далее - статус).</w:t>
      </w:r>
    </w:p>
    <w:p w:rsidR="00845B0C" w:rsidRDefault="00845B0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Нижегородской области от 02.10.2014 N 132-З)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2. Решения о присвоении и лишении благотворительной организации статуса принимаются Благотворительным советом.</w:t>
      </w:r>
    </w:p>
    <w:p w:rsidR="00845B0C" w:rsidRDefault="00845B0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Нижегородской области от 02.10.2014 N 132-З)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3. Статус удостоверяется паспортом благотворительной организации (далее - паспорт), форма которого утверждается постановлением Законодательного Собрания.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4. Порядок присвоения и лишения благотворительной организации статуса утверждается постановлением Законодательного Собрания.</w:t>
      </w:r>
    </w:p>
    <w:p w:rsidR="00845B0C" w:rsidRDefault="00845B0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Нижегородской области от 02.10.2014 N 132-З)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5. Наличие у благотворительной организации статуса предоставляет данной благотворительной организации право:</w:t>
      </w:r>
    </w:p>
    <w:p w:rsidR="00845B0C" w:rsidRDefault="00845B0C">
      <w:pPr>
        <w:pStyle w:val="ConsPlusNormal"/>
        <w:spacing w:before="220"/>
        <w:ind w:firstLine="540"/>
        <w:jc w:val="both"/>
      </w:pPr>
      <w:proofErr w:type="gramStart"/>
      <w:r>
        <w:t>1) участвовать в заседаниях Благотворительного совета с правом совещательного голоса, мероприятиях, проводимых Благотворительным советом, в планировании деятельности Благотворительного совета;</w:t>
      </w:r>
      <w:proofErr w:type="gramEnd"/>
    </w:p>
    <w:p w:rsidR="00845B0C" w:rsidRDefault="00845B0C">
      <w:pPr>
        <w:pStyle w:val="ConsPlusNormal"/>
        <w:spacing w:before="220"/>
        <w:ind w:firstLine="540"/>
        <w:jc w:val="both"/>
      </w:pPr>
      <w:r>
        <w:lastRenderedPageBreak/>
        <w:t>2) участвовать в заседаниях комитетов Законодательного Собрания с правом совещательного голоса при обсуждении вопросов совершенствования федерального законодательства и законодательства Нижегородской области в сфере благотворительности и добровольчества, а также законодательства Нижегородской области в рамках деятельности благотворительной организации;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3) размещать на официальном сайте Законодательного Собрания в информационно-телекоммуникационной сети "Интернет" сведения об организации, информацию о своей деятельности, включая отчет, объявления, фотографии;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4) участвовать в проведении анализа ситуации в сфере благотворительности в Нижегородской области;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>5) иные права, предусмотренные постановлением Законодательного Собрания.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Title"/>
        <w:ind w:firstLine="540"/>
        <w:jc w:val="both"/>
        <w:outlineLvl w:val="0"/>
      </w:pPr>
      <w:r>
        <w:t xml:space="preserve">Статья 12. Признание </w:t>
      </w:r>
      <w:proofErr w:type="gramStart"/>
      <w:r>
        <w:t>утратившими</w:t>
      </w:r>
      <w:proofErr w:type="gramEnd"/>
      <w:r>
        <w:t xml:space="preserve"> силу законов Нижегородской области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 xml:space="preserve">1) </w:t>
      </w:r>
      <w:hyperlink r:id="rId44" w:history="1">
        <w:r>
          <w:rPr>
            <w:color w:val="0000FF"/>
          </w:rPr>
          <w:t>Закон</w:t>
        </w:r>
      </w:hyperlink>
      <w:r>
        <w:t xml:space="preserve"> Нижегородской области от 26 февраля 2002 года N 9-З "О благотворительной деятельности";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 xml:space="preserve">2) </w:t>
      </w:r>
      <w:hyperlink r:id="rId45" w:history="1">
        <w:r>
          <w:rPr>
            <w:color w:val="0000FF"/>
          </w:rPr>
          <w:t>Закон</w:t>
        </w:r>
      </w:hyperlink>
      <w:r>
        <w:t xml:space="preserve"> Нижегородской области от 28 апреля 2006 года N 30-З "О внесении изменений в Закон Нижегородской области "О благотворительной деятельности";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 xml:space="preserve">3) </w:t>
      </w:r>
      <w:hyperlink r:id="rId46" w:history="1">
        <w:r>
          <w:rPr>
            <w:color w:val="0000FF"/>
          </w:rPr>
          <w:t>Закон</w:t>
        </w:r>
      </w:hyperlink>
      <w:r>
        <w:t xml:space="preserve"> Нижегородской области от 8 августа 2008 года N 93-З "О внесении изменения в статью 13 Закона Нижегородской области "О благотворительной деятельности";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 xml:space="preserve">4) </w:t>
      </w:r>
      <w:hyperlink r:id="rId47" w:history="1">
        <w:r>
          <w:rPr>
            <w:color w:val="0000FF"/>
          </w:rPr>
          <w:t>статью 4</w:t>
        </w:r>
      </w:hyperlink>
      <w:r>
        <w:t xml:space="preserve"> Закона Нижегородской области от 7 апреля 2009 года N 33-З "О внесении изменений в отдельные законы Нижегородской области";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 xml:space="preserve">5) </w:t>
      </w:r>
      <w:hyperlink r:id="rId48" w:history="1">
        <w:r>
          <w:rPr>
            <w:color w:val="0000FF"/>
          </w:rPr>
          <w:t>Закон</w:t>
        </w:r>
      </w:hyperlink>
      <w:r>
        <w:t xml:space="preserve"> Нижегородской области от 6 декабря 2011 года N 179-З "О внесении изменений в Закон Нижегородской области "О благотворительной деятельности";</w:t>
      </w:r>
    </w:p>
    <w:p w:rsidR="00845B0C" w:rsidRDefault="00845B0C">
      <w:pPr>
        <w:pStyle w:val="ConsPlusNormal"/>
        <w:spacing w:before="220"/>
        <w:ind w:firstLine="540"/>
        <w:jc w:val="both"/>
      </w:pPr>
      <w:r>
        <w:t xml:space="preserve">6) </w:t>
      </w:r>
      <w:hyperlink r:id="rId49" w:history="1">
        <w:r>
          <w:rPr>
            <w:color w:val="0000FF"/>
          </w:rPr>
          <w:t>Закон</w:t>
        </w:r>
      </w:hyperlink>
      <w:r>
        <w:t xml:space="preserve"> Нижегородской области от 12 марта 2012 года N 22-З "О внесении изменений в статью 13 Закона Нижегородской области "О благотворительной деятельности".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Title"/>
        <w:ind w:firstLine="540"/>
        <w:jc w:val="both"/>
        <w:outlineLvl w:val="0"/>
      </w:pPr>
      <w:r>
        <w:t>Статья 13. Вступление в силу настоящего Закона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Normal"/>
        <w:jc w:val="right"/>
      </w:pPr>
      <w:r>
        <w:t>Губернатор области</w:t>
      </w:r>
    </w:p>
    <w:p w:rsidR="00845B0C" w:rsidRDefault="00845B0C">
      <w:pPr>
        <w:pStyle w:val="ConsPlusNormal"/>
        <w:jc w:val="right"/>
      </w:pPr>
      <w:r>
        <w:t>В.П.ШАНЦЕВ</w:t>
      </w:r>
    </w:p>
    <w:p w:rsidR="00845B0C" w:rsidRDefault="00845B0C">
      <w:pPr>
        <w:pStyle w:val="ConsPlusNormal"/>
      </w:pPr>
      <w:r>
        <w:t>Нижний Новгород</w:t>
      </w:r>
    </w:p>
    <w:p w:rsidR="00845B0C" w:rsidRDefault="00845B0C">
      <w:pPr>
        <w:pStyle w:val="ConsPlusNormal"/>
        <w:spacing w:before="220"/>
      </w:pPr>
      <w:r>
        <w:t>25 декабря 2013 года</w:t>
      </w:r>
    </w:p>
    <w:p w:rsidR="00845B0C" w:rsidRDefault="00845B0C">
      <w:pPr>
        <w:pStyle w:val="ConsPlusNormal"/>
        <w:spacing w:before="220"/>
      </w:pPr>
      <w:r>
        <w:t>N 181-З</w:t>
      </w: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Normal"/>
        <w:ind w:firstLine="540"/>
        <w:jc w:val="both"/>
      </w:pPr>
    </w:p>
    <w:p w:rsidR="00845B0C" w:rsidRDefault="00845B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4B1" w:rsidRDefault="006514B1">
      <w:bookmarkStart w:id="0" w:name="_GoBack"/>
      <w:bookmarkEnd w:id="0"/>
    </w:p>
    <w:sectPr w:rsidR="006514B1" w:rsidSect="007B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0C"/>
    <w:rsid w:val="00050122"/>
    <w:rsid w:val="00055BD9"/>
    <w:rsid w:val="00057A3B"/>
    <w:rsid w:val="000921BE"/>
    <w:rsid w:val="000F64FC"/>
    <w:rsid w:val="00100A15"/>
    <w:rsid w:val="001E00DF"/>
    <w:rsid w:val="00261754"/>
    <w:rsid w:val="00270E86"/>
    <w:rsid w:val="002844F3"/>
    <w:rsid w:val="002C136E"/>
    <w:rsid w:val="002C3E8D"/>
    <w:rsid w:val="0030157E"/>
    <w:rsid w:val="003135AE"/>
    <w:rsid w:val="00313752"/>
    <w:rsid w:val="00321385"/>
    <w:rsid w:val="0038671A"/>
    <w:rsid w:val="003A4F46"/>
    <w:rsid w:val="003C791C"/>
    <w:rsid w:val="004130D8"/>
    <w:rsid w:val="00452C06"/>
    <w:rsid w:val="004D7405"/>
    <w:rsid w:val="004E74D3"/>
    <w:rsid w:val="00507418"/>
    <w:rsid w:val="005255F5"/>
    <w:rsid w:val="00584ED1"/>
    <w:rsid w:val="005C78A2"/>
    <w:rsid w:val="005D0821"/>
    <w:rsid w:val="005D6E01"/>
    <w:rsid w:val="005E0073"/>
    <w:rsid w:val="006514B1"/>
    <w:rsid w:val="006945B9"/>
    <w:rsid w:val="00694C5C"/>
    <w:rsid w:val="006C77F2"/>
    <w:rsid w:val="006E72F6"/>
    <w:rsid w:val="00716D64"/>
    <w:rsid w:val="00724D32"/>
    <w:rsid w:val="00743128"/>
    <w:rsid w:val="00745D25"/>
    <w:rsid w:val="00745DA3"/>
    <w:rsid w:val="00757D06"/>
    <w:rsid w:val="007770C1"/>
    <w:rsid w:val="00780D41"/>
    <w:rsid w:val="00784109"/>
    <w:rsid w:val="007D267A"/>
    <w:rsid w:val="0080132F"/>
    <w:rsid w:val="00843A6F"/>
    <w:rsid w:val="00845B0C"/>
    <w:rsid w:val="00851936"/>
    <w:rsid w:val="00876C8E"/>
    <w:rsid w:val="008A733B"/>
    <w:rsid w:val="008D76FF"/>
    <w:rsid w:val="0097688B"/>
    <w:rsid w:val="009870EC"/>
    <w:rsid w:val="009D3801"/>
    <w:rsid w:val="009D5610"/>
    <w:rsid w:val="009E4AC6"/>
    <w:rsid w:val="00A50FBD"/>
    <w:rsid w:val="00A874F6"/>
    <w:rsid w:val="00B256FF"/>
    <w:rsid w:val="00B61EB0"/>
    <w:rsid w:val="00B732B4"/>
    <w:rsid w:val="00B744AD"/>
    <w:rsid w:val="00BA6C31"/>
    <w:rsid w:val="00BB61B4"/>
    <w:rsid w:val="00C10C3E"/>
    <w:rsid w:val="00C2548C"/>
    <w:rsid w:val="00C32439"/>
    <w:rsid w:val="00CE0ECD"/>
    <w:rsid w:val="00D22289"/>
    <w:rsid w:val="00D82130"/>
    <w:rsid w:val="00DB6C60"/>
    <w:rsid w:val="00DE2301"/>
    <w:rsid w:val="00E16ADE"/>
    <w:rsid w:val="00E51058"/>
    <w:rsid w:val="00E94456"/>
    <w:rsid w:val="00EA1DB7"/>
    <w:rsid w:val="00EF4170"/>
    <w:rsid w:val="00F030C8"/>
    <w:rsid w:val="00F23724"/>
    <w:rsid w:val="00F72985"/>
    <w:rsid w:val="00FA37C3"/>
    <w:rsid w:val="00FA7141"/>
    <w:rsid w:val="00FE0978"/>
    <w:rsid w:val="00FE5585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5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5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5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5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5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5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FF6A7997D0898D79EA92E1216D295CC666D52F48496B8F53E6CA331AB91B0AC4F8A544363CD36AC5386BDFB104OBI" TargetMode="External"/><Relationship Id="rId18" Type="http://schemas.openxmlformats.org/officeDocument/2006/relationships/hyperlink" Target="consultantplus://offline/ref=46FF6A7997D0898D79EA8CEC37017659C26C88254C4763DA0FB6CC6445E91D5F96B8FB1D667C9867C02277DFB755B72CF10CO6I" TargetMode="External"/><Relationship Id="rId26" Type="http://schemas.openxmlformats.org/officeDocument/2006/relationships/hyperlink" Target="consultantplus://offline/ref=46FF6A7997D0898D79EA8CEC37017659C26C88254F4E61D80FB0CC6445E91D5F96B8FB1D747CC06BC12669DDBB40E17DB79330096DEE6DD1E8EC71D309O6I" TargetMode="External"/><Relationship Id="rId39" Type="http://schemas.openxmlformats.org/officeDocument/2006/relationships/hyperlink" Target="consultantplus://offline/ref=46FF6A7997D0898D79EA92E1216D295CC666D52F48496B8F53E6CA331AB91B0AD6F8FD483738CD6EC92D3D8EF71EB82DF7D83D0C77F26DD70FO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FF6A7997D0898D79EA8CEC37017659C26C88254F4E61D80FB0CC6445E91D5F96B8FB1D747CC06BC12669DDB040E17DB79330096DEE6DD1E8EC71D309O6I" TargetMode="External"/><Relationship Id="rId34" Type="http://schemas.openxmlformats.org/officeDocument/2006/relationships/hyperlink" Target="consultantplus://offline/ref=46FF6A7997D0898D79EA8CEC37017659C26C88254F4E61D80FB0CC6445E91D5F96B8FB1D747CC06BC12669DCB440E17DB79330096DEE6DD1E8EC71D309O6I" TargetMode="External"/><Relationship Id="rId42" Type="http://schemas.openxmlformats.org/officeDocument/2006/relationships/hyperlink" Target="consultantplus://offline/ref=46FF6A7997D0898D79EA8CEC37017659C26C8825454F68DF0CB9916E4DB0115D91B7A40A7335CC6AC12668DCB81FE468A6CB3C0C77F069CBF4EE730DO1I" TargetMode="External"/><Relationship Id="rId47" Type="http://schemas.openxmlformats.org/officeDocument/2006/relationships/hyperlink" Target="consultantplus://offline/ref=46FF6A7997D0898D79EA8CEC37017659C26C88254B4A61D00CB9916E4DB0115D91B7A40A7335CC6AC1266BD9B81FE468A6CB3C0C77F069CBF4EE730DO1I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46FF6A7997D0898D79EA8CEC37017659C26C88254F4E61D80FB0CC6445E91D5F96B8FB1D747CC06BC12669DEB340E17DB79330096DEE6DD1E8EC71D309O6I" TargetMode="External"/><Relationship Id="rId12" Type="http://schemas.openxmlformats.org/officeDocument/2006/relationships/hyperlink" Target="consultantplus://offline/ref=46FF6A7997D0898D79EA92E1216D295CC663D62B4F4B6B8F53E6CA331AB91B0AC4F8A544363CD36AC5386BDFB104OBI" TargetMode="External"/><Relationship Id="rId17" Type="http://schemas.openxmlformats.org/officeDocument/2006/relationships/hyperlink" Target="consultantplus://offline/ref=46FF6A7997D0898D79EA92E1216D295CC665DF2B48466B8F53E6CA331AB91B0AC4F8A544363CD36AC5386BDFB104OBI" TargetMode="External"/><Relationship Id="rId25" Type="http://schemas.openxmlformats.org/officeDocument/2006/relationships/hyperlink" Target="consultantplus://offline/ref=46FF6A7997D0898D79EA8CEC37017659C26C88254F4E61D80FB0CC6445E91D5F96B8FB1D747CC06BC12669DDB540E17DB79330096DEE6DD1E8EC71D309O6I" TargetMode="External"/><Relationship Id="rId33" Type="http://schemas.openxmlformats.org/officeDocument/2006/relationships/hyperlink" Target="consultantplus://offline/ref=46FF6A7997D0898D79EA8CEC37017659C26C88254F4E61D80FB0CC6445E91D5F96B8FB1D747CC06BC12669DCB640E17DB79330096DEE6DD1E8EC71D309O6I" TargetMode="External"/><Relationship Id="rId38" Type="http://schemas.openxmlformats.org/officeDocument/2006/relationships/hyperlink" Target="consultantplus://offline/ref=46FF6A7997D0898D79EA8CEC37017659C26C88254C4767D006B4CC6445E91D5F96B8FB1D747CC06BC12669D6B040E17DB79330096DEE6DD1E8EC71D309O6I" TargetMode="External"/><Relationship Id="rId46" Type="http://schemas.openxmlformats.org/officeDocument/2006/relationships/hyperlink" Target="consultantplus://offline/ref=46FF6A7997D0898D79EA8CEC37017659C26C88254E4E67DA0AB9916E4DB0115D91B7A418736DC06BC53869DBAD49B52E0FO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FF6A7997D0898D79EA92E1216D295CC664DF2A4C4A6B8F53E6CA331AB91B0AC4F8A544363CD36AC5386BDFB104OBI" TargetMode="External"/><Relationship Id="rId20" Type="http://schemas.openxmlformats.org/officeDocument/2006/relationships/hyperlink" Target="consultantplus://offline/ref=46FF6A7997D0898D79EA8CEC37017659C26C88254F4E61D80FB0CC6445E91D5F96B8FB1D747CC06BC12669DDB140E17DB79330096DEE6DD1E8EC71D309O6I" TargetMode="External"/><Relationship Id="rId29" Type="http://schemas.openxmlformats.org/officeDocument/2006/relationships/hyperlink" Target="consultantplus://offline/ref=46FF6A7997D0898D79EA8CEC37017659C26C88254F4E61D80FB0CC6445E91D5F96B8FB1D747CC06BC12669DCB140E17DB79330096DEE6DD1E8EC71D309O6I" TargetMode="External"/><Relationship Id="rId41" Type="http://schemas.openxmlformats.org/officeDocument/2006/relationships/hyperlink" Target="consultantplus://offline/ref=46FF6A7997D0898D79EA8CEC37017659C26C8825454F68DF0CB9916E4DB0115D91B7A40A7335CC6AC12668DEB81FE468A6CB3C0C77F069CBF4EE730DO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FF6A7997D0898D79EA8CEC37017659C26C8825454F68DF0CB9916E4DB0115D91B7A40A7335CC6AC12669D7B81FE468A6CB3C0C77F069CBF4EE730DO1I" TargetMode="External"/><Relationship Id="rId11" Type="http://schemas.openxmlformats.org/officeDocument/2006/relationships/hyperlink" Target="consultantplus://offline/ref=46FF6A7997D0898D79EA92E1216D295CC76FD12D46183C8D02B3C43612E9411AC0B1F14D2938C974C3266B0DOFI" TargetMode="External"/><Relationship Id="rId24" Type="http://schemas.openxmlformats.org/officeDocument/2006/relationships/hyperlink" Target="consultantplus://offline/ref=46FF6A7997D0898D79EA92E1216D295CC666D52F48496B8F53E6CA331AB91B0AD6F8FD4B3333993B857364DEB755B528EDC43D0A06O9I" TargetMode="External"/><Relationship Id="rId32" Type="http://schemas.openxmlformats.org/officeDocument/2006/relationships/hyperlink" Target="consultantplus://offline/ref=46FF6A7997D0898D79EA8CEC37017659C26C88254F4E61D80FB0CC6445E91D5F96B8FB1D747CC06BC12669DCB740E17DB79330096DEE6DD1E8EC71D309O6I" TargetMode="External"/><Relationship Id="rId37" Type="http://schemas.openxmlformats.org/officeDocument/2006/relationships/hyperlink" Target="consultantplus://offline/ref=46FF6A7997D0898D79EA8CEC37017659C26C8825454F68DF0CB9916E4DB0115D91B7A40A7335CC6AC12669D6B81FE468A6CB3C0C77F069CBF4EE730DO1I" TargetMode="External"/><Relationship Id="rId40" Type="http://schemas.openxmlformats.org/officeDocument/2006/relationships/hyperlink" Target="consultantplus://offline/ref=46FF6A7997D0898D79EA8CEC37017659C26C88254F4E61D80FB0CC6445E91D5F96B8FB1D747CC06BC12669D9B240E17DB79330096DEE6DD1E8EC71D309O6I" TargetMode="External"/><Relationship Id="rId45" Type="http://schemas.openxmlformats.org/officeDocument/2006/relationships/hyperlink" Target="consultantplus://offline/ref=46FF6A7997D0898D79EA8CEC37017659C26C88254C4663DE06B9916E4DB0115D91B7A418736DC06BC53869DBAD49B52E0FO3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6FF6A7997D0898D79EA8CEC37017659C26C88254C4664D00CB2CC6445E91D5F96B8FB1D667C9867C02277DFB755B72CF10CO6I" TargetMode="External"/><Relationship Id="rId23" Type="http://schemas.openxmlformats.org/officeDocument/2006/relationships/hyperlink" Target="consultantplus://offline/ref=46FF6A7997D0898D79EA8CEC37017659C26C88254F4E61D80FB0CC6445E91D5F96B8FB1D747CC06BC12669DDB740E17DB79330096DEE6DD1E8EC71D309O6I" TargetMode="External"/><Relationship Id="rId28" Type="http://schemas.openxmlformats.org/officeDocument/2006/relationships/hyperlink" Target="consultantplus://offline/ref=46FF6A7997D0898D79EA8CEC37017659C26C88254F4E61D80FB0CC6445E91D5F96B8FB1D747CC06BC12669DCB340E17DB79330096DEE6DD1E8EC71D309O6I" TargetMode="External"/><Relationship Id="rId36" Type="http://schemas.openxmlformats.org/officeDocument/2006/relationships/hyperlink" Target="consultantplus://offline/ref=46FF6A7997D0898D79EA8CEC37017659C26C88254C4664D00CB2CC6445E91D5F96B8FB1D667C9867C02277DFB755B72CF10CO6I" TargetMode="External"/><Relationship Id="rId49" Type="http://schemas.openxmlformats.org/officeDocument/2006/relationships/hyperlink" Target="consultantplus://offline/ref=46FF6A7997D0898D79EA8CEC37017659C26C8825484766DB0BB9916E4DB0115D91B7A418736DC06BC53869DBAD49B52E0FO3I" TargetMode="External"/><Relationship Id="rId10" Type="http://schemas.openxmlformats.org/officeDocument/2006/relationships/hyperlink" Target="consultantplus://offline/ref=46FF6A7997D0898D79EA8CEC37017659C26C88254F4E61D80FB0CC6445E91D5F96B8FB1D747CC06BC12669DEB540E17DB79330096DEE6DD1E8EC71D309O6I" TargetMode="External"/><Relationship Id="rId19" Type="http://schemas.openxmlformats.org/officeDocument/2006/relationships/hyperlink" Target="consultantplus://offline/ref=46FF6A7997D0898D79EA8CEC37017659C26C88254F4E61D80FB0CC6445E91D5F96B8FB1D747CC06BC12669DDB340E17DB79330096DEE6DD1E8EC71D309O6I" TargetMode="External"/><Relationship Id="rId31" Type="http://schemas.openxmlformats.org/officeDocument/2006/relationships/hyperlink" Target="consultantplus://offline/ref=46FF6A7997D0898D79EA8CEC37017659C26C88254F4E61D80FB0CC6445E91D5F96B8FB1D747CC06BC12669DCB040E17DB79330096DEE6DD1E8EC71D309O6I" TargetMode="External"/><Relationship Id="rId44" Type="http://schemas.openxmlformats.org/officeDocument/2006/relationships/hyperlink" Target="consultantplus://offline/ref=46FF6A7997D0898D79EA8CEC37017659C26C8825484767DE0CB9916E4DB0115D91B7A418736DC06BC53869DBAD49B52E0FO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FF6A7997D0898D79EA92E1216D295CC666D52F48496B8F53E6CA331AB91B0AD6F8FD483738CC6CC42D3D8EF71EB82DF7D83D0C77F26DD70FO6I" TargetMode="External"/><Relationship Id="rId14" Type="http://schemas.openxmlformats.org/officeDocument/2006/relationships/hyperlink" Target="consultantplus://offline/ref=46FF6A7997D0898D79EA8CEC37017659C26C88254F4F60DE0AB5CC6445E91D5F96B8FB1D667C9867C02277DFB755B72CF10CO6I" TargetMode="External"/><Relationship Id="rId22" Type="http://schemas.openxmlformats.org/officeDocument/2006/relationships/hyperlink" Target="consultantplus://offline/ref=46FF6A7997D0898D79EA92E1216D295CC666D52F48496B8F53E6CA331AB91B0AD6F8FD4B3333993B857364DEB755B528EDC43D0A06O9I" TargetMode="External"/><Relationship Id="rId27" Type="http://schemas.openxmlformats.org/officeDocument/2006/relationships/hyperlink" Target="consultantplus://offline/ref=46FF6A7997D0898D79EA8CEC37017659C26C88254F4E61D80FB0CC6445E91D5F96B8FB1D747CC06BC12669DDBA40E17DB79330096DEE6DD1E8EC71D309O6I" TargetMode="External"/><Relationship Id="rId30" Type="http://schemas.openxmlformats.org/officeDocument/2006/relationships/hyperlink" Target="consultantplus://offline/ref=46FF6A7997D0898D79EA92E1216D295CC666D52F48496B8F53E6CA331AB91B0AD6F8FD4B3333993B857364DEB755B528EDC43D0A06O9I" TargetMode="External"/><Relationship Id="rId35" Type="http://schemas.openxmlformats.org/officeDocument/2006/relationships/hyperlink" Target="consultantplus://offline/ref=46FF6A7997D0898D79EA8CEC37017659C26C88254F4E61D80FB0CC6445E91D5F96B8FB1D747CC06BC12669DBBA40E17DB79330096DEE6DD1E8EC71D309O6I" TargetMode="External"/><Relationship Id="rId43" Type="http://schemas.openxmlformats.org/officeDocument/2006/relationships/hyperlink" Target="consultantplus://offline/ref=46FF6A7997D0898D79EA8CEC37017659C26C8825454F68DF0CB9916E4DB0115D91B7A40A7335CC6AC12668DBB81FE468A6CB3C0C77F069CBF4EE730DO1I" TargetMode="External"/><Relationship Id="rId48" Type="http://schemas.openxmlformats.org/officeDocument/2006/relationships/hyperlink" Target="consultantplus://offline/ref=46FF6A7997D0898D79EA8CEC37017659C26C8825484869DD08B9916E4DB0115D91B7A418736DC06BC53869DBAD49B52E0FO3I" TargetMode="External"/><Relationship Id="rId8" Type="http://schemas.openxmlformats.org/officeDocument/2006/relationships/hyperlink" Target="consultantplus://offline/ref=46FF6A7997D0898D79EA8CEC37017659C26C88254F4E61D80FB0CC6445E91D5F96B8FB1D747CC06BC12669DEB140E17DB79330096DEE6DD1E8EC71D309O6I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3908</Words>
  <Characters>22279</Characters>
  <Application>Microsoft Office Word</Application>
  <DocSecurity>0</DocSecurity>
  <Lines>185</Lines>
  <Paragraphs>52</Paragraphs>
  <ScaleCrop>false</ScaleCrop>
  <Company/>
  <LinksUpToDate>false</LinksUpToDate>
  <CharactersWithSpaces>26135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ЗСНО</dc:creator>
  <cp:lastModifiedBy>ЗСНО</cp:lastModifiedBy>
  <cp:revision>1</cp:revision>
  <dcterms:created xsi:type="dcterms:W3CDTF">2020-04-14T08:14:00Z</dcterms:created>
  <dcterms:modified xsi:type="dcterms:W3CDTF">2020-04-14T08:15:00Z</dcterms:modified>
</cp:coreProperties>
</file>